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69" w:rsidRDefault="005F5616" w:rsidP="00F161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Сведения </w:t>
      </w:r>
      <w:r w:rsidR="006E248C">
        <w:rPr>
          <w:b/>
          <w:sz w:val="32"/>
          <w:szCs w:val="32"/>
        </w:rPr>
        <w:t>о Гальсковой Наталье Дмитриевне</w:t>
      </w:r>
    </w:p>
    <w:p w:rsidR="00AB6743" w:rsidRPr="00192AA6" w:rsidRDefault="00AB6743" w:rsidP="00AB6743">
      <w:pPr>
        <w:pStyle w:val="a3"/>
        <w:numPr>
          <w:ilvl w:val="0"/>
          <w:numId w:val="7"/>
        </w:numPr>
        <w:ind w:left="0" w:firstLine="0"/>
        <w:jc w:val="left"/>
        <w:rPr>
          <w:szCs w:val="32"/>
        </w:rPr>
      </w:pPr>
      <w:r w:rsidRPr="00192AA6">
        <w:rPr>
          <w:szCs w:val="32"/>
        </w:rPr>
        <w:t>Гальскова Наталья Дмитриевна</w:t>
      </w:r>
    </w:p>
    <w:p w:rsidR="00AB6743" w:rsidRPr="00192AA6" w:rsidRDefault="00AB6743" w:rsidP="00AB6743">
      <w:pPr>
        <w:pStyle w:val="a3"/>
        <w:numPr>
          <w:ilvl w:val="0"/>
          <w:numId w:val="7"/>
        </w:numPr>
        <w:ind w:left="0" w:firstLine="0"/>
        <w:jc w:val="left"/>
        <w:rPr>
          <w:szCs w:val="32"/>
        </w:rPr>
      </w:pPr>
      <w:r w:rsidRPr="00192AA6">
        <w:rPr>
          <w:szCs w:val="32"/>
        </w:rPr>
        <w:t>Ученая степень: доктор педагогических наук</w:t>
      </w:r>
    </w:p>
    <w:p w:rsidR="00AB6743" w:rsidRPr="00192AA6" w:rsidRDefault="00AB6743" w:rsidP="00AB6743">
      <w:pPr>
        <w:pStyle w:val="a3"/>
        <w:numPr>
          <w:ilvl w:val="0"/>
          <w:numId w:val="7"/>
        </w:numPr>
        <w:ind w:left="0" w:firstLine="0"/>
        <w:jc w:val="left"/>
        <w:rPr>
          <w:szCs w:val="32"/>
        </w:rPr>
      </w:pPr>
      <w:r w:rsidRPr="00192AA6">
        <w:rPr>
          <w:szCs w:val="32"/>
        </w:rPr>
        <w:t>Ученое звание: профессор</w:t>
      </w:r>
    </w:p>
    <w:p w:rsidR="00AB6743" w:rsidRPr="00192AA6" w:rsidRDefault="00AB6743" w:rsidP="00AB6743">
      <w:pPr>
        <w:pStyle w:val="a3"/>
        <w:numPr>
          <w:ilvl w:val="0"/>
          <w:numId w:val="7"/>
        </w:numPr>
        <w:ind w:left="0" w:firstLine="0"/>
        <w:jc w:val="left"/>
        <w:rPr>
          <w:szCs w:val="32"/>
        </w:rPr>
      </w:pPr>
      <w:r w:rsidRPr="00192AA6">
        <w:rPr>
          <w:szCs w:val="32"/>
        </w:rPr>
        <w:t xml:space="preserve">Специальность, по которой защищена диссертация: 13.00.02 – теория </w:t>
      </w:r>
      <w:r w:rsidR="00EE65A7">
        <w:rPr>
          <w:szCs w:val="32"/>
        </w:rPr>
        <w:t>и методика обучения и воспитания</w:t>
      </w:r>
    </w:p>
    <w:p w:rsidR="00AB6743" w:rsidRPr="00192AA6" w:rsidRDefault="00AB6743" w:rsidP="00AB6743">
      <w:pPr>
        <w:pStyle w:val="a3"/>
        <w:numPr>
          <w:ilvl w:val="0"/>
          <w:numId w:val="7"/>
        </w:numPr>
        <w:ind w:left="0" w:firstLine="0"/>
        <w:jc w:val="left"/>
        <w:rPr>
          <w:szCs w:val="32"/>
        </w:rPr>
      </w:pPr>
      <w:r w:rsidRPr="00192AA6">
        <w:rPr>
          <w:szCs w:val="32"/>
        </w:rPr>
        <w:t>Должность: профессор</w:t>
      </w:r>
      <w:r w:rsidR="00EE65A7">
        <w:rPr>
          <w:szCs w:val="32"/>
        </w:rPr>
        <w:t xml:space="preserve"> кафедры лингводидактики</w:t>
      </w:r>
    </w:p>
    <w:p w:rsidR="00AB6743" w:rsidRPr="00192AA6" w:rsidRDefault="00AB6743" w:rsidP="00AB6743">
      <w:pPr>
        <w:pStyle w:val="a3"/>
        <w:numPr>
          <w:ilvl w:val="0"/>
          <w:numId w:val="7"/>
        </w:numPr>
        <w:ind w:left="0" w:firstLine="0"/>
        <w:jc w:val="left"/>
        <w:rPr>
          <w:szCs w:val="32"/>
        </w:rPr>
      </w:pPr>
      <w:r w:rsidRPr="00192AA6">
        <w:rPr>
          <w:szCs w:val="32"/>
        </w:rPr>
        <w:t>Список работ по специальности, по которой защищается диссертация</w:t>
      </w:r>
    </w:p>
    <w:p w:rsidR="00AB6743" w:rsidRDefault="00AB6743" w:rsidP="00AB6743">
      <w:pPr>
        <w:pStyle w:val="a3"/>
        <w:numPr>
          <w:ilvl w:val="0"/>
          <w:numId w:val="10"/>
        </w:numPr>
      </w:pPr>
      <w:r>
        <w:t xml:space="preserve">Гальскова Н.Д., </w:t>
      </w:r>
      <w:proofErr w:type="spellStart"/>
      <w:r>
        <w:t>Бартош</w:t>
      </w:r>
      <w:proofErr w:type="spellEnd"/>
      <w:r>
        <w:t xml:space="preserve"> Д.К. Технология </w:t>
      </w:r>
      <w:proofErr w:type="spellStart"/>
      <w:r>
        <w:t>целеполагания</w:t>
      </w:r>
      <w:proofErr w:type="spellEnd"/>
      <w:r>
        <w:t xml:space="preserve"> урока иностранного языка // Иностранные языки в школе. –2014. -  №11</w:t>
      </w:r>
    </w:p>
    <w:p w:rsidR="00AB6743" w:rsidRDefault="00AB6743" w:rsidP="00AB6743">
      <w:pPr>
        <w:pStyle w:val="a3"/>
        <w:numPr>
          <w:ilvl w:val="0"/>
          <w:numId w:val="10"/>
        </w:numPr>
      </w:pPr>
      <w:proofErr w:type="spellStart"/>
      <w:r>
        <w:t>Тарева</w:t>
      </w:r>
      <w:proofErr w:type="spellEnd"/>
      <w:r>
        <w:t xml:space="preserve"> Е.Г., Гальскова Н.Д. Инновации в обучении языку и культуре: </w:t>
      </w:r>
      <w:r>
        <w:rPr>
          <w:lang w:val="de-DE"/>
        </w:rPr>
        <w:t>pro</w:t>
      </w:r>
      <w:r w:rsidRPr="002D49DF">
        <w:t xml:space="preserve"> </w:t>
      </w:r>
      <w:r>
        <w:rPr>
          <w:lang w:val="de-DE"/>
        </w:rPr>
        <w:t>et</w:t>
      </w:r>
      <w:r w:rsidRPr="002D49DF">
        <w:t xml:space="preserve"> </w:t>
      </w:r>
      <w:r>
        <w:rPr>
          <w:lang w:val="de-DE"/>
        </w:rPr>
        <w:t>contra</w:t>
      </w:r>
      <w:r>
        <w:t xml:space="preserve"> // Иностранные языки в школе. – 2013. - №10.- с.2-7.</w:t>
      </w:r>
    </w:p>
    <w:p w:rsidR="00AB6743" w:rsidRDefault="00AB6743" w:rsidP="00AB6743">
      <w:pPr>
        <w:pStyle w:val="a3"/>
        <w:numPr>
          <w:ilvl w:val="0"/>
          <w:numId w:val="10"/>
        </w:numPr>
      </w:pPr>
      <w:r>
        <w:t xml:space="preserve">Гальскова Н.Д. Современная методика обучения иностранным языкам как наука: проблемы и перспективы // Вестник московского государственного областного университета. – 2013. - №1. – </w:t>
      </w:r>
      <w:r w:rsidRPr="002D49DF">
        <w:t>[</w:t>
      </w:r>
      <w:r>
        <w:t>Электронный ресурс</w:t>
      </w:r>
      <w:r w:rsidRPr="002D49DF">
        <w:t>]</w:t>
      </w:r>
      <w:r>
        <w:t xml:space="preserve"> – </w:t>
      </w:r>
      <w:r>
        <w:rPr>
          <w:lang w:val="de-DE"/>
        </w:rPr>
        <w:t>URL</w:t>
      </w:r>
      <w:r w:rsidRPr="002D49DF">
        <w:t xml:space="preserve">: </w:t>
      </w:r>
      <w:hyperlink r:id="rId7" w:history="1">
        <w:r w:rsidRPr="00474690">
          <w:rPr>
            <w:rStyle w:val="a4"/>
          </w:rPr>
          <w:t>http://evestnik-mgou.ru/Articles/View/281</w:t>
        </w:r>
      </w:hyperlink>
      <w:r w:rsidRPr="002D49DF">
        <w:t xml:space="preserve"> </w:t>
      </w:r>
    </w:p>
    <w:p w:rsidR="00AB6743" w:rsidRPr="00CE7529" w:rsidRDefault="00AB6743" w:rsidP="00AB6743">
      <w:pPr>
        <w:numPr>
          <w:ilvl w:val="0"/>
          <w:numId w:val="10"/>
        </w:numPr>
        <w:tabs>
          <w:tab w:val="left" w:pos="709"/>
          <w:tab w:val="left" w:pos="12135"/>
        </w:tabs>
        <w:rPr>
          <w:rFonts w:eastAsia="Times New Roman"/>
          <w:szCs w:val="28"/>
          <w:lang w:eastAsia="ru-RU"/>
        </w:rPr>
      </w:pPr>
      <w:r w:rsidRPr="00AB6743">
        <w:rPr>
          <w:rFonts w:eastAsia="Times New Roman"/>
          <w:bCs/>
          <w:szCs w:val="28"/>
          <w:lang w:eastAsia="ru-RU"/>
        </w:rPr>
        <w:t>Гальскова</w:t>
      </w:r>
      <w:r w:rsidRPr="002B5381">
        <w:rPr>
          <w:rFonts w:eastAsia="Times New Roman"/>
          <w:szCs w:val="28"/>
          <w:lang w:eastAsia="ru-RU"/>
        </w:rPr>
        <w:t xml:space="preserve"> Наталья Дмитриевна</w:t>
      </w:r>
      <w:r w:rsidRPr="00CE7529">
        <w:rPr>
          <w:rFonts w:eastAsia="Times New Roman"/>
          <w:szCs w:val="28"/>
          <w:lang w:eastAsia="ru-RU"/>
        </w:rPr>
        <w:t xml:space="preserve"> </w:t>
      </w:r>
      <w:r w:rsidRPr="002B5381">
        <w:rPr>
          <w:rFonts w:eastAsia="Times New Roman"/>
          <w:szCs w:val="28"/>
          <w:lang w:eastAsia="ru-RU"/>
        </w:rPr>
        <w:t>Теория обуч</w:t>
      </w:r>
      <w:r w:rsidRPr="00CE7529">
        <w:rPr>
          <w:rFonts w:eastAsia="Times New Roman"/>
          <w:szCs w:val="28"/>
          <w:lang w:eastAsia="ru-RU"/>
        </w:rPr>
        <w:t>ения иностранным языкам [Текст]</w:t>
      </w:r>
      <w:r>
        <w:rPr>
          <w:rFonts w:eastAsia="Times New Roman"/>
          <w:szCs w:val="28"/>
          <w:lang w:eastAsia="ru-RU"/>
        </w:rPr>
        <w:t>: лингводидактика и методика</w:t>
      </w:r>
      <w:r w:rsidRPr="002B5381">
        <w:rPr>
          <w:rFonts w:eastAsia="Times New Roman"/>
          <w:szCs w:val="28"/>
          <w:lang w:eastAsia="ru-RU"/>
        </w:rPr>
        <w:t>: учебное пособие для студентов учреждений высшего профессионального образования / Н. Д.</w:t>
      </w:r>
      <w:r w:rsidRPr="00CE7529">
        <w:rPr>
          <w:rFonts w:eastAsia="Times New Roman"/>
          <w:szCs w:val="28"/>
          <w:lang w:eastAsia="ru-RU"/>
        </w:rPr>
        <w:t> </w:t>
      </w:r>
      <w:r w:rsidRPr="00AB6743">
        <w:rPr>
          <w:rFonts w:eastAsia="Times New Roman"/>
          <w:bCs/>
          <w:szCs w:val="28"/>
          <w:lang w:eastAsia="ru-RU"/>
        </w:rPr>
        <w:t>Гальскова</w:t>
      </w:r>
      <w:r w:rsidRPr="00CE7529">
        <w:rPr>
          <w:rFonts w:eastAsia="Times New Roman"/>
          <w:szCs w:val="28"/>
          <w:lang w:eastAsia="ru-RU"/>
        </w:rPr>
        <w:t xml:space="preserve">, Н. И. </w:t>
      </w:r>
      <w:proofErr w:type="spellStart"/>
      <w:r w:rsidRPr="00CE7529">
        <w:rPr>
          <w:rFonts w:eastAsia="Times New Roman"/>
          <w:szCs w:val="28"/>
          <w:lang w:eastAsia="ru-RU"/>
        </w:rPr>
        <w:t>Гез</w:t>
      </w:r>
      <w:proofErr w:type="spellEnd"/>
      <w:r w:rsidRPr="00CE7529">
        <w:rPr>
          <w:rFonts w:eastAsia="Times New Roman"/>
          <w:szCs w:val="28"/>
          <w:lang w:eastAsia="ru-RU"/>
        </w:rPr>
        <w:t xml:space="preserve">. - Москва: Академия, </w:t>
      </w:r>
      <w:r w:rsidRPr="002B5381">
        <w:rPr>
          <w:rFonts w:eastAsia="Times New Roman"/>
          <w:szCs w:val="28"/>
          <w:lang w:eastAsia="ru-RU"/>
        </w:rPr>
        <w:t>2013</w:t>
      </w:r>
    </w:p>
    <w:p w:rsidR="00AB6743" w:rsidRPr="00CE7529" w:rsidRDefault="00AB6743" w:rsidP="00AB6743">
      <w:pPr>
        <w:numPr>
          <w:ilvl w:val="0"/>
          <w:numId w:val="10"/>
        </w:numPr>
        <w:tabs>
          <w:tab w:val="left" w:pos="709"/>
          <w:tab w:val="left" w:pos="12350"/>
        </w:tabs>
        <w:rPr>
          <w:rFonts w:eastAsia="Times New Roman"/>
          <w:szCs w:val="28"/>
          <w:lang w:eastAsia="ru-RU"/>
        </w:rPr>
      </w:pPr>
      <w:r w:rsidRPr="00AB6743">
        <w:rPr>
          <w:rFonts w:eastAsia="Times New Roman"/>
          <w:bCs/>
          <w:szCs w:val="28"/>
          <w:lang w:eastAsia="ru-RU"/>
        </w:rPr>
        <w:t>Гальскова</w:t>
      </w:r>
      <w:r w:rsidRPr="002B538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Н.Д. </w:t>
      </w:r>
      <w:r w:rsidRPr="002B5381">
        <w:rPr>
          <w:rFonts w:eastAsia="Times New Roman"/>
          <w:szCs w:val="28"/>
          <w:lang w:eastAsia="ru-RU"/>
        </w:rPr>
        <w:t>Современные педагогические технологии обуч</w:t>
      </w:r>
      <w:r w:rsidRPr="00CE7529">
        <w:rPr>
          <w:rFonts w:eastAsia="Times New Roman"/>
          <w:szCs w:val="28"/>
          <w:lang w:eastAsia="ru-RU"/>
        </w:rPr>
        <w:t>ения иностранным языкам [Текст]</w:t>
      </w:r>
      <w:r w:rsidRPr="002B5381">
        <w:rPr>
          <w:rFonts w:eastAsia="Times New Roman"/>
          <w:szCs w:val="28"/>
          <w:lang w:eastAsia="ru-RU"/>
        </w:rPr>
        <w:t>: учебно-методическое пособие / Н. Д.</w:t>
      </w:r>
      <w:r w:rsidRPr="00CE7529">
        <w:rPr>
          <w:rFonts w:eastAsia="Times New Roman"/>
          <w:szCs w:val="28"/>
          <w:lang w:eastAsia="ru-RU"/>
        </w:rPr>
        <w:t> </w:t>
      </w:r>
      <w:r w:rsidRPr="00AB6743">
        <w:rPr>
          <w:rFonts w:eastAsia="Times New Roman"/>
          <w:bCs/>
          <w:szCs w:val="28"/>
          <w:lang w:eastAsia="ru-RU"/>
        </w:rPr>
        <w:t>Гальскова</w:t>
      </w:r>
      <w:r w:rsidRPr="00CE7529">
        <w:rPr>
          <w:rFonts w:eastAsia="Times New Roman"/>
          <w:szCs w:val="28"/>
          <w:lang w:eastAsia="ru-RU"/>
        </w:rPr>
        <w:t> </w:t>
      </w:r>
      <w:r w:rsidRPr="002B5381">
        <w:rPr>
          <w:rFonts w:eastAsia="Times New Roman"/>
          <w:szCs w:val="28"/>
          <w:lang w:eastAsia="ru-RU"/>
        </w:rPr>
        <w:t xml:space="preserve">; Департамент образования г. Москвы, </w:t>
      </w:r>
      <w:proofErr w:type="spellStart"/>
      <w:r w:rsidRPr="002B5381">
        <w:rPr>
          <w:rFonts w:eastAsia="Times New Roman"/>
          <w:szCs w:val="28"/>
          <w:lang w:eastAsia="ru-RU"/>
        </w:rPr>
        <w:t>Гос</w:t>
      </w:r>
      <w:proofErr w:type="spellEnd"/>
      <w:r w:rsidRPr="002B5381">
        <w:rPr>
          <w:rFonts w:eastAsia="Times New Roman"/>
          <w:szCs w:val="28"/>
          <w:lang w:eastAsia="ru-RU"/>
        </w:rPr>
        <w:t xml:space="preserve">. бюджетное образовательное учреждение </w:t>
      </w:r>
      <w:proofErr w:type="spellStart"/>
      <w:r w:rsidRPr="002B5381">
        <w:rPr>
          <w:rFonts w:eastAsia="Times New Roman"/>
          <w:szCs w:val="28"/>
          <w:lang w:eastAsia="ru-RU"/>
        </w:rPr>
        <w:t>высш</w:t>
      </w:r>
      <w:proofErr w:type="spellEnd"/>
      <w:r w:rsidRPr="002B5381">
        <w:rPr>
          <w:rFonts w:eastAsia="Times New Roman"/>
          <w:szCs w:val="28"/>
          <w:lang w:eastAsia="ru-RU"/>
        </w:rPr>
        <w:t>. проф. образования г. Москвы "Московский гор</w:t>
      </w:r>
      <w:proofErr w:type="gramStart"/>
      <w:r w:rsidRPr="002B5381">
        <w:rPr>
          <w:rFonts w:eastAsia="Times New Roman"/>
          <w:szCs w:val="28"/>
          <w:lang w:eastAsia="ru-RU"/>
        </w:rPr>
        <w:t>.</w:t>
      </w:r>
      <w:proofErr w:type="gramEnd"/>
      <w:r w:rsidRPr="002B5381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2B5381">
        <w:rPr>
          <w:rFonts w:eastAsia="Times New Roman"/>
          <w:szCs w:val="28"/>
          <w:lang w:eastAsia="ru-RU"/>
        </w:rPr>
        <w:t>п</w:t>
      </w:r>
      <w:proofErr w:type="gramEnd"/>
      <w:r w:rsidRPr="002B5381">
        <w:rPr>
          <w:rFonts w:eastAsia="Times New Roman"/>
          <w:szCs w:val="28"/>
          <w:lang w:eastAsia="ru-RU"/>
        </w:rPr>
        <w:t>ед</w:t>
      </w:r>
      <w:proofErr w:type="spellEnd"/>
      <w:r w:rsidRPr="002B5381">
        <w:rPr>
          <w:rFonts w:eastAsia="Times New Roman"/>
          <w:szCs w:val="28"/>
          <w:lang w:eastAsia="ru-RU"/>
        </w:rPr>
        <w:t xml:space="preserve">. ун-т" (ГБОУ ВПО МГПУ), </w:t>
      </w:r>
      <w:proofErr w:type="spellStart"/>
      <w:r w:rsidRPr="002B5381">
        <w:rPr>
          <w:rFonts w:eastAsia="Times New Roman"/>
          <w:szCs w:val="28"/>
          <w:lang w:eastAsia="ru-RU"/>
        </w:rPr>
        <w:t>Ин-т</w:t>
      </w:r>
      <w:proofErr w:type="spellEnd"/>
      <w:r w:rsidRPr="002B5381">
        <w:rPr>
          <w:rFonts w:eastAsia="Times New Roman"/>
          <w:szCs w:val="28"/>
          <w:lang w:eastAsia="ru-RU"/>
        </w:rPr>
        <w:t xml:space="preserve"> иностранных языков</w:t>
      </w:r>
      <w:r w:rsidRPr="00CE7529">
        <w:rPr>
          <w:rFonts w:eastAsia="Times New Roman"/>
          <w:szCs w:val="28"/>
          <w:lang w:eastAsia="ru-RU"/>
        </w:rPr>
        <w:t xml:space="preserve">. - </w:t>
      </w:r>
      <w:r w:rsidRPr="002B5381">
        <w:rPr>
          <w:rFonts w:eastAsia="Times New Roman"/>
          <w:szCs w:val="28"/>
          <w:lang w:eastAsia="ru-RU"/>
        </w:rPr>
        <w:t>Москва</w:t>
      </w:r>
      <w:proofErr w:type="gramStart"/>
      <w:r w:rsidRPr="002B5381">
        <w:rPr>
          <w:rFonts w:eastAsia="Times New Roman"/>
          <w:szCs w:val="28"/>
          <w:lang w:eastAsia="ru-RU"/>
        </w:rPr>
        <w:t xml:space="preserve"> :</w:t>
      </w:r>
      <w:proofErr w:type="gramEnd"/>
      <w:r w:rsidRPr="002B5381">
        <w:rPr>
          <w:rFonts w:eastAsia="Times New Roman"/>
          <w:szCs w:val="28"/>
          <w:lang w:eastAsia="ru-RU"/>
        </w:rPr>
        <w:t xml:space="preserve"> ГБОУ ВПО МГПУ</w:t>
      </w:r>
      <w:r w:rsidRPr="00CE7529">
        <w:rPr>
          <w:rFonts w:eastAsia="Times New Roman"/>
          <w:szCs w:val="28"/>
          <w:lang w:eastAsia="ru-RU"/>
        </w:rPr>
        <w:t>,</w:t>
      </w:r>
      <w:r w:rsidRPr="002B5381">
        <w:rPr>
          <w:rFonts w:eastAsia="Times New Roman"/>
          <w:szCs w:val="28"/>
          <w:lang w:eastAsia="ru-RU"/>
        </w:rPr>
        <w:t xml:space="preserve"> 2012</w:t>
      </w:r>
    </w:p>
    <w:p w:rsidR="00AB6743" w:rsidRDefault="00AB6743" w:rsidP="00AB6743">
      <w:pPr>
        <w:pStyle w:val="a3"/>
        <w:numPr>
          <w:ilvl w:val="0"/>
          <w:numId w:val="10"/>
        </w:numPr>
      </w:pPr>
      <w:r>
        <w:lastRenderedPageBreak/>
        <w:t xml:space="preserve">Гальскова Н.Д., Демина М.Г., </w:t>
      </w:r>
      <w:proofErr w:type="spellStart"/>
      <w:r>
        <w:t>Манукян</w:t>
      </w:r>
      <w:proofErr w:type="spellEnd"/>
      <w:r>
        <w:t xml:space="preserve"> К.М. Цель обучения иностранным языкам в новейший период развития методики как науки // Иностранные языки в школе. – 2012. - №5. – с. 2-11.</w:t>
      </w:r>
    </w:p>
    <w:p w:rsidR="00AB6743" w:rsidRDefault="00AB6743" w:rsidP="00AB6743">
      <w:pPr>
        <w:pStyle w:val="a3"/>
        <w:numPr>
          <w:ilvl w:val="0"/>
          <w:numId w:val="10"/>
        </w:numPr>
      </w:pPr>
      <w:r>
        <w:t>Гальскова Н.Д. Проблемы иноязычного образования на современном этапе и возможные пути их решения // Иностранные языки в школе. – 2012. - №9. – с.2-8.</w:t>
      </w:r>
    </w:p>
    <w:p w:rsidR="00AB6743" w:rsidRDefault="00AB6743" w:rsidP="00AB6743">
      <w:pPr>
        <w:pStyle w:val="a3"/>
        <w:numPr>
          <w:ilvl w:val="0"/>
          <w:numId w:val="7"/>
        </w:numPr>
        <w:ind w:left="0" w:firstLine="0"/>
        <w:jc w:val="left"/>
        <w:rPr>
          <w:szCs w:val="28"/>
        </w:rPr>
      </w:pPr>
      <w:r w:rsidRPr="00192AA6">
        <w:rPr>
          <w:szCs w:val="28"/>
        </w:rPr>
        <w:t>Место работы: кафедра лингво</w:t>
      </w:r>
      <w:r>
        <w:rPr>
          <w:szCs w:val="28"/>
        </w:rPr>
        <w:t>дидактики, факультет романо-германских языков, Государственное бюджетное образовательное учреждение высшего профессионального образования «Московский государственный областной университет».</w:t>
      </w:r>
    </w:p>
    <w:p w:rsidR="00AB6743" w:rsidRPr="00192AA6" w:rsidRDefault="00AB6743" w:rsidP="00AB6743">
      <w:pPr>
        <w:pStyle w:val="a3"/>
        <w:numPr>
          <w:ilvl w:val="0"/>
          <w:numId w:val="7"/>
        </w:numPr>
        <w:ind w:left="0" w:firstLine="0"/>
        <w:jc w:val="left"/>
        <w:rPr>
          <w:szCs w:val="28"/>
        </w:rPr>
      </w:pPr>
      <w:r>
        <w:rPr>
          <w:szCs w:val="28"/>
        </w:rPr>
        <w:t xml:space="preserve">Почтовый адрес места работы: </w:t>
      </w:r>
      <w:r w:rsidRPr="00192AA6">
        <w:rPr>
          <w:color w:val="000000"/>
          <w:szCs w:val="28"/>
          <w:shd w:val="clear" w:color="auto" w:fill="FFFFFF"/>
        </w:rPr>
        <w:t xml:space="preserve">141014, Московская область, </w:t>
      </w:r>
      <w:proofErr w:type="gramStart"/>
      <w:r w:rsidRPr="00192AA6">
        <w:rPr>
          <w:color w:val="000000"/>
          <w:szCs w:val="28"/>
          <w:shd w:val="clear" w:color="auto" w:fill="FFFFFF"/>
        </w:rPr>
        <w:t>г</w:t>
      </w:r>
      <w:proofErr w:type="gramEnd"/>
      <w:r w:rsidRPr="00192AA6">
        <w:rPr>
          <w:color w:val="000000"/>
          <w:szCs w:val="28"/>
          <w:shd w:val="clear" w:color="auto" w:fill="FFFFFF"/>
        </w:rPr>
        <w:t>. Мытищи, ул. Веры Волошиной, д. 24</w:t>
      </w:r>
      <w:r>
        <w:rPr>
          <w:color w:val="000000"/>
          <w:szCs w:val="28"/>
          <w:shd w:val="clear" w:color="auto" w:fill="FFFFFF"/>
        </w:rPr>
        <w:t>.</w:t>
      </w:r>
    </w:p>
    <w:p w:rsidR="00AB6743" w:rsidRPr="00192AA6" w:rsidRDefault="00AB6743" w:rsidP="00AB6743">
      <w:pPr>
        <w:pStyle w:val="a3"/>
        <w:numPr>
          <w:ilvl w:val="0"/>
          <w:numId w:val="7"/>
        </w:numPr>
        <w:ind w:left="0" w:firstLine="0"/>
        <w:jc w:val="left"/>
        <w:rPr>
          <w:szCs w:val="28"/>
        </w:rPr>
      </w:pPr>
      <w:r>
        <w:rPr>
          <w:szCs w:val="28"/>
        </w:rPr>
        <w:t>Рабочий телефон</w:t>
      </w:r>
      <w:r w:rsidRPr="00192AA6">
        <w:rPr>
          <w:szCs w:val="28"/>
        </w:rPr>
        <w:t xml:space="preserve">: </w:t>
      </w:r>
      <w:r w:rsidRPr="00192AA6">
        <w:rPr>
          <w:color w:val="000000"/>
          <w:szCs w:val="28"/>
          <w:shd w:val="clear" w:color="auto" w:fill="FFFFFF"/>
        </w:rPr>
        <w:t xml:space="preserve">8-495-780-09-59 </w:t>
      </w:r>
      <w:proofErr w:type="spellStart"/>
      <w:r w:rsidRPr="00192AA6">
        <w:rPr>
          <w:color w:val="000000"/>
          <w:szCs w:val="28"/>
          <w:shd w:val="clear" w:color="auto" w:fill="FFFFFF"/>
        </w:rPr>
        <w:t>доб</w:t>
      </w:r>
      <w:proofErr w:type="spellEnd"/>
      <w:r w:rsidRPr="00192AA6">
        <w:rPr>
          <w:color w:val="000000"/>
          <w:szCs w:val="28"/>
          <w:shd w:val="clear" w:color="auto" w:fill="FFFFFF"/>
        </w:rPr>
        <w:t>. 4012</w:t>
      </w:r>
    </w:p>
    <w:p w:rsidR="00AB6743" w:rsidRPr="00192AA6" w:rsidRDefault="00AB6743" w:rsidP="00AB6743">
      <w:pPr>
        <w:pStyle w:val="a3"/>
        <w:numPr>
          <w:ilvl w:val="0"/>
          <w:numId w:val="7"/>
        </w:numPr>
        <w:ind w:left="0" w:firstLine="0"/>
        <w:jc w:val="left"/>
        <w:rPr>
          <w:szCs w:val="28"/>
        </w:rPr>
      </w:pPr>
      <w:r>
        <w:rPr>
          <w:szCs w:val="28"/>
        </w:rPr>
        <w:t xml:space="preserve"> Рабочий адрес </w:t>
      </w:r>
      <w:proofErr w:type="spellStart"/>
      <w:r>
        <w:rPr>
          <w:szCs w:val="28"/>
        </w:rPr>
        <w:t>эл</w:t>
      </w:r>
      <w:proofErr w:type="spellEnd"/>
      <w:r>
        <w:rPr>
          <w:szCs w:val="28"/>
        </w:rPr>
        <w:t>. почты</w:t>
      </w:r>
      <w:r w:rsidRPr="00192AA6">
        <w:rPr>
          <w:szCs w:val="28"/>
        </w:rPr>
        <w:t xml:space="preserve">: </w:t>
      </w:r>
      <w:r w:rsidRPr="00192AA6">
        <w:rPr>
          <w:rStyle w:val="apple-converted-space"/>
          <w:b/>
          <w:bCs/>
          <w:szCs w:val="28"/>
          <w:shd w:val="clear" w:color="auto" w:fill="FFFFFF"/>
        </w:rPr>
        <w:t> </w:t>
      </w:r>
      <w:hyperlink r:id="rId8" w:history="1">
        <w:r w:rsidRPr="00474690">
          <w:rPr>
            <w:rStyle w:val="a4"/>
            <w:szCs w:val="28"/>
            <w:shd w:val="clear" w:color="auto" w:fill="FFFFFF"/>
          </w:rPr>
          <w:t>kaf-lngd@mgou.ru</w:t>
        </w:r>
      </w:hyperlink>
    </w:p>
    <w:p w:rsidR="00AB6743" w:rsidRPr="00EE65A7" w:rsidRDefault="00AB6743" w:rsidP="00AB6743">
      <w:pPr>
        <w:pStyle w:val="a3"/>
        <w:numPr>
          <w:ilvl w:val="0"/>
          <w:numId w:val="7"/>
        </w:numPr>
        <w:ind w:left="0" w:firstLine="0"/>
        <w:jc w:val="left"/>
        <w:rPr>
          <w:szCs w:val="28"/>
        </w:rPr>
      </w:pPr>
      <w:r>
        <w:rPr>
          <w:szCs w:val="28"/>
        </w:rPr>
        <w:t xml:space="preserve"> Адрес сайта организации: </w:t>
      </w:r>
      <w:hyperlink r:id="rId9" w:history="1">
        <w:r w:rsidR="00EE65A7" w:rsidRPr="005E632F">
          <w:rPr>
            <w:rStyle w:val="a4"/>
            <w:szCs w:val="28"/>
            <w:lang w:val="de-DE"/>
          </w:rPr>
          <w:t>www</w:t>
        </w:r>
        <w:r w:rsidR="00EE65A7" w:rsidRPr="005E632F">
          <w:rPr>
            <w:rStyle w:val="a4"/>
            <w:szCs w:val="28"/>
          </w:rPr>
          <w:t>.</w:t>
        </w:r>
        <w:r w:rsidR="00EE65A7" w:rsidRPr="005E632F">
          <w:rPr>
            <w:rStyle w:val="a4"/>
            <w:szCs w:val="28"/>
            <w:lang w:val="de-DE"/>
          </w:rPr>
          <w:t>mgo</w:t>
        </w:r>
        <w:r w:rsidR="00EE65A7" w:rsidRPr="005E632F">
          <w:rPr>
            <w:rStyle w:val="a4"/>
            <w:szCs w:val="28"/>
            <w:lang w:val="de-DE"/>
          </w:rPr>
          <w:t>u</w:t>
        </w:r>
        <w:r w:rsidR="00EE65A7" w:rsidRPr="005E632F">
          <w:rPr>
            <w:rStyle w:val="a4"/>
            <w:szCs w:val="28"/>
          </w:rPr>
          <w:t>.</w:t>
        </w:r>
        <w:proofErr w:type="spellStart"/>
        <w:r w:rsidR="00EE65A7" w:rsidRPr="005E632F">
          <w:rPr>
            <w:rStyle w:val="a4"/>
            <w:szCs w:val="28"/>
            <w:lang w:val="de-DE"/>
          </w:rPr>
          <w:t>ru</w:t>
        </w:r>
        <w:proofErr w:type="spellEnd"/>
      </w:hyperlink>
      <w:r w:rsidR="00EE65A7">
        <w:rPr>
          <w:szCs w:val="28"/>
        </w:rPr>
        <w:t xml:space="preserve"> </w:t>
      </w:r>
    </w:p>
    <w:p w:rsidR="00D5346A" w:rsidRDefault="00D5346A" w:rsidP="00D5346A">
      <w:pPr>
        <w:pStyle w:val="a3"/>
        <w:ind w:left="1069" w:firstLine="0"/>
      </w:pPr>
    </w:p>
    <w:sectPr w:rsidR="00D5346A" w:rsidSect="0032245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21" w:rsidRDefault="00D00021" w:rsidP="005F5616">
      <w:pPr>
        <w:spacing w:line="240" w:lineRule="auto"/>
      </w:pPr>
      <w:r>
        <w:separator/>
      </w:r>
    </w:p>
  </w:endnote>
  <w:endnote w:type="continuationSeparator" w:id="0">
    <w:p w:rsidR="00D00021" w:rsidRDefault="00D00021" w:rsidP="005F5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16" w:rsidRDefault="005E79B5">
    <w:pPr>
      <w:pStyle w:val="a7"/>
      <w:jc w:val="center"/>
    </w:pPr>
    <w:fldSimple w:instr=" PAGE   \* MERGEFORMAT ">
      <w:r w:rsidR="00EE65A7">
        <w:rPr>
          <w:noProof/>
        </w:rPr>
        <w:t>1</w:t>
      </w:r>
    </w:fldSimple>
  </w:p>
  <w:p w:rsidR="005F5616" w:rsidRDefault="005F56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21" w:rsidRDefault="00D00021" w:rsidP="005F5616">
      <w:pPr>
        <w:spacing w:line="240" w:lineRule="auto"/>
      </w:pPr>
      <w:r>
        <w:separator/>
      </w:r>
    </w:p>
  </w:footnote>
  <w:footnote w:type="continuationSeparator" w:id="0">
    <w:p w:rsidR="00D00021" w:rsidRDefault="00D00021" w:rsidP="005F56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6EA"/>
    <w:multiLevelType w:val="hybridMultilevel"/>
    <w:tmpl w:val="D592D000"/>
    <w:lvl w:ilvl="0" w:tplc="81B22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F2A45"/>
    <w:multiLevelType w:val="hybridMultilevel"/>
    <w:tmpl w:val="C3CE45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2476F2"/>
    <w:multiLevelType w:val="hybridMultilevel"/>
    <w:tmpl w:val="767E1A0A"/>
    <w:lvl w:ilvl="0" w:tplc="F1760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0C9A"/>
    <w:multiLevelType w:val="hybridMultilevel"/>
    <w:tmpl w:val="1FDA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A1F38"/>
    <w:multiLevelType w:val="hybridMultilevel"/>
    <w:tmpl w:val="BC64F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8E5E47"/>
    <w:multiLevelType w:val="hybridMultilevel"/>
    <w:tmpl w:val="81225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A10941"/>
    <w:multiLevelType w:val="hybridMultilevel"/>
    <w:tmpl w:val="4F1A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F6F13"/>
    <w:multiLevelType w:val="hybridMultilevel"/>
    <w:tmpl w:val="DB2C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D4CD8"/>
    <w:multiLevelType w:val="hybridMultilevel"/>
    <w:tmpl w:val="9EE2CE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553B70"/>
    <w:multiLevelType w:val="hybridMultilevel"/>
    <w:tmpl w:val="5BBA4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038D1"/>
    <w:multiLevelType w:val="hybridMultilevel"/>
    <w:tmpl w:val="0890FF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46A"/>
    <w:rsid w:val="00037C7A"/>
    <w:rsid w:val="000A2F64"/>
    <w:rsid w:val="00101825"/>
    <w:rsid w:val="001810A1"/>
    <w:rsid w:val="00322457"/>
    <w:rsid w:val="00541BC8"/>
    <w:rsid w:val="005A566B"/>
    <w:rsid w:val="005E79B5"/>
    <w:rsid w:val="005F5616"/>
    <w:rsid w:val="00601D69"/>
    <w:rsid w:val="006D7079"/>
    <w:rsid w:val="006E248C"/>
    <w:rsid w:val="00713B82"/>
    <w:rsid w:val="007902C8"/>
    <w:rsid w:val="007A241C"/>
    <w:rsid w:val="00800713"/>
    <w:rsid w:val="008905A7"/>
    <w:rsid w:val="008B6BDB"/>
    <w:rsid w:val="00901CA2"/>
    <w:rsid w:val="009974D1"/>
    <w:rsid w:val="00A321E6"/>
    <w:rsid w:val="00AB6743"/>
    <w:rsid w:val="00D00021"/>
    <w:rsid w:val="00D5346A"/>
    <w:rsid w:val="00DA26A9"/>
    <w:rsid w:val="00DF1293"/>
    <w:rsid w:val="00EE65A7"/>
    <w:rsid w:val="00F161F1"/>
    <w:rsid w:val="00F716D8"/>
    <w:rsid w:val="00FC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79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6A"/>
    <w:pPr>
      <w:ind w:left="720"/>
      <w:contextualSpacing/>
    </w:pPr>
  </w:style>
  <w:style w:type="character" w:customStyle="1" w:styleId="nowrap">
    <w:name w:val="nowrap"/>
    <w:basedOn w:val="a0"/>
    <w:rsid w:val="00D5346A"/>
  </w:style>
  <w:style w:type="character" w:customStyle="1" w:styleId="apple-converted-space">
    <w:name w:val="apple-converted-space"/>
    <w:basedOn w:val="a0"/>
    <w:rsid w:val="00D5346A"/>
  </w:style>
  <w:style w:type="character" w:styleId="a4">
    <w:name w:val="Hyperlink"/>
    <w:basedOn w:val="a0"/>
    <w:uiPriority w:val="99"/>
    <w:unhideWhenUsed/>
    <w:rsid w:val="00D5346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F56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5616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F56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5616"/>
    <w:rPr>
      <w:rFonts w:ascii="Times New Roman" w:hAnsi="Times New Roman"/>
      <w:sz w:val="28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EE65A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-lngd@mgo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estnik-mgou.ru/Articles/View/2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g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2329</CharactersWithSpaces>
  <SharedDoc>false</SharedDoc>
  <HLinks>
    <vt:vector size="60" baseType="variant">
      <vt:variant>
        <vt:i4>327765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http://publications.hse.ru/view/77642933</vt:lpwstr>
      </vt:variant>
      <vt:variant>
        <vt:lpwstr/>
      </vt:variant>
      <vt:variant>
        <vt:i4>8192108</vt:i4>
      </vt:variant>
      <vt:variant>
        <vt:i4>24</vt:i4>
      </vt:variant>
      <vt:variant>
        <vt:i4>0</vt:i4>
      </vt:variant>
      <vt:variant>
        <vt:i4>5</vt:i4>
      </vt:variant>
      <vt:variant>
        <vt:lpwstr>http://www.hse.ru/org/persons/69451</vt:lpwstr>
      </vt:variant>
      <vt:variant>
        <vt:lpwstr/>
      </vt:variant>
      <vt:variant>
        <vt:i4>327763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http://publications.hse.ru/view/63084341</vt:lpwstr>
      </vt:variant>
      <vt:variant>
        <vt:lpwstr/>
      </vt:variant>
      <vt:variant>
        <vt:i4>7929964</vt:i4>
      </vt:variant>
      <vt:variant>
        <vt:i4>18</vt:i4>
      </vt:variant>
      <vt:variant>
        <vt:i4>0</vt:i4>
      </vt:variant>
      <vt:variant>
        <vt:i4>5</vt:i4>
      </vt:variant>
      <vt:variant>
        <vt:lpwstr>http://www.hse.ru/org/persons/69417</vt:lpwstr>
      </vt:variant>
      <vt:variant>
        <vt:lpwstr/>
      </vt:variant>
      <vt:variant>
        <vt:i4>655440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http://publications.hse.ru/view/63083508</vt:lpwstr>
      </vt:variant>
      <vt:variant>
        <vt:lpwstr/>
      </vt:variant>
      <vt:variant>
        <vt:i4>8192108</vt:i4>
      </vt:variant>
      <vt:variant>
        <vt:i4>12</vt:i4>
      </vt:variant>
      <vt:variant>
        <vt:i4>0</vt:i4>
      </vt:variant>
      <vt:variant>
        <vt:i4>5</vt:i4>
      </vt:variant>
      <vt:variant>
        <vt:lpwstr>http://www.hse.ru/org/persons/69451</vt:lpwstr>
      </vt:variant>
      <vt:variant>
        <vt:lpwstr/>
      </vt:variant>
      <vt:variant>
        <vt:i4>917589</vt:i4>
      </vt:variant>
      <vt:variant>
        <vt:i4>9</vt:i4>
      </vt:variant>
      <vt:variant>
        <vt:i4>0</vt:i4>
      </vt:variant>
      <vt:variant>
        <vt:i4>5</vt:i4>
      </vt:variant>
      <vt:variant>
        <vt:lpwstr>http://publications.hse.ru/view/63084029</vt:lpwstr>
      </vt:variant>
      <vt:variant>
        <vt:lpwstr/>
      </vt:variant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http://publications.hse.ru/view/77681530</vt:lpwstr>
      </vt:variant>
      <vt:variant>
        <vt:lpwstr/>
      </vt:variant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http://publications.hse.ru/view/94309705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http://publications.hse.ru/view/63082752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2014-10-31T06:33:00Z</dcterms:created>
  <dcterms:modified xsi:type="dcterms:W3CDTF">2015-03-11T14:47:00Z</dcterms:modified>
</cp:coreProperties>
</file>