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1" w:rsidRPr="000C1B21" w:rsidRDefault="000C1B21" w:rsidP="000C1B2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1B21">
        <w:rPr>
          <w:rFonts w:ascii="Times New Roman" w:eastAsia="Calibri" w:hAnsi="Times New Roman" w:cs="Times New Roman"/>
          <w:b/>
          <w:sz w:val="32"/>
          <w:szCs w:val="32"/>
        </w:rPr>
        <w:t>Сведения об оппонентах</w:t>
      </w:r>
    </w:p>
    <w:p w:rsidR="000C1B21" w:rsidRPr="000C1B21" w:rsidRDefault="000C1B21" w:rsidP="000C1B2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1B21">
        <w:rPr>
          <w:rFonts w:ascii="Times New Roman" w:eastAsia="Calibri" w:hAnsi="Times New Roman" w:cs="Times New Roman"/>
          <w:b/>
          <w:sz w:val="32"/>
          <w:szCs w:val="32"/>
        </w:rPr>
        <w:t>Второй оппонент</w:t>
      </w:r>
    </w:p>
    <w:p w:rsidR="000C1B21" w:rsidRDefault="000C1B21" w:rsidP="000C1B21">
      <w:pPr>
        <w:rPr>
          <w:rFonts w:ascii="Times New Roman" w:hAnsi="Times New Roman" w:cs="Times New Roman"/>
          <w:sz w:val="28"/>
          <w:szCs w:val="28"/>
        </w:rPr>
      </w:pP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2. Учёная степень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212719">
        <w:rPr>
          <w:rFonts w:ascii="Times New Roman" w:hAnsi="Times New Roman" w:cs="Times New Roman"/>
          <w:sz w:val="28"/>
          <w:szCs w:val="28"/>
        </w:rPr>
        <w:t>октор педагогических наук</w:t>
      </w: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3. Учёное звание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212719">
        <w:rPr>
          <w:rFonts w:ascii="Times New Roman" w:hAnsi="Times New Roman" w:cs="Times New Roman"/>
          <w:sz w:val="28"/>
          <w:szCs w:val="28"/>
        </w:rPr>
        <w:t xml:space="preserve">оцент </w:t>
      </w: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4. Специальность, по которой защищена диссертация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2719">
        <w:rPr>
          <w:rFonts w:ascii="Times New Roman" w:hAnsi="Times New Roman" w:cs="Times New Roman"/>
          <w:sz w:val="28"/>
          <w:szCs w:val="28"/>
        </w:rPr>
        <w:t>13.00.02</w:t>
      </w:r>
      <w:r>
        <w:rPr>
          <w:rFonts w:ascii="Times New Roman" w:hAnsi="Times New Roman" w:cs="Times New Roman"/>
          <w:sz w:val="28"/>
          <w:szCs w:val="28"/>
        </w:rPr>
        <w:t xml:space="preserve"> – Теория и    методика обучения и воспитания</w:t>
      </w:r>
      <w:r w:rsidR="007B17DC">
        <w:rPr>
          <w:rFonts w:ascii="Times New Roman" w:hAnsi="Times New Roman" w:cs="Times New Roman"/>
          <w:sz w:val="28"/>
          <w:szCs w:val="28"/>
        </w:rPr>
        <w:t xml:space="preserve"> (Иностранные языки)</w:t>
      </w: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5.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2719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19">
        <w:rPr>
          <w:rFonts w:ascii="Times New Roman" w:hAnsi="Times New Roman" w:cs="Times New Roman"/>
          <w:sz w:val="28"/>
          <w:szCs w:val="28"/>
        </w:rPr>
        <w:t>делового иностранного языка</w:t>
      </w:r>
    </w:p>
    <w:p w:rsidR="000C1B21" w:rsidRPr="0055186B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6.Список работ по специальности, по которой защищается диссертация</w:t>
      </w:r>
      <w:r w:rsidR="0055186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C1B21" w:rsidRPr="00212719" w:rsidRDefault="000C1B21" w:rsidP="000C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И.А. Самообразовательная деятельность как основа развития вторичной языковой личности / И.А.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>. – Вестник Томского государственного педагогического университета.  –</w:t>
      </w:r>
      <w:r>
        <w:rPr>
          <w:rFonts w:ascii="Times New Roman" w:hAnsi="Times New Roman" w:cs="Times New Roman"/>
          <w:sz w:val="28"/>
          <w:szCs w:val="28"/>
        </w:rPr>
        <w:t xml:space="preserve"> 2011. - № 10. – С. 72-76. </w:t>
      </w:r>
    </w:p>
    <w:p w:rsidR="000C1B21" w:rsidRPr="00212719" w:rsidRDefault="000C1B21" w:rsidP="000C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И.А. Методологические подходы формирования культуры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лингвосамообразования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/ И.А.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>. – Вестник Челябинского государственного педагогического университет</w:t>
      </w:r>
      <w:r>
        <w:rPr>
          <w:rFonts w:ascii="Times New Roman" w:hAnsi="Times New Roman" w:cs="Times New Roman"/>
          <w:sz w:val="28"/>
          <w:szCs w:val="28"/>
        </w:rPr>
        <w:t>а. 2011. –  № 9. – С. 7-16.</w:t>
      </w:r>
    </w:p>
    <w:p w:rsidR="000C1B21" w:rsidRPr="00212719" w:rsidRDefault="000C1B21" w:rsidP="000C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И.А. Новые приоритеты обучения иностранным языкам в контексте изменений в высшей школе / И.А.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. – Вестник Челябинского государственного университета. </w:t>
      </w:r>
      <w:r>
        <w:rPr>
          <w:rFonts w:ascii="Times New Roman" w:hAnsi="Times New Roman" w:cs="Times New Roman"/>
          <w:sz w:val="28"/>
          <w:szCs w:val="28"/>
        </w:rPr>
        <w:t>2013. № 37 (328). С. 70-72.</w:t>
      </w:r>
    </w:p>
    <w:p w:rsidR="000C1B21" w:rsidRPr="00212719" w:rsidRDefault="000C1B21" w:rsidP="000C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И.А. Об актуальности внедрения в процесс обучения иностранному языку современных средств активизации когнитивного потенциала обучающегося / И.А.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>. – Вестник Челябинского государственного университета. 2014. – № 6 (335). –  С. 182-185.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21" w:rsidRPr="00212719" w:rsidRDefault="000C1B21" w:rsidP="000C1B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И.А. Концепция формирования культуры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лингвосамообразования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 при обучении в высшей школе: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. …д-ра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2127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2719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: 13.00.02/ И.А.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Бобыкина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, Нижний Новгород, 2012. </w:t>
      </w:r>
    </w:p>
    <w:p w:rsidR="000C1B21" w:rsidRPr="00212719" w:rsidRDefault="000C1B21" w:rsidP="000C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7. Место работы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212719">
        <w:rPr>
          <w:rFonts w:ascii="Times New Roman" w:hAnsi="Times New Roman" w:cs="Times New Roman"/>
          <w:sz w:val="28"/>
          <w:szCs w:val="28"/>
        </w:rPr>
        <w:t>афедра делового иностранного языка факультета лингвистики и перевода федерального государственного бюджетного образовательного учреждения высшего профессионального образования «Челябинский государственный университет», Министерство образования и науки РФ</w:t>
      </w:r>
    </w:p>
    <w:p w:rsidR="000C1B21" w:rsidRPr="00212719" w:rsidRDefault="000C1B21" w:rsidP="000C1B21">
      <w:pPr>
        <w:jc w:val="both"/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Почтовый адрес места работы: </w:t>
      </w:r>
      <w:r w:rsidRPr="00212719">
        <w:rPr>
          <w:rFonts w:ascii="Times New Roman" w:hAnsi="Times New Roman" w:cs="Times New Roman"/>
          <w:sz w:val="28"/>
          <w:szCs w:val="28"/>
        </w:rPr>
        <w:t xml:space="preserve">454001, </w:t>
      </w:r>
      <w:proofErr w:type="spellStart"/>
      <w:r w:rsidRPr="00212719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2127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2719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212719">
        <w:rPr>
          <w:rFonts w:ascii="Times New Roman" w:hAnsi="Times New Roman" w:cs="Times New Roman"/>
          <w:sz w:val="28"/>
          <w:szCs w:val="28"/>
        </w:rPr>
        <w:t xml:space="preserve"> обл., г. Челябинск, ул. Братьев Кашириных, д. 129</w:t>
      </w:r>
    </w:p>
    <w:p w:rsidR="000C1B21" w:rsidRPr="00212719" w:rsidRDefault="000C1B21" w:rsidP="000C1B21">
      <w:pPr>
        <w:jc w:val="both"/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9. Рабочий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2719">
        <w:rPr>
          <w:rFonts w:ascii="Times New Roman" w:hAnsi="Times New Roman" w:cs="Times New Roman"/>
          <w:sz w:val="28"/>
          <w:szCs w:val="28"/>
        </w:rPr>
        <w:t xml:space="preserve"> +7-(351)- 799-72-71</w:t>
      </w:r>
    </w:p>
    <w:p w:rsidR="000C1B21" w:rsidRPr="00212719" w:rsidRDefault="000C1B21" w:rsidP="000C1B21">
      <w:pPr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10. Рабочий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1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Bobykina</w:t>
        </w:r>
        <w:r w:rsidRPr="0021271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1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</w:t>
        </w:r>
        <w:r w:rsidRPr="002127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1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127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1B21" w:rsidRPr="00212719" w:rsidRDefault="000C1B21" w:rsidP="000C1B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11. Адрес сайта организации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212719">
          <w:rPr>
            <w:rStyle w:val="a3"/>
            <w:rFonts w:ascii="Times New Roman" w:hAnsi="Times New Roman" w:cs="Times New Roman"/>
            <w:sz w:val="28"/>
            <w:szCs w:val="28"/>
          </w:rPr>
          <w:t>http://csu.ru/</w:t>
        </w:r>
      </w:hyperlink>
    </w:p>
    <w:p w:rsidR="000C1B21" w:rsidRPr="000C1B21" w:rsidRDefault="000C1B21" w:rsidP="000C1B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1B21" w:rsidRDefault="000C1B21" w:rsidP="000C1B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B21" w:rsidRPr="0041297E" w:rsidRDefault="000C1B21" w:rsidP="000C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21" w:rsidRPr="00850E06" w:rsidRDefault="000C1B21" w:rsidP="000C1B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483" w:rsidRDefault="0055186B"/>
    <w:sectPr w:rsidR="00AE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546A"/>
    <w:multiLevelType w:val="multilevel"/>
    <w:tmpl w:val="603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F6FBE"/>
    <w:multiLevelType w:val="multilevel"/>
    <w:tmpl w:val="E55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0"/>
    <w:rsid w:val="000C1B21"/>
    <w:rsid w:val="0055186B"/>
    <w:rsid w:val="00552DFA"/>
    <w:rsid w:val="007B17DC"/>
    <w:rsid w:val="00D30A40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ykina-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2015-06-04T12:50:00Z</dcterms:created>
  <dcterms:modified xsi:type="dcterms:W3CDTF">2015-06-04T13:12:00Z</dcterms:modified>
</cp:coreProperties>
</file>