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Default Extension="gif" ContentType="image/gif"/>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C67" w:rsidRDefault="00534EDB" w:rsidP="00CD5C67">
      <w:pPr>
        <w:ind w:firstLine="0"/>
        <w:jc w:val="center"/>
        <w:rPr>
          <w:sz w:val="24"/>
          <w:szCs w:val="24"/>
        </w:rPr>
      </w:pPr>
      <w:r>
        <w:rPr>
          <w:sz w:val="24"/>
          <w:szCs w:val="24"/>
        </w:rPr>
        <w:t xml:space="preserve"> </w:t>
      </w:r>
      <w:r w:rsidR="00CD5C67" w:rsidRPr="00DE3E63">
        <w:rPr>
          <w:sz w:val="24"/>
          <w:szCs w:val="24"/>
        </w:rPr>
        <w:t xml:space="preserve">ФЕДЕРАЛЬНОЕ ГОСУДАРСТВЕННОЕ БЮДЖЕТНОЕ ОБРАЗОВАТЕЛЬНОЕ </w:t>
      </w:r>
      <w:r w:rsidR="00D953E8">
        <w:rPr>
          <w:sz w:val="24"/>
          <w:szCs w:val="24"/>
        </w:rPr>
        <w:br/>
      </w:r>
      <w:r w:rsidR="00CD5C67" w:rsidRPr="00DE3E63">
        <w:rPr>
          <w:sz w:val="24"/>
          <w:szCs w:val="24"/>
        </w:rPr>
        <w:t>УЧР</w:t>
      </w:r>
      <w:r w:rsidR="00CD5C67">
        <w:rPr>
          <w:sz w:val="24"/>
          <w:szCs w:val="24"/>
        </w:rPr>
        <w:t>Е</w:t>
      </w:r>
      <w:r w:rsidR="00CD5C67" w:rsidRPr="00DE3E63">
        <w:rPr>
          <w:sz w:val="24"/>
          <w:szCs w:val="24"/>
        </w:rPr>
        <w:t>ЖДЕНИЕ ВЫСШЕГО ПРОФЕССИОНАЛЬНОГО ОБРАЗОВАНИЯ</w:t>
      </w:r>
      <w:r w:rsidR="00CD5C67">
        <w:rPr>
          <w:sz w:val="24"/>
          <w:szCs w:val="24"/>
        </w:rPr>
        <w:br/>
      </w:r>
      <w:r w:rsidR="00DC71F9">
        <w:rPr>
          <w:sz w:val="24"/>
          <w:szCs w:val="24"/>
        </w:rPr>
        <w:t xml:space="preserve"> </w:t>
      </w:r>
      <w:r w:rsidR="00CD5C67" w:rsidRPr="00DE3E63">
        <w:rPr>
          <w:sz w:val="24"/>
          <w:szCs w:val="24"/>
        </w:rPr>
        <w:t xml:space="preserve">МОСКОВСКИЙ </w:t>
      </w:r>
      <w:r w:rsidR="00DC71F9">
        <w:rPr>
          <w:sz w:val="24"/>
          <w:szCs w:val="24"/>
        </w:rPr>
        <w:t>ГОСУДАРСТВЕННЫЙ УНИВЕРСИТЕТ им. М.В.ЛОМОНОСОВА (МГУ)</w:t>
      </w:r>
    </w:p>
    <w:p w:rsidR="00CD5C67" w:rsidRDefault="00CD5C67" w:rsidP="00CD5C67">
      <w:pPr>
        <w:ind w:firstLine="0"/>
        <w:jc w:val="center"/>
        <w:rPr>
          <w:sz w:val="24"/>
          <w:szCs w:val="24"/>
        </w:rPr>
      </w:pPr>
    </w:p>
    <w:p w:rsidR="00CD5C67" w:rsidRPr="00D91A85" w:rsidRDefault="00CD5C67" w:rsidP="00CD5C67">
      <w:pPr>
        <w:ind w:firstLine="0"/>
        <w:jc w:val="center"/>
        <w:rPr>
          <w:sz w:val="24"/>
          <w:szCs w:val="24"/>
        </w:rPr>
      </w:pPr>
    </w:p>
    <w:p w:rsidR="00CD5C67" w:rsidRDefault="00CD5C67" w:rsidP="00CD5C67">
      <w:pPr>
        <w:ind w:firstLine="0"/>
        <w:jc w:val="right"/>
      </w:pPr>
      <w:r>
        <w:t>На правах рукописи</w:t>
      </w:r>
    </w:p>
    <w:p w:rsidR="00CD5C67" w:rsidRDefault="00CD5C67" w:rsidP="00CD5C67">
      <w:pPr>
        <w:ind w:firstLine="0"/>
        <w:jc w:val="center"/>
      </w:pPr>
    </w:p>
    <w:p w:rsidR="00CD5C67" w:rsidRDefault="00CD5C67" w:rsidP="00CD5C67">
      <w:pPr>
        <w:ind w:firstLine="0"/>
        <w:jc w:val="center"/>
      </w:pPr>
    </w:p>
    <w:p w:rsidR="00CD5C67" w:rsidRDefault="00CD5C67" w:rsidP="00CD5C67">
      <w:pPr>
        <w:ind w:firstLine="0"/>
        <w:jc w:val="center"/>
      </w:pPr>
    </w:p>
    <w:p w:rsidR="00CD5C67" w:rsidRPr="00417460" w:rsidRDefault="00CD5C67" w:rsidP="00CD5C67">
      <w:pPr>
        <w:ind w:firstLine="0"/>
        <w:jc w:val="center"/>
        <w:rPr>
          <w:caps/>
        </w:rPr>
      </w:pPr>
      <w:r w:rsidRPr="00417460">
        <w:rPr>
          <w:caps/>
        </w:rPr>
        <w:t>Базина Наталья Владимировна</w:t>
      </w:r>
    </w:p>
    <w:p w:rsidR="00CD5C67" w:rsidRPr="00417460" w:rsidRDefault="00CD5C67" w:rsidP="00CD5C67">
      <w:pPr>
        <w:ind w:firstLine="0"/>
        <w:jc w:val="center"/>
        <w:rPr>
          <w:caps/>
        </w:rPr>
      </w:pPr>
    </w:p>
    <w:p w:rsidR="00CD5C67" w:rsidRDefault="00593684" w:rsidP="00CD5C67">
      <w:pPr>
        <w:ind w:firstLine="0"/>
        <w:jc w:val="center"/>
        <w:rPr>
          <w:caps/>
        </w:rPr>
      </w:pPr>
      <w:r>
        <w:rPr>
          <w:caps/>
        </w:rPr>
        <w:t>Социокультурные аспекты формирования</w:t>
      </w:r>
      <w:r w:rsidR="00CD5C67" w:rsidRPr="00417460">
        <w:rPr>
          <w:caps/>
        </w:rPr>
        <w:t xml:space="preserve"> аудиовизуальных умений в условиях изучения немецкого языка как второго иностранного</w:t>
      </w:r>
    </w:p>
    <w:p w:rsidR="00CD5C67" w:rsidRPr="00D76944" w:rsidRDefault="00CD5C67" w:rsidP="00CD5C67">
      <w:pPr>
        <w:ind w:firstLine="0"/>
        <w:jc w:val="center"/>
        <w:rPr>
          <w:caps/>
        </w:rPr>
      </w:pPr>
      <w:r>
        <w:rPr>
          <w:caps/>
        </w:rPr>
        <w:t>(специ</w:t>
      </w:r>
      <w:r w:rsidR="00EE6728">
        <w:rPr>
          <w:caps/>
        </w:rPr>
        <w:t>а</w:t>
      </w:r>
      <w:r>
        <w:rPr>
          <w:caps/>
        </w:rPr>
        <w:t xml:space="preserve">лизированный вуз, направление подготовки </w:t>
      </w:r>
      <w:r w:rsidR="00645F88" w:rsidRPr="00534EDB">
        <w:rPr>
          <w:caps/>
        </w:rPr>
        <w:t>42.03.02</w:t>
      </w:r>
      <w:r w:rsidR="00EE6728">
        <w:rPr>
          <w:caps/>
        </w:rPr>
        <w:t>)</w:t>
      </w:r>
    </w:p>
    <w:p w:rsidR="00CD5C67" w:rsidRPr="00417460" w:rsidRDefault="00645F88" w:rsidP="00CD5C67">
      <w:pPr>
        <w:ind w:firstLine="0"/>
        <w:jc w:val="center"/>
        <w:rPr>
          <w:caps/>
        </w:rPr>
      </w:pPr>
      <w:r w:rsidRPr="00534EDB">
        <w:rPr>
          <w:caps/>
        </w:rPr>
        <w:t>13</w:t>
      </w:r>
      <w:r w:rsidR="00CD5C67" w:rsidRPr="00417460">
        <w:rPr>
          <w:caps/>
        </w:rPr>
        <w:t>.00.02</w:t>
      </w:r>
    </w:p>
    <w:p w:rsidR="00CD5C67" w:rsidRPr="00417460" w:rsidRDefault="00CD5C67" w:rsidP="00CD5C67">
      <w:pPr>
        <w:ind w:firstLine="0"/>
        <w:jc w:val="center"/>
        <w:rPr>
          <w:caps/>
        </w:rPr>
      </w:pPr>
      <w:r w:rsidRPr="00417460">
        <w:rPr>
          <w:caps/>
        </w:rPr>
        <w:t>Диссертация на соискание ученой степени кандидата пед</w:t>
      </w:r>
      <w:r w:rsidRPr="00417460">
        <w:rPr>
          <w:caps/>
        </w:rPr>
        <w:t>а</w:t>
      </w:r>
      <w:r w:rsidRPr="00417460">
        <w:rPr>
          <w:caps/>
        </w:rPr>
        <w:t>гогических наук</w:t>
      </w:r>
    </w:p>
    <w:p w:rsidR="00CD5C67" w:rsidRDefault="00CD5C67" w:rsidP="00CD5C67">
      <w:pPr>
        <w:ind w:firstLine="0"/>
        <w:jc w:val="center"/>
      </w:pPr>
    </w:p>
    <w:p w:rsidR="00CD5C67" w:rsidRDefault="00CD5C67" w:rsidP="00CD5C67">
      <w:pPr>
        <w:ind w:firstLine="0"/>
        <w:jc w:val="center"/>
      </w:pPr>
    </w:p>
    <w:p w:rsidR="00CD5C67" w:rsidRDefault="00CD5C67" w:rsidP="00CD5C67">
      <w:pPr>
        <w:ind w:firstLine="0"/>
        <w:jc w:val="center"/>
      </w:pPr>
    </w:p>
    <w:p w:rsidR="00CD5C67" w:rsidRDefault="00CD5C67" w:rsidP="00CD5C67">
      <w:pPr>
        <w:ind w:firstLine="0"/>
        <w:jc w:val="center"/>
      </w:pPr>
    </w:p>
    <w:p w:rsidR="00CD5C67" w:rsidRDefault="00CD5C67" w:rsidP="00CD5C67">
      <w:pPr>
        <w:ind w:firstLine="0"/>
        <w:jc w:val="center"/>
      </w:pPr>
    </w:p>
    <w:p w:rsidR="00CD5C67" w:rsidRPr="00417460" w:rsidRDefault="00CD5C67" w:rsidP="00CD5C67">
      <w:pPr>
        <w:ind w:firstLine="0"/>
        <w:jc w:val="right"/>
        <w:rPr>
          <w:caps/>
        </w:rPr>
      </w:pPr>
      <w:r w:rsidRPr="00417460">
        <w:rPr>
          <w:caps/>
        </w:rPr>
        <w:t xml:space="preserve">Научный руководитель: </w:t>
      </w:r>
      <w:r w:rsidRPr="00417460">
        <w:rPr>
          <w:caps/>
        </w:rPr>
        <w:br/>
        <w:t>док. пед. наук. проф. Сафонова В.В.</w:t>
      </w:r>
    </w:p>
    <w:p w:rsidR="00CD5C67" w:rsidRDefault="00CD5C67" w:rsidP="00CD5C67">
      <w:pPr>
        <w:ind w:firstLine="0"/>
        <w:jc w:val="right"/>
      </w:pPr>
    </w:p>
    <w:p w:rsidR="00CD5C67" w:rsidRDefault="00CD5C67" w:rsidP="00CD5C67">
      <w:pPr>
        <w:ind w:firstLine="0"/>
        <w:jc w:val="right"/>
      </w:pPr>
    </w:p>
    <w:p w:rsidR="00CD5C67" w:rsidRDefault="00CD5C67" w:rsidP="00CD5C67">
      <w:pPr>
        <w:ind w:firstLine="0"/>
        <w:jc w:val="right"/>
      </w:pPr>
    </w:p>
    <w:p w:rsidR="00CD5C67" w:rsidRDefault="00CD5C67" w:rsidP="00CD5C67">
      <w:pPr>
        <w:ind w:firstLine="0"/>
        <w:jc w:val="right"/>
      </w:pPr>
    </w:p>
    <w:p w:rsidR="00CD5C67" w:rsidRDefault="00533CF9" w:rsidP="00CD5C67">
      <w:pPr>
        <w:ind w:firstLine="0"/>
        <w:jc w:val="center"/>
      </w:pPr>
      <w:r>
        <w:t>Москва 2014</w:t>
      </w:r>
    </w:p>
    <w:sdt>
      <w:sdtPr>
        <w:rPr>
          <w:rFonts w:ascii="Times New Roman" w:eastAsiaTheme="minorHAnsi" w:hAnsi="Times New Roman" w:cstheme="minorBidi"/>
          <w:b w:val="0"/>
          <w:bCs w:val="0"/>
          <w:color w:val="auto"/>
          <w:szCs w:val="22"/>
        </w:rPr>
        <w:id w:val="2895972"/>
        <w:docPartObj>
          <w:docPartGallery w:val="Table of Contents"/>
          <w:docPartUnique/>
        </w:docPartObj>
      </w:sdtPr>
      <w:sdtContent>
        <w:p w:rsidR="0085265E" w:rsidRDefault="0085265E" w:rsidP="0085265E">
          <w:pPr>
            <w:pStyle w:val="af6"/>
            <w:jc w:val="center"/>
          </w:pPr>
          <w:r w:rsidRPr="0085265E">
            <w:rPr>
              <w:rFonts w:ascii="Times New Roman" w:hAnsi="Times New Roman" w:cs="Times New Roman"/>
              <w:color w:val="auto"/>
            </w:rPr>
            <w:t>Оглавление</w:t>
          </w:r>
        </w:p>
        <w:p w:rsidR="000C6A84" w:rsidRDefault="00B8475E">
          <w:pPr>
            <w:pStyle w:val="11"/>
            <w:rPr>
              <w:rFonts w:asciiTheme="minorHAnsi" w:eastAsiaTheme="minorEastAsia" w:hAnsiTheme="minorHAnsi"/>
              <w:noProof/>
              <w:sz w:val="22"/>
              <w:lang w:eastAsia="ru-RU"/>
            </w:rPr>
          </w:pPr>
          <w:r>
            <w:fldChar w:fldCharType="begin"/>
          </w:r>
          <w:r w:rsidR="0085265E">
            <w:instrText xml:space="preserve"> TOC \o "1-3" \h \z \u </w:instrText>
          </w:r>
          <w:r>
            <w:fldChar w:fldCharType="separate"/>
          </w:r>
          <w:hyperlink w:anchor="_Toc401687891" w:history="1">
            <w:r w:rsidR="000C6A84" w:rsidRPr="007C0883">
              <w:rPr>
                <w:rStyle w:val="a7"/>
                <w:rFonts w:cs="Times New Roman"/>
                <w:noProof/>
              </w:rPr>
              <w:t>Введение</w:t>
            </w:r>
            <w:r w:rsidR="000C6A84">
              <w:rPr>
                <w:noProof/>
                <w:webHidden/>
              </w:rPr>
              <w:tab/>
            </w:r>
            <w:r>
              <w:rPr>
                <w:noProof/>
                <w:webHidden/>
              </w:rPr>
              <w:fldChar w:fldCharType="begin"/>
            </w:r>
            <w:r w:rsidR="000C6A84">
              <w:rPr>
                <w:noProof/>
                <w:webHidden/>
              </w:rPr>
              <w:instrText xml:space="preserve"> PAGEREF _Toc401687891 \h </w:instrText>
            </w:r>
            <w:r>
              <w:rPr>
                <w:noProof/>
                <w:webHidden/>
              </w:rPr>
            </w:r>
            <w:r>
              <w:rPr>
                <w:noProof/>
                <w:webHidden/>
              </w:rPr>
              <w:fldChar w:fldCharType="separate"/>
            </w:r>
            <w:r w:rsidR="000C6A84">
              <w:rPr>
                <w:noProof/>
                <w:webHidden/>
              </w:rPr>
              <w:t>4</w:t>
            </w:r>
            <w:r>
              <w:rPr>
                <w:noProof/>
                <w:webHidden/>
              </w:rPr>
              <w:fldChar w:fldCharType="end"/>
            </w:r>
          </w:hyperlink>
        </w:p>
        <w:p w:rsidR="000C6A84" w:rsidRDefault="00B8475E">
          <w:pPr>
            <w:pStyle w:val="11"/>
            <w:rPr>
              <w:rFonts w:asciiTheme="minorHAnsi" w:eastAsiaTheme="minorEastAsia" w:hAnsiTheme="minorHAnsi"/>
              <w:noProof/>
              <w:sz w:val="22"/>
              <w:lang w:eastAsia="ru-RU"/>
            </w:rPr>
          </w:pPr>
          <w:hyperlink w:anchor="_Toc401687892" w:history="1">
            <w:r w:rsidR="000C6A84" w:rsidRPr="007C0883">
              <w:rPr>
                <w:rStyle w:val="a7"/>
                <w:rFonts w:cs="Times New Roman"/>
                <w:noProof/>
              </w:rPr>
              <w:t>Глава первая. Общетеоретические основы развития профессиональной иноязычной компетенции будущих журналистов-международников средствами второго иностранного языка</w:t>
            </w:r>
            <w:r w:rsidR="000C6A84">
              <w:rPr>
                <w:noProof/>
                <w:webHidden/>
              </w:rPr>
              <w:tab/>
            </w:r>
            <w:r>
              <w:rPr>
                <w:noProof/>
                <w:webHidden/>
              </w:rPr>
              <w:fldChar w:fldCharType="begin"/>
            </w:r>
            <w:r w:rsidR="000C6A84">
              <w:rPr>
                <w:noProof/>
                <w:webHidden/>
              </w:rPr>
              <w:instrText xml:space="preserve"> PAGEREF _Toc401687892 \h </w:instrText>
            </w:r>
            <w:r>
              <w:rPr>
                <w:noProof/>
                <w:webHidden/>
              </w:rPr>
            </w:r>
            <w:r>
              <w:rPr>
                <w:noProof/>
                <w:webHidden/>
              </w:rPr>
              <w:fldChar w:fldCharType="separate"/>
            </w:r>
            <w:r w:rsidR="000C6A84">
              <w:rPr>
                <w:noProof/>
                <w:webHidden/>
              </w:rPr>
              <w:t>19</w:t>
            </w:r>
            <w:r>
              <w:rPr>
                <w:noProof/>
                <w:webHidden/>
              </w:rPr>
              <w:fldChar w:fldCharType="end"/>
            </w:r>
          </w:hyperlink>
        </w:p>
        <w:p w:rsidR="000C6A84" w:rsidRDefault="00B8475E">
          <w:pPr>
            <w:pStyle w:val="21"/>
            <w:rPr>
              <w:rFonts w:asciiTheme="minorHAnsi" w:eastAsiaTheme="minorEastAsia" w:hAnsiTheme="minorHAnsi"/>
              <w:noProof/>
              <w:sz w:val="22"/>
              <w:lang w:eastAsia="ru-RU"/>
            </w:rPr>
          </w:pPr>
          <w:hyperlink w:anchor="_Toc401687893" w:history="1">
            <w:r w:rsidR="000C6A84" w:rsidRPr="007C0883">
              <w:rPr>
                <w:rStyle w:val="a7"/>
                <w:rFonts w:cs="Times New Roman"/>
                <w:noProof/>
              </w:rPr>
              <w:t>1.1 Цели иноязычной подготовки студентов специализированных вузов в контексте компетентностного подхода.</w:t>
            </w:r>
            <w:r w:rsidR="000C6A84">
              <w:rPr>
                <w:noProof/>
                <w:webHidden/>
              </w:rPr>
              <w:tab/>
            </w:r>
            <w:r>
              <w:rPr>
                <w:noProof/>
                <w:webHidden/>
              </w:rPr>
              <w:fldChar w:fldCharType="begin"/>
            </w:r>
            <w:r w:rsidR="000C6A84">
              <w:rPr>
                <w:noProof/>
                <w:webHidden/>
              </w:rPr>
              <w:instrText xml:space="preserve"> PAGEREF _Toc401687893 \h </w:instrText>
            </w:r>
            <w:r>
              <w:rPr>
                <w:noProof/>
                <w:webHidden/>
              </w:rPr>
            </w:r>
            <w:r>
              <w:rPr>
                <w:noProof/>
                <w:webHidden/>
              </w:rPr>
              <w:fldChar w:fldCharType="separate"/>
            </w:r>
            <w:r w:rsidR="000C6A84">
              <w:rPr>
                <w:noProof/>
                <w:webHidden/>
              </w:rPr>
              <w:t>19</w:t>
            </w:r>
            <w:r>
              <w:rPr>
                <w:noProof/>
                <w:webHidden/>
              </w:rPr>
              <w:fldChar w:fldCharType="end"/>
            </w:r>
          </w:hyperlink>
        </w:p>
        <w:p w:rsidR="000C6A84" w:rsidRDefault="00B8475E">
          <w:pPr>
            <w:pStyle w:val="21"/>
            <w:rPr>
              <w:rFonts w:asciiTheme="minorHAnsi" w:eastAsiaTheme="minorEastAsia" w:hAnsiTheme="minorHAnsi"/>
              <w:noProof/>
              <w:sz w:val="22"/>
              <w:lang w:eastAsia="ru-RU"/>
            </w:rPr>
          </w:pPr>
          <w:hyperlink w:anchor="_Toc401687894" w:history="1">
            <w:r w:rsidR="000C6A84" w:rsidRPr="007C0883">
              <w:rPr>
                <w:rStyle w:val="a7"/>
                <w:rFonts w:cs="Times New Roman"/>
                <w:noProof/>
              </w:rPr>
              <w:t>1.2 Роль социокультурной компетенции журналиста-международника в структуре его профессиональной компетенции.</w:t>
            </w:r>
            <w:r w:rsidR="000C6A84">
              <w:rPr>
                <w:noProof/>
                <w:webHidden/>
              </w:rPr>
              <w:tab/>
            </w:r>
            <w:r>
              <w:rPr>
                <w:noProof/>
                <w:webHidden/>
              </w:rPr>
              <w:fldChar w:fldCharType="begin"/>
            </w:r>
            <w:r w:rsidR="000C6A84">
              <w:rPr>
                <w:noProof/>
                <w:webHidden/>
              </w:rPr>
              <w:instrText xml:space="preserve"> PAGEREF _Toc401687894 \h </w:instrText>
            </w:r>
            <w:r>
              <w:rPr>
                <w:noProof/>
                <w:webHidden/>
              </w:rPr>
            </w:r>
            <w:r>
              <w:rPr>
                <w:noProof/>
                <w:webHidden/>
              </w:rPr>
              <w:fldChar w:fldCharType="separate"/>
            </w:r>
            <w:r w:rsidR="000C6A84">
              <w:rPr>
                <w:noProof/>
                <w:webHidden/>
              </w:rPr>
              <w:t>36</w:t>
            </w:r>
            <w:r>
              <w:rPr>
                <w:noProof/>
                <w:webHidden/>
              </w:rPr>
              <w:fldChar w:fldCharType="end"/>
            </w:r>
          </w:hyperlink>
        </w:p>
        <w:p w:rsidR="000C6A84" w:rsidRDefault="00B8475E">
          <w:pPr>
            <w:pStyle w:val="21"/>
            <w:rPr>
              <w:rFonts w:asciiTheme="minorHAnsi" w:eastAsiaTheme="minorEastAsia" w:hAnsiTheme="minorHAnsi"/>
              <w:noProof/>
              <w:sz w:val="22"/>
              <w:lang w:eastAsia="ru-RU"/>
            </w:rPr>
          </w:pPr>
          <w:hyperlink w:anchor="_Toc401687895" w:history="1">
            <w:r w:rsidR="000C6A84" w:rsidRPr="007C0883">
              <w:rPr>
                <w:rStyle w:val="a7"/>
                <w:rFonts w:cs="Times New Roman"/>
                <w:noProof/>
              </w:rPr>
              <w:t>1.3 Вербальные и невербальные средства коммуникации в дидактическом рассмотрении.</w:t>
            </w:r>
            <w:r w:rsidR="000C6A84">
              <w:rPr>
                <w:noProof/>
                <w:webHidden/>
              </w:rPr>
              <w:tab/>
            </w:r>
            <w:r>
              <w:rPr>
                <w:noProof/>
                <w:webHidden/>
              </w:rPr>
              <w:fldChar w:fldCharType="begin"/>
            </w:r>
            <w:r w:rsidR="000C6A84">
              <w:rPr>
                <w:noProof/>
                <w:webHidden/>
              </w:rPr>
              <w:instrText xml:space="preserve"> PAGEREF _Toc401687895 \h </w:instrText>
            </w:r>
            <w:r>
              <w:rPr>
                <w:noProof/>
                <w:webHidden/>
              </w:rPr>
            </w:r>
            <w:r>
              <w:rPr>
                <w:noProof/>
                <w:webHidden/>
              </w:rPr>
              <w:fldChar w:fldCharType="separate"/>
            </w:r>
            <w:r w:rsidR="000C6A84">
              <w:rPr>
                <w:noProof/>
                <w:webHidden/>
              </w:rPr>
              <w:t>55</w:t>
            </w:r>
            <w:r>
              <w:rPr>
                <w:noProof/>
                <w:webHidden/>
              </w:rPr>
              <w:fldChar w:fldCharType="end"/>
            </w:r>
          </w:hyperlink>
        </w:p>
        <w:p w:rsidR="000C6A84" w:rsidRDefault="00B8475E">
          <w:pPr>
            <w:pStyle w:val="11"/>
            <w:rPr>
              <w:rFonts w:asciiTheme="minorHAnsi" w:eastAsiaTheme="minorEastAsia" w:hAnsiTheme="minorHAnsi"/>
              <w:noProof/>
              <w:sz w:val="22"/>
              <w:lang w:eastAsia="ru-RU"/>
            </w:rPr>
          </w:pPr>
          <w:hyperlink w:anchor="_Toc401687896" w:history="1">
            <w:r w:rsidR="000C6A84" w:rsidRPr="007C0883">
              <w:rPr>
                <w:rStyle w:val="a7"/>
                <w:rFonts w:cs="Times New Roman"/>
                <w:noProof/>
              </w:rPr>
              <w:t>Глава вторая. Проблемы развития культуры восприятия телетекста в неязыковом вузе</w:t>
            </w:r>
            <w:r w:rsidR="000C6A84">
              <w:rPr>
                <w:noProof/>
                <w:webHidden/>
              </w:rPr>
              <w:tab/>
            </w:r>
            <w:r>
              <w:rPr>
                <w:noProof/>
                <w:webHidden/>
              </w:rPr>
              <w:fldChar w:fldCharType="begin"/>
            </w:r>
            <w:r w:rsidR="000C6A84">
              <w:rPr>
                <w:noProof/>
                <w:webHidden/>
              </w:rPr>
              <w:instrText xml:space="preserve"> PAGEREF _Toc401687896 \h </w:instrText>
            </w:r>
            <w:r>
              <w:rPr>
                <w:noProof/>
                <w:webHidden/>
              </w:rPr>
            </w:r>
            <w:r>
              <w:rPr>
                <w:noProof/>
                <w:webHidden/>
              </w:rPr>
              <w:fldChar w:fldCharType="separate"/>
            </w:r>
            <w:r w:rsidR="000C6A84">
              <w:rPr>
                <w:noProof/>
                <w:webHidden/>
              </w:rPr>
              <w:t>70</w:t>
            </w:r>
            <w:r>
              <w:rPr>
                <w:noProof/>
                <w:webHidden/>
              </w:rPr>
              <w:fldChar w:fldCharType="end"/>
            </w:r>
          </w:hyperlink>
        </w:p>
        <w:p w:rsidR="000C6A84" w:rsidRDefault="00B8475E">
          <w:pPr>
            <w:pStyle w:val="21"/>
            <w:rPr>
              <w:rFonts w:asciiTheme="minorHAnsi" w:eastAsiaTheme="minorEastAsia" w:hAnsiTheme="minorHAnsi"/>
              <w:noProof/>
              <w:sz w:val="22"/>
              <w:lang w:eastAsia="ru-RU"/>
            </w:rPr>
          </w:pPr>
          <w:hyperlink w:anchor="_Toc401687897" w:history="1">
            <w:r w:rsidR="000C6A84" w:rsidRPr="007C0883">
              <w:rPr>
                <w:rStyle w:val="a7"/>
                <w:rFonts w:cs="Times New Roman"/>
                <w:noProof/>
              </w:rPr>
              <w:t>2.1. Роль и место аудирования и аудиовизуальной рецепции в межкультурном общении</w:t>
            </w:r>
            <w:r w:rsidR="000C6A84">
              <w:rPr>
                <w:noProof/>
                <w:webHidden/>
              </w:rPr>
              <w:tab/>
            </w:r>
            <w:r>
              <w:rPr>
                <w:noProof/>
                <w:webHidden/>
              </w:rPr>
              <w:fldChar w:fldCharType="begin"/>
            </w:r>
            <w:r w:rsidR="000C6A84">
              <w:rPr>
                <w:noProof/>
                <w:webHidden/>
              </w:rPr>
              <w:instrText xml:space="preserve"> PAGEREF _Toc401687897 \h </w:instrText>
            </w:r>
            <w:r>
              <w:rPr>
                <w:noProof/>
                <w:webHidden/>
              </w:rPr>
            </w:r>
            <w:r>
              <w:rPr>
                <w:noProof/>
                <w:webHidden/>
              </w:rPr>
              <w:fldChar w:fldCharType="separate"/>
            </w:r>
            <w:r w:rsidR="000C6A84">
              <w:rPr>
                <w:noProof/>
                <w:webHidden/>
              </w:rPr>
              <w:t>70</w:t>
            </w:r>
            <w:r>
              <w:rPr>
                <w:noProof/>
                <w:webHidden/>
              </w:rPr>
              <w:fldChar w:fldCharType="end"/>
            </w:r>
          </w:hyperlink>
        </w:p>
        <w:p w:rsidR="000C6A84" w:rsidRDefault="00B8475E">
          <w:pPr>
            <w:pStyle w:val="21"/>
            <w:rPr>
              <w:rFonts w:asciiTheme="minorHAnsi" w:eastAsiaTheme="minorEastAsia" w:hAnsiTheme="minorHAnsi"/>
              <w:noProof/>
              <w:sz w:val="22"/>
              <w:lang w:eastAsia="ru-RU"/>
            </w:rPr>
          </w:pPr>
          <w:hyperlink w:anchor="_Toc401687898" w:history="1">
            <w:r w:rsidR="000C6A84" w:rsidRPr="007C0883">
              <w:rPr>
                <w:rStyle w:val="a7"/>
                <w:rFonts w:cs="Times New Roman"/>
                <w:noProof/>
              </w:rPr>
              <w:t>2.2 Лингводидактическое описание вариативности телетекстов</w:t>
            </w:r>
            <w:r w:rsidR="000C6A84">
              <w:rPr>
                <w:noProof/>
                <w:webHidden/>
              </w:rPr>
              <w:tab/>
            </w:r>
            <w:r>
              <w:rPr>
                <w:noProof/>
                <w:webHidden/>
              </w:rPr>
              <w:fldChar w:fldCharType="begin"/>
            </w:r>
            <w:r w:rsidR="000C6A84">
              <w:rPr>
                <w:noProof/>
                <w:webHidden/>
              </w:rPr>
              <w:instrText xml:space="preserve"> PAGEREF _Toc401687898 \h </w:instrText>
            </w:r>
            <w:r>
              <w:rPr>
                <w:noProof/>
                <w:webHidden/>
              </w:rPr>
            </w:r>
            <w:r>
              <w:rPr>
                <w:noProof/>
                <w:webHidden/>
              </w:rPr>
              <w:fldChar w:fldCharType="separate"/>
            </w:r>
            <w:r w:rsidR="000C6A84">
              <w:rPr>
                <w:noProof/>
                <w:webHidden/>
              </w:rPr>
              <w:t>98</w:t>
            </w:r>
            <w:r>
              <w:rPr>
                <w:noProof/>
                <w:webHidden/>
              </w:rPr>
              <w:fldChar w:fldCharType="end"/>
            </w:r>
          </w:hyperlink>
        </w:p>
        <w:p w:rsidR="000C6A84" w:rsidRDefault="00B8475E">
          <w:pPr>
            <w:pStyle w:val="21"/>
            <w:rPr>
              <w:rFonts w:asciiTheme="minorHAnsi" w:eastAsiaTheme="minorEastAsia" w:hAnsiTheme="minorHAnsi"/>
              <w:noProof/>
              <w:sz w:val="22"/>
              <w:lang w:eastAsia="ru-RU"/>
            </w:rPr>
          </w:pPr>
          <w:hyperlink w:anchor="_Toc401687899" w:history="1">
            <w:r w:rsidR="000C6A84" w:rsidRPr="007C0883">
              <w:rPr>
                <w:rStyle w:val="a7"/>
                <w:rFonts w:cs="Times New Roman"/>
                <w:noProof/>
              </w:rPr>
              <w:t>2.3 Коммуникативная функция передач как основа дидактической типологизации медиатекстов.</w:t>
            </w:r>
            <w:r w:rsidR="000C6A84">
              <w:rPr>
                <w:noProof/>
                <w:webHidden/>
              </w:rPr>
              <w:tab/>
            </w:r>
            <w:r>
              <w:rPr>
                <w:noProof/>
                <w:webHidden/>
              </w:rPr>
              <w:fldChar w:fldCharType="begin"/>
            </w:r>
            <w:r w:rsidR="000C6A84">
              <w:rPr>
                <w:noProof/>
                <w:webHidden/>
              </w:rPr>
              <w:instrText xml:space="preserve"> PAGEREF _Toc401687899 \h </w:instrText>
            </w:r>
            <w:r>
              <w:rPr>
                <w:noProof/>
                <w:webHidden/>
              </w:rPr>
            </w:r>
            <w:r>
              <w:rPr>
                <w:noProof/>
                <w:webHidden/>
              </w:rPr>
              <w:fldChar w:fldCharType="separate"/>
            </w:r>
            <w:r w:rsidR="000C6A84">
              <w:rPr>
                <w:noProof/>
                <w:webHidden/>
              </w:rPr>
              <w:t>115</w:t>
            </w:r>
            <w:r>
              <w:rPr>
                <w:noProof/>
                <w:webHidden/>
              </w:rPr>
              <w:fldChar w:fldCharType="end"/>
            </w:r>
          </w:hyperlink>
        </w:p>
        <w:p w:rsidR="000C6A84" w:rsidRDefault="00B8475E">
          <w:pPr>
            <w:pStyle w:val="21"/>
            <w:rPr>
              <w:rFonts w:asciiTheme="minorHAnsi" w:eastAsiaTheme="minorEastAsia" w:hAnsiTheme="minorHAnsi"/>
              <w:noProof/>
              <w:sz w:val="22"/>
              <w:lang w:eastAsia="ru-RU"/>
            </w:rPr>
          </w:pPr>
          <w:hyperlink w:anchor="_Toc401687900" w:history="1">
            <w:r w:rsidR="000C6A84" w:rsidRPr="007C0883">
              <w:rPr>
                <w:rStyle w:val="a7"/>
                <w:rFonts w:cs="Times New Roman"/>
                <w:noProof/>
              </w:rPr>
              <w:t>2.4 Основные принципы и критерии отбора материалов для использования в учебных целях</w:t>
            </w:r>
            <w:r w:rsidR="000C6A84">
              <w:rPr>
                <w:noProof/>
                <w:webHidden/>
              </w:rPr>
              <w:tab/>
            </w:r>
            <w:r>
              <w:rPr>
                <w:noProof/>
                <w:webHidden/>
              </w:rPr>
              <w:fldChar w:fldCharType="begin"/>
            </w:r>
            <w:r w:rsidR="000C6A84">
              <w:rPr>
                <w:noProof/>
                <w:webHidden/>
              </w:rPr>
              <w:instrText xml:space="preserve"> PAGEREF _Toc401687900 \h </w:instrText>
            </w:r>
            <w:r>
              <w:rPr>
                <w:noProof/>
                <w:webHidden/>
              </w:rPr>
            </w:r>
            <w:r>
              <w:rPr>
                <w:noProof/>
                <w:webHidden/>
              </w:rPr>
              <w:fldChar w:fldCharType="separate"/>
            </w:r>
            <w:r w:rsidR="000C6A84">
              <w:rPr>
                <w:noProof/>
                <w:webHidden/>
              </w:rPr>
              <w:t>121</w:t>
            </w:r>
            <w:r>
              <w:rPr>
                <w:noProof/>
                <w:webHidden/>
              </w:rPr>
              <w:fldChar w:fldCharType="end"/>
            </w:r>
          </w:hyperlink>
        </w:p>
        <w:p w:rsidR="000C6A84" w:rsidRDefault="00B8475E">
          <w:pPr>
            <w:pStyle w:val="11"/>
            <w:rPr>
              <w:rFonts w:asciiTheme="minorHAnsi" w:eastAsiaTheme="minorEastAsia" w:hAnsiTheme="minorHAnsi"/>
              <w:noProof/>
              <w:sz w:val="22"/>
              <w:lang w:eastAsia="ru-RU"/>
            </w:rPr>
          </w:pPr>
          <w:hyperlink w:anchor="_Toc401687901" w:history="1">
            <w:r w:rsidR="000C6A84" w:rsidRPr="007C0883">
              <w:rPr>
                <w:rStyle w:val="a7"/>
                <w:rFonts w:cs="Times New Roman"/>
                <w:noProof/>
              </w:rPr>
              <w:t>Глава третья. Комплекс заданий для развития умений аудиовизуальной рецепции в контексте компетентностного подхода.</w:t>
            </w:r>
            <w:r w:rsidR="000C6A84">
              <w:rPr>
                <w:noProof/>
                <w:webHidden/>
              </w:rPr>
              <w:tab/>
            </w:r>
            <w:r>
              <w:rPr>
                <w:noProof/>
                <w:webHidden/>
              </w:rPr>
              <w:fldChar w:fldCharType="begin"/>
            </w:r>
            <w:r w:rsidR="000C6A84">
              <w:rPr>
                <w:noProof/>
                <w:webHidden/>
              </w:rPr>
              <w:instrText xml:space="preserve"> PAGEREF _Toc401687901 \h </w:instrText>
            </w:r>
            <w:r>
              <w:rPr>
                <w:noProof/>
                <w:webHidden/>
              </w:rPr>
            </w:r>
            <w:r>
              <w:rPr>
                <w:noProof/>
                <w:webHidden/>
              </w:rPr>
              <w:fldChar w:fldCharType="separate"/>
            </w:r>
            <w:r w:rsidR="000C6A84">
              <w:rPr>
                <w:noProof/>
                <w:webHidden/>
              </w:rPr>
              <w:t>135</w:t>
            </w:r>
            <w:r>
              <w:rPr>
                <w:noProof/>
                <w:webHidden/>
              </w:rPr>
              <w:fldChar w:fldCharType="end"/>
            </w:r>
          </w:hyperlink>
        </w:p>
        <w:p w:rsidR="000C6A84" w:rsidRDefault="00B8475E">
          <w:pPr>
            <w:pStyle w:val="21"/>
            <w:rPr>
              <w:rFonts w:asciiTheme="minorHAnsi" w:eastAsiaTheme="minorEastAsia" w:hAnsiTheme="minorHAnsi"/>
              <w:noProof/>
              <w:sz w:val="22"/>
              <w:lang w:eastAsia="ru-RU"/>
            </w:rPr>
          </w:pPr>
          <w:hyperlink w:anchor="_Toc401687902" w:history="1">
            <w:r w:rsidR="000C6A84" w:rsidRPr="007C0883">
              <w:rPr>
                <w:rStyle w:val="a7"/>
                <w:noProof/>
              </w:rPr>
              <w:t xml:space="preserve">3.1. </w:t>
            </w:r>
            <w:r w:rsidR="000C6A84" w:rsidRPr="007C0883">
              <w:rPr>
                <w:rStyle w:val="a7"/>
                <w:rFonts w:cs="Times New Roman"/>
                <w:noProof/>
              </w:rPr>
              <w:t>Методические</w:t>
            </w:r>
            <w:r w:rsidR="000C6A84" w:rsidRPr="007C0883">
              <w:rPr>
                <w:rStyle w:val="a7"/>
                <w:noProof/>
              </w:rPr>
              <w:t xml:space="preserve"> </w:t>
            </w:r>
            <w:r w:rsidR="000C6A84" w:rsidRPr="007C0883">
              <w:rPr>
                <w:rStyle w:val="a7"/>
                <w:rFonts w:cs="Times New Roman"/>
                <w:noProof/>
              </w:rPr>
              <w:t>основы создания комплекса культуроведчески-ориентированных заданий на материале немецкого телевидения.</w:t>
            </w:r>
            <w:r w:rsidR="000C6A84">
              <w:rPr>
                <w:noProof/>
                <w:webHidden/>
              </w:rPr>
              <w:tab/>
            </w:r>
            <w:r>
              <w:rPr>
                <w:noProof/>
                <w:webHidden/>
              </w:rPr>
              <w:fldChar w:fldCharType="begin"/>
            </w:r>
            <w:r w:rsidR="000C6A84">
              <w:rPr>
                <w:noProof/>
                <w:webHidden/>
              </w:rPr>
              <w:instrText xml:space="preserve"> PAGEREF _Toc401687902 \h </w:instrText>
            </w:r>
            <w:r>
              <w:rPr>
                <w:noProof/>
                <w:webHidden/>
              </w:rPr>
            </w:r>
            <w:r>
              <w:rPr>
                <w:noProof/>
                <w:webHidden/>
              </w:rPr>
              <w:fldChar w:fldCharType="separate"/>
            </w:r>
            <w:r w:rsidR="000C6A84">
              <w:rPr>
                <w:noProof/>
                <w:webHidden/>
              </w:rPr>
              <w:t>135</w:t>
            </w:r>
            <w:r>
              <w:rPr>
                <w:noProof/>
                <w:webHidden/>
              </w:rPr>
              <w:fldChar w:fldCharType="end"/>
            </w:r>
          </w:hyperlink>
        </w:p>
        <w:p w:rsidR="000C6A84" w:rsidRDefault="00B8475E">
          <w:pPr>
            <w:pStyle w:val="21"/>
            <w:rPr>
              <w:rFonts w:asciiTheme="minorHAnsi" w:eastAsiaTheme="minorEastAsia" w:hAnsiTheme="minorHAnsi"/>
              <w:noProof/>
              <w:sz w:val="22"/>
              <w:lang w:eastAsia="ru-RU"/>
            </w:rPr>
          </w:pPr>
          <w:hyperlink w:anchor="_Toc401687903" w:history="1">
            <w:r w:rsidR="000C6A84" w:rsidRPr="007C0883">
              <w:rPr>
                <w:rStyle w:val="a7"/>
                <w:rFonts w:cs="Times New Roman"/>
                <w:noProof/>
              </w:rPr>
              <w:t>3.2 Экспериментальная апробация предложенного комплекса культуроведчески-ориентированных заданий на материалах немецкого телевидения.</w:t>
            </w:r>
            <w:r w:rsidR="000C6A84">
              <w:rPr>
                <w:noProof/>
                <w:webHidden/>
              </w:rPr>
              <w:tab/>
            </w:r>
            <w:r>
              <w:rPr>
                <w:noProof/>
                <w:webHidden/>
              </w:rPr>
              <w:fldChar w:fldCharType="begin"/>
            </w:r>
            <w:r w:rsidR="000C6A84">
              <w:rPr>
                <w:noProof/>
                <w:webHidden/>
              </w:rPr>
              <w:instrText xml:space="preserve"> PAGEREF _Toc401687903 \h </w:instrText>
            </w:r>
            <w:r>
              <w:rPr>
                <w:noProof/>
                <w:webHidden/>
              </w:rPr>
            </w:r>
            <w:r>
              <w:rPr>
                <w:noProof/>
                <w:webHidden/>
              </w:rPr>
              <w:fldChar w:fldCharType="separate"/>
            </w:r>
            <w:r w:rsidR="000C6A84">
              <w:rPr>
                <w:noProof/>
                <w:webHidden/>
              </w:rPr>
              <w:t>161</w:t>
            </w:r>
            <w:r>
              <w:rPr>
                <w:noProof/>
                <w:webHidden/>
              </w:rPr>
              <w:fldChar w:fldCharType="end"/>
            </w:r>
          </w:hyperlink>
        </w:p>
        <w:p w:rsidR="000C6A84" w:rsidRDefault="00B8475E">
          <w:pPr>
            <w:pStyle w:val="11"/>
            <w:rPr>
              <w:rFonts w:asciiTheme="minorHAnsi" w:eastAsiaTheme="minorEastAsia" w:hAnsiTheme="minorHAnsi"/>
              <w:noProof/>
              <w:sz w:val="22"/>
              <w:lang w:eastAsia="ru-RU"/>
            </w:rPr>
          </w:pPr>
          <w:hyperlink w:anchor="_Toc401687904" w:history="1">
            <w:r w:rsidR="000C6A84" w:rsidRPr="007C0883">
              <w:rPr>
                <w:rStyle w:val="a7"/>
                <w:rFonts w:cs="Times New Roman"/>
                <w:noProof/>
              </w:rPr>
              <w:t>Заключение</w:t>
            </w:r>
            <w:r w:rsidR="000C6A84">
              <w:rPr>
                <w:noProof/>
                <w:webHidden/>
              </w:rPr>
              <w:tab/>
            </w:r>
            <w:r>
              <w:rPr>
                <w:noProof/>
                <w:webHidden/>
              </w:rPr>
              <w:fldChar w:fldCharType="begin"/>
            </w:r>
            <w:r w:rsidR="000C6A84">
              <w:rPr>
                <w:noProof/>
                <w:webHidden/>
              </w:rPr>
              <w:instrText xml:space="preserve"> PAGEREF _Toc401687904 \h </w:instrText>
            </w:r>
            <w:r>
              <w:rPr>
                <w:noProof/>
                <w:webHidden/>
              </w:rPr>
            </w:r>
            <w:r>
              <w:rPr>
                <w:noProof/>
                <w:webHidden/>
              </w:rPr>
              <w:fldChar w:fldCharType="separate"/>
            </w:r>
            <w:r w:rsidR="000C6A84">
              <w:rPr>
                <w:noProof/>
                <w:webHidden/>
              </w:rPr>
              <w:t>179</w:t>
            </w:r>
            <w:r>
              <w:rPr>
                <w:noProof/>
                <w:webHidden/>
              </w:rPr>
              <w:fldChar w:fldCharType="end"/>
            </w:r>
          </w:hyperlink>
        </w:p>
        <w:p w:rsidR="000C6A84" w:rsidRDefault="00B8475E">
          <w:pPr>
            <w:pStyle w:val="11"/>
            <w:rPr>
              <w:rFonts w:asciiTheme="minorHAnsi" w:eastAsiaTheme="minorEastAsia" w:hAnsiTheme="minorHAnsi"/>
              <w:noProof/>
              <w:sz w:val="22"/>
              <w:lang w:eastAsia="ru-RU"/>
            </w:rPr>
          </w:pPr>
          <w:hyperlink w:anchor="_Toc401687905" w:history="1">
            <w:r w:rsidR="000C6A84" w:rsidRPr="007C0883">
              <w:rPr>
                <w:rStyle w:val="a7"/>
                <w:rFonts w:cs="Times New Roman"/>
                <w:noProof/>
              </w:rPr>
              <w:t>Список литературы</w:t>
            </w:r>
            <w:r w:rsidR="000C6A84">
              <w:rPr>
                <w:noProof/>
                <w:webHidden/>
              </w:rPr>
              <w:tab/>
            </w:r>
            <w:r>
              <w:rPr>
                <w:noProof/>
                <w:webHidden/>
              </w:rPr>
              <w:fldChar w:fldCharType="begin"/>
            </w:r>
            <w:r w:rsidR="000C6A84">
              <w:rPr>
                <w:noProof/>
                <w:webHidden/>
              </w:rPr>
              <w:instrText xml:space="preserve"> PAGEREF _Toc401687905 \h </w:instrText>
            </w:r>
            <w:r>
              <w:rPr>
                <w:noProof/>
                <w:webHidden/>
              </w:rPr>
            </w:r>
            <w:r>
              <w:rPr>
                <w:noProof/>
                <w:webHidden/>
              </w:rPr>
              <w:fldChar w:fldCharType="separate"/>
            </w:r>
            <w:r w:rsidR="000C6A84">
              <w:rPr>
                <w:noProof/>
                <w:webHidden/>
              </w:rPr>
              <w:t>181</w:t>
            </w:r>
            <w:r>
              <w:rPr>
                <w:noProof/>
                <w:webHidden/>
              </w:rPr>
              <w:fldChar w:fldCharType="end"/>
            </w:r>
          </w:hyperlink>
        </w:p>
        <w:p w:rsidR="00D76944" w:rsidRDefault="00B8475E" w:rsidP="00F414F1">
          <w:pPr>
            <w:ind w:firstLine="0"/>
          </w:pPr>
          <w:r>
            <w:fldChar w:fldCharType="end"/>
          </w:r>
          <w:r w:rsidR="00F414F1">
            <w:t>Приложение………………………………………………………………………….</w:t>
          </w:r>
          <w:r w:rsidR="004634EC">
            <w:t>.</w:t>
          </w:r>
          <w:r w:rsidR="00F414F1">
            <w:t>1</w:t>
          </w:r>
          <w:r w:rsidR="000C6A84">
            <w:t>98</w:t>
          </w:r>
        </w:p>
      </w:sdtContent>
    </w:sdt>
    <w:p w:rsidR="0053150B" w:rsidRDefault="0053150B">
      <w:pPr>
        <w:spacing w:after="200" w:line="276" w:lineRule="auto"/>
        <w:ind w:firstLine="0"/>
        <w:jc w:val="left"/>
        <w:rPr>
          <w:rFonts w:eastAsiaTheme="majorEastAsia" w:cs="Times New Roman"/>
          <w:b/>
          <w:bCs/>
          <w:szCs w:val="28"/>
        </w:rPr>
      </w:pPr>
      <w:r>
        <w:rPr>
          <w:rFonts w:cs="Times New Roman"/>
        </w:rPr>
        <w:br w:type="page"/>
      </w:r>
    </w:p>
    <w:p w:rsidR="00CD5C67" w:rsidRDefault="00CD5C67" w:rsidP="00BB0C4C">
      <w:pPr>
        <w:pStyle w:val="1"/>
        <w:jc w:val="center"/>
        <w:rPr>
          <w:rFonts w:ascii="Times New Roman" w:hAnsi="Times New Roman" w:cs="Times New Roman"/>
          <w:color w:val="auto"/>
        </w:rPr>
      </w:pPr>
      <w:bookmarkStart w:id="0" w:name="_Toc401687891"/>
      <w:r w:rsidRPr="00BB0C4C">
        <w:rPr>
          <w:rFonts w:ascii="Times New Roman" w:hAnsi="Times New Roman" w:cs="Times New Roman"/>
          <w:color w:val="auto"/>
        </w:rPr>
        <w:lastRenderedPageBreak/>
        <w:t>Введение</w:t>
      </w:r>
      <w:bookmarkEnd w:id="0"/>
    </w:p>
    <w:p w:rsidR="001273BE" w:rsidRPr="001273BE" w:rsidRDefault="001273BE" w:rsidP="001273BE"/>
    <w:p w:rsidR="00CD5C67" w:rsidRDefault="00CD5C67" w:rsidP="00CD5C67">
      <w:r>
        <w:t xml:space="preserve">Экономические изменения, произошедшие в нашей стране и во всем мире в последние годы, оказали существенное влияние на требования, предъявляемые к выпускникам высших учебных заведений. Рост конкуренции на рынке труда предъявляет </w:t>
      </w:r>
      <w:r w:rsidRPr="00AE2F93">
        <w:t>более</w:t>
      </w:r>
      <w:r w:rsidRPr="00DE3E63">
        <w:t xml:space="preserve"> жесткие</w:t>
      </w:r>
      <w:r>
        <w:t xml:space="preserve"> требования к потенциальным сотрудникам: в </w:t>
      </w:r>
      <w:r w:rsidRPr="00FE3C74">
        <w:t>новых</w:t>
      </w:r>
      <w:r>
        <w:t xml:space="preserve"> условиях становится недостаточным владение одним иностранным языком, и в</w:t>
      </w:r>
      <w:r>
        <w:t>ы</w:t>
      </w:r>
      <w:r>
        <w:t xml:space="preserve">пускники вузов, владеющие двумя и более иностранными языками, являются </w:t>
      </w:r>
      <w:r w:rsidR="00F401D3">
        <w:t>б</w:t>
      </w:r>
      <w:r w:rsidR="00F401D3">
        <w:t>о</w:t>
      </w:r>
      <w:r w:rsidR="00F401D3">
        <w:t>лее конкурентоспособными,</w:t>
      </w:r>
      <w:r>
        <w:t xml:space="preserve"> шансов найти интересную и перспективную работу у них становится гораздо б</w:t>
      </w:r>
      <w:r w:rsidR="00F401D3">
        <w:t>ольше. Таким образом, студенты</w:t>
      </w:r>
      <w:r>
        <w:t xml:space="preserve"> </w:t>
      </w:r>
      <w:r w:rsidR="00F401D3">
        <w:t>заинтересованы</w:t>
      </w:r>
      <w:r>
        <w:t xml:space="preserve"> в из</w:t>
      </w:r>
      <w:r>
        <w:t>у</w:t>
      </w:r>
      <w:r>
        <w:t xml:space="preserve">чении второго иностранного языка в </w:t>
      </w:r>
      <w:r w:rsidR="00F401D3">
        <w:t>неязыковых</w:t>
      </w:r>
      <w:r>
        <w:t xml:space="preserve"> вуза</w:t>
      </w:r>
      <w:r w:rsidR="00F401D3">
        <w:t>х</w:t>
      </w:r>
      <w:r>
        <w:t>, и современные универс</w:t>
      </w:r>
      <w:r>
        <w:t>и</w:t>
      </w:r>
      <w:r>
        <w:t xml:space="preserve">теты должны адекватно реагировать на эту тенденцию и отвечать на появившиеся новые запросы студентов. </w:t>
      </w:r>
    </w:p>
    <w:p w:rsidR="00CD5C67" w:rsidRDefault="00CD5C67" w:rsidP="00CD5C67">
      <w:r>
        <w:t>В условиях специализированных вузов, готовящих специалистов в таких областях, как экономика, юриспруденция, международные отношения, журнал</w:t>
      </w:r>
      <w:r>
        <w:t>и</w:t>
      </w:r>
      <w:r>
        <w:t>стика, изучение второго иностранного языка давно стало нормой. При этом в у</w:t>
      </w:r>
      <w:r>
        <w:t>с</w:t>
      </w:r>
      <w:r>
        <w:t>ловиях доминирования английского языка как языка международного общения, немецкий язык все чаще изучается как второй иностранный язык. Экономические связи России и Германии на протяжении многих лет остаются наиболее тесными, и продолжают стремительно развиваться. Согласно статистике Министерства экономического и торговли Российской Федерации Германия занимает третье м</w:t>
      </w:r>
      <w:r>
        <w:t>е</w:t>
      </w:r>
      <w:r>
        <w:t>сто</w:t>
      </w:r>
      <w:r w:rsidR="00F401D3" w:rsidRPr="00F401D3">
        <w:t xml:space="preserve"> </w:t>
      </w:r>
      <w:r w:rsidR="00F401D3">
        <w:t>по объему товарооборота</w:t>
      </w:r>
      <w:r>
        <w:t>, с</w:t>
      </w:r>
      <w:r w:rsidR="00F401D3">
        <w:t>ледуя за Китаем и Нидерландами</w:t>
      </w:r>
      <w:r>
        <w:t>, существенно опережая такие с</w:t>
      </w:r>
      <w:r w:rsidR="00D76944">
        <w:t>траны, как Великобритания и США</w:t>
      </w:r>
      <w:r w:rsidR="00107B3F">
        <w:t xml:space="preserve"> [149</w:t>
      </w:r>
      <w:r w:rsidR="00D76944" w:rsidRPr="00D76944">
        <w:t>].</w:t>
      </w:r>
      <w:r>
        <w:t xml:space="preserve"> В таблице 1 предста</w:t>
      </w:r>
      <w:r>
        <w:t>в</w:t>
      </w:r>
      <w:r>
        <w:t>лены сравнительные данные товарооборота России с другими странами на осн</w:t>
      </w:r>
      <w:r>
        <w:t>о</w:t>
      </w:r>
      <w:r>
        <w:t>вании статистики МЭРТ РФ.</w:t>
      </w:r>
    </w:p>
    <w:p w:rsidR="0053150B" w:rsidRDefault="0053150B">
      <w:pPr>
        <w:spacing w:after="200" w:line="276" w:lineRule="auto"/>
        <w:ind w:firstLine="0"/>
        <w:jc w:val="left"/>
      </w:pPr>
      <w:r>
        <w:br w:type="page"/>
      </w:r>
    </w:p>
    <w:p w:rsidR="00CD5C67" w:rsidRDefault="00CD5C67" w:rsidP="00CD5C67">
      <w:r w:rsidRPr="004E5B99">
        <w:rPr>
          <w:b/>
        </w:rPr>
        <w:lastRenderedPageBreak/>
        <w:t>Таблица</w:t>
      </w:r>
      <w:proofErr w:type="gramStart"/>
      <w:r w:rsidRPr="004E5B99">
        <w:rPr>
          <w:b/>
        </w:rPr>
        <w:t>1</w:t>
      </w:r>
      <w:proofErr w:type="gramEnd"/>
      <w:r>
        <w:t>. Товарооборот России с другими странами (в процентах)</w:t>
      </w:r>
    </w:p>
    <w:tbl>
      <w:tblPr>
        <w:tblStyle w:val="a3"/>
        <w:tblW w:w="0" w:type="auto"/>
        <w:tblLook w:val="04A0"/>
      </w:tblPr>
      <w:tblGrid>
        <w:gridCol w:w="3190"/>
        <w:gridCol w:w="3190"/>
        <w:gridCol w:w="3191"/>
      </w:tblGrid>
      <w:tr w:rsidR="00CD5C67" w:rsidTr="00D76944">
        <w:tc>
          <w:tcPr>
            <w:tcW w:w="3190" w:type="dxa"/>
          </w:tcPr>
          <w:p w:rsidR="00CD5C67" w:rsidRPr="00AD0793" w:rsidRDefault="00CD5C67" w:rsidP="00D76944">
            <w:pPr>
              <w:ind w:firstLine="0"/>
              <w:jc w:val="center"/>
              <w:rPr>
                <w:b/>
              </w:rPr>
            </w:pPr>
            <w:r w:rsidRPr="00AD0793">
              <w:rPr>
                <w:b/>
              </w:rPr>
              <w:t>Страна</w:t>
            </w:r>
          </w:p>
        </w:tc>
        <w:tc>
          <w:tcPr>
            <w:tcW w:w="3190" w:type="dxa"/>
          </w:tcPr>
          <w:p w:rsidR="00CD5C67" w:rsidRPr="00AD0793" w:rsidRDefault="00CD5C67" w:rsidP="00D76944">
            <w:pPr>
              <w:ind w:firstLine="0"/>
              <w:jc w:val="center"/>
              <w:rPr>
                <w:b/>
              </w:rPr>
            </w:pPr>
            <w:r w:rsidRPr="00AD0793">
              <w:rPr>
                <w:b/>
              </w:rPr>
              <w:t>2011</w:t>
            </w:r>
          </w:p>
        </w:tc>
        <w:tc>
          <w:tcPr>
            <w:tcW w:w="3191" w:type="dxa"/>
          </w:tcPr>
          <w:p w:rsidR="00CD5C67" w:rsidRPr="00AD0793" w:rsidRDefault="00CD5C67" w:rsidP="00D76944">
            <w:pPr>
              <w:ind w:firstLine="0"/>
              <w:jc w:val="center"/>
              <w:rPr>
                <w:b/>
              </w:rPr>
            </w:pPr>
            <w:r w:rsidRPr="00AD0793">
              <w:rPr>
                <w:b/>
              </w:rPr>
              <w:t>2012</w:t>
            </w:r>
          </w:p>
        </w:tc>
      </w:tr>
      <w:tr w:rsidR="00CD5C67" w:rsidTr="00D76944">
        <w:tc>
          <w:tcPr>
            <w:tcW w:w="3190" w:type="dxa"/>
          </w:tcPr>
          <w:p w:rsidR="00CD5C67" w:rsidRDefault="00CD5C67" w:rsidP="00D76944">
            <w:pPr>
              <w:ind w:firstLine="0"/>
              <w:jc w:val="center"/>
            </w:pPr>
            <w:r>
              <w:t>Китай</w:t>
            </w:r>
          </w:p>
        </w:tc>
        <w:tc>
          <w:tcPr>
            <w:tcW w:w="3190" w:type="dxa"/>
          </w:tcPr>
          <w:p w:rsidR="00CD5C67" w:rsidRDefault="00CD5C67" w:rsidP="00D76944">
            <w:pPr>
              <w:ind w:firstLine="0"/>
              <w:jc w:val="center"/>
            </w:pPr>
            <w:r>
              <w:t>10,6</w:t>
            </w:r>
          </w:p>
        </w:tc>
        <w:tc>
          <w:tcPr>
            <w:tcW w:w="3191" w:type="dxa"/>
          </w:tcPr>
          <w:p w:rsidR="00CD5C67" w:rsidRDefault="00CD5C67" w:rsidP="00D76944">
            <w:pPr>
              <w:ind w:firstLine="0"/>
              <w:jc w:val="center"/>
            </w:pPr>
            <w:r>
              <w:t>10,5</w:t>
            </w:r>
          </w:p>
        </w:tc>
      </w:tr>
      <w:tr w:rsidR="00CD5C67" w:rsidTr="00D76944">
        <w:tc>
          <w:tcPr>
            <w:tcW w:w="3190" w:type="dxa"/>
          </w:tcPr>
          <w:p w:rsidR="00CD5C67" w:rsidRDefault="00CD5C67" w:rsidP="00D76944">
            <w:pPr>
              <w:ind w:firstLine="0"/>
              <w:jc w:val="center"/>
            </w:pPr>
            <w:r>
              <w:t>Нидерланды</w:t>
            </w:r>
          </w:p>
        </w:tc>
        <w:tc>
          <w:tcPr>
            <w:tcW w:w="3190" w:type="dxa"/>
          </w:tcPr>
          <w:p w:rsidR="00CD5C67" w:rsidRDefault="00CD5C67" w:rsidP="00D76944">
            <w:pPr>
              <w:ind w:firstLine="0"/>
              <w:jc w:val="center"/>
            </w:pPr>
            <w:r>
              <w:t>8,2</w:t>
            </w:r>
          </w:p>
        </w:tc>
        <w:tc>
          <w:tcPr>
            <w:tcW w:w="3191" w:type="dxa"/>
          </w:tcPr>
          <w:p w:rsidR="00CD5C67" w:rsidRDefault="00CD5C67" w:rsidP="00D76944">
            <w:pPr>
              <w:ind w:firstLine="0"/>
              <w:jc w:val="center"/>
            </w:pPr>
            <w:r>
              <w:t>9,9</w:t>
            </w:r>
          </w:p>
        </w:tc>
      </w:tr>
      <w:tr w:rsidR="00CD5C67" w:rsidTr="00D76944">
        <w:tc>
          <w:tcPr>
            <w:tcW w:w="3190" w:type="dxa"/>
          </w:tcPr>
          <w:p w:rsidR="00CD5C67" w:rsidRDefault="00CD5C67" w:rsidP="00D76944">
            <w:pPr>
              <w:ind w:firstLine="0"/>
              <w:jc w:val="center"/>
            </w:pPr>
            <w:r>
              <w:t>Германия</w:t>
            </w:r>
          </w:p>
        </w:tc>
        <w:tc>
          <w:tcPr>
            <w:tcW w:w="3190" w:type="dxa"/>
          </w:tcPr>
          <w:p w:rsidR="00CD5C67" w:rsidRDefault="00CD5C67" w:rsidP="00D76944">
            <w:pPr>
              <w:ind w:firstLine="0"/>
              <w:jc w:val="center"/>
            </w:pPr>
            <w:r>
              <w:t>7,9</w:t>
            </w:r>
          </w:p>
        </w:tc>
        <w:tc>
          <w:tcPr>
            <w:tcW w:w="3191" w:type="dxa"/>
          </w:tcPr>
          <w:p w:rsidR="00CD5C67" w:rsidRDefault="00CD5C67" w:rsidP="00D76944">
            <w:pPr>
              <w:ind w:firstLine="0"/>
              <w:jc w:val="center"/>
            </w:pPr>
            <w:r>
              <w:t>8,7</w:t>
            </w:r>
          </w:p>
        </w:tc>
      </w:tr>
      <w:tr w:rsidR="00CD5C67" w:rsidTr="00D76944">
        <w:tc>
          <w:tcPr>
            <w:tcW w:w="3190" w:type="dxa"/>
          </w:tcPr>
          <w:p w:rsidR="00CD5C67" w:rsidRDefault="00CD5C67" w:rsidP="00D76944">
            <w:pPr>
              <w:ind w:firstLine="0"/>
              <w:jc w:val="center"/>
            </w:pPr>
            <w:r>
              <w:t>США</w:t>
            </w:r>
          </w:p>
        </w:tc>
        <w:tc>
          <w:tcPr>
            <w:tcW w:w="3190" w:type="dxa"/>
          </w:tcPr>
          <w:p w:rsidR="00CD5C67" w:rsidRDefault="00CD5C67" w:rsidP="00D76944">
            <w:pPr>
              <w:ind w:firstLine="0"/>
              <w:jc w:val="center"/>
            </w:pPr>
            <w:r>
              <w:t>2,9</w:t>
            </w:r>
          </w:p>
        </w:tc>
        <w:tc>
          <w:tcPr>
            <w:tcW w:w="3191" w:type="dxa"/>
          </w:tcPr>
          <w:p w:rsidR="00CD5C67" w:rsidRDefault="00CD5C67" w:rsidP="00D76944">
            <w:pPr>
              <w:ind w:firstLine="0"/>
              <w:jc w:val="center"/>
            </w:pPr>
            <w:r>
              <w:t>4,1</w:t>
            </w:r>
          </w:p>
        </w:tc>
      </w:tr>
      <w:tr w:rsidR="00CD5C67" w:rsidTr="00D76944">
        <w:tc>
          <w:tcPr>
            <w:tcW w:w="3190" w:type="dxa"/>
          </w:tcPr>
          <w:p w:rsidR="00CD5C67" w:rsidRDefault="00CD5C67" w:rsidP="00D76944">
            <w:pPr>
              <w:ind w:firstLine="0"/>
              <w:jc w:val="center"/>
            </w:pPr>
            <w:r>
              <w:t>Великобритания</w:t>
            </w:r>
          </w:p>
        </w:tc>
        <w:tc>
          <w:tcPr>
            <w:tcW w:w="3190" w:type="dxa"/>
          </w:tcPr>
          <w:p w:rsidR="00CD5C67" w:rsidRDefault="00CD5C67" w:rsidP="00D76944">
            <w:pPr>
              <w:ind w:firstLine="0"/>
              <w:jc w:val="center"/>
            </w:pPr>
            <w:r>
              <w:t>2,5</w:t>
            </w:r>
          </w:p>
        </w:tc>
        <w:tc>
          <w:tcPr>
            <w:tcW w:w="3191" w:type="dxa"/>
          </w:tcPr>
          <w:p w:rsidR="00CD5C67" w:rsidRDefault="00CD5C67" w:rsidP="00D76944">
            <w:pPr>
              <w:ind w:firstLine="0"/>
              <w:jc w:val="center"/>
            </w:pPr>
            <w:r>
              <w:t>2,3</w:t>
            </w:r>
          </w:p>
        </w:tc>
      </w:tr>
      <w:tr w:rsidR="00CD5C67" w:rsidTr="00D76944">
        <w:tc>
          <w:tcPr>
            <w:tcW w:w="3190" w:type="dxa"/>
          </w:tcPr>
          <w:p w:rsidR="00CD5C67" w:rsidRPr="003E6B76" w:rsidRDefault="00CD5C67" w:rsidP="00D76944">
            <w:pPr>
              <w:ind w:firstLine="0"/>
              <w:jc w:val="center"/>
              <w:rPr>
                <w:lang w:val="de-DE"/>
              </w:rPr>
            </w:pPr>
            <w:r>
              <w:t>Швейцария</w:t>
            </w:r>
          </w:p>
        </w:tc>
        <w:tc>
          <w:tcPr>
            <w:tcW w:w="3190" w:type="dxa"/>
          </w:tcPr>
          <w:p w:rsidR="00CD5C67" w:rsidRDefault="00CD5C67" w:rsidP="00D76944">
            <w:pPr>
              <w:ind w:firstLine="0"/>
              <w:jc w:val="center"/>
            </w:pPr>
            <w:r>
              <w:t>1,7</w:t>
            </w:r>
          </w:p>
        </w:tc>
        <w:tc>
          <w:tcPr>
            <w:tcW w:w="3191" w:type="dxa"/>
          </w:tcPr>
          <w:p w:rsidR="00CD5C67" w:rsidRDefault="00CD5C67" w:rsidP="00D76944">
            <w:pPr>
              <w:ind w:firstLine="0"/>
              <w:jc w:val="center"/>
            </w:pPr>
            <w:r>
              <w:t>1,8</w:t>
            </w:r>
          </w:p>
        </w:tc>
      </w:tr>
      <w:tr w:rsidR="00CD5C67" w:rsidTr="00D76944">
        <w:tc>
          <w:tcPr>
            <w:tcW w:w="3190" w:type="dxa"/>
          </w:tcPr>
          <w:p w:rsidR="00CD5C67" w:rsidRDefault="00CD5C67" w:rsidP="00D76944">
            <w:pPr>
              <w:ind w:firstLine="0"/>
              <w:jc w:val="center"/>
            </w:pPr>
            <w:r>
              <w:t>Австрия</w:t>
            </w:r>
          </w:p>
        </w:tc>
        <w:tc>
          <w:tcPr>
            <w:tcW w:w="3190" w:type="dxa"/>
          </w:tcPr>
          <w:p w:rsidR="00CD5C67" w:rsidRDefault="00CD5C67" w:rsidP="00D76944">
            <w:pPr>
              <w:ind w:firstLine="0"/>
              <w:jc w:val="center"/>
            </w:pPr>
            <w:r>
              <w:t>0,5</w:t>
            </w:r>
          </w:p>
        </w:tc>
        <w:tc>
          <w:tcPr>
            <w:tcW w:w="3191" w:type="dxa"/>
          </w:tcPr>
          <w:p w:rsidR="00CD5C67" w:rsidRDefault="00CD5C67" w:rsidP="00D76944">
            <w:pPr>
              <w:ind w:firstLine="0"/>
              <w:jc w:val="center"/>
            </w:pPr>
            <w:r>
              <w:t>0,5</w:t>
            </w:r>
          </w:p>
        </w:tc>
      </w:tr>
    </w:tbl>
    <w:p w:rsidR="00CD5C67" w:rsidRDefault="00CD5C67" w:rsidP="00CD5C67"/>
    <w:p w:rsidR="00CD5C67" w:rsidRDefault="00CD5C67" w:rsidP="00CD5C67">
      <w:r>
        <w:t>Однако, несмотря на то, что Германия была и остается одним из ведущих партнеров России в экономическом сотрудничестве, число школьников, изуча</w:t>
      </w:r>
      <w:r>
        <w:t>ю</w:t>
      </w:r>
      <w:r>
        <w:t>щих немецкий язык как иностранный</w:t>
      </w:r>
      <w:r w:rsidR="00F401D3">
        <w:t>,</w:t>
      </w:r>
      <w:r w:rsidR="00F401D3" w:rsidRPr="00F401D3">
        <w:t xml:space="preserve"> </w:t>
      </w:r>
      <w:r w:rsidR="00F401D3">
        <w:t>постоянно сокращается</w:t>
      </w:r>
      <w:r w:rsidR="002602C0">
        <w:t xml:space="preserve"> </w:t>
      </w:r>
      <w:r w:rsidRPr="00DE3E63">
        <w:t>[</w:t>
      </w:r>
      <w:r w:rsidR="00C859EF">
        <w:t>7</w:t>
      </w:r>
      <w:r w:rsidRPr="003E6B76">
        <w:t>]</w:t>
      </w:r>
      <w:r w:rsidR="002602C0">
        <w:t>.</w:t>
      </w:r>
    </w:p>
    <w:p w:rsidR="00CD5C67" w:rsidRPr="008E71EA" w:rsidRDefault="00CD5C67" w:rsidP="00CD5C67">
      <w:proofErr w:type="gramStart"/>
      <w:r>
        <w:t>Тесные экономические, политические и культурные связи с Германией и другими немецкоязычными странами определяют востребованность специал</w:t>
      </w:r>
      <w:r>
        <w:t>и</w:t>
      </w:r>
      <w:r>
        <w:t>стов, владеющих немецким языком, а меньшее количество аудиторных часов, о</w:t>
      </w:r>
      <w:r>
        <w:t>т</w:t>
      </w:r>
      <w:r>
        <w:t>водимых на изучение второго иностранного языка, и высокие требования к уро</w:t>
      </w:r>
      <w:r>
        <w:t>в</w:t>
      </w:r>
      <w:r>
        <w:t>ню подготовки выпускников специализированных вузов требуют поиска новых подходов к обучению немецкому языку как второму и созданию эффективной м</w:t>
      </w:r>
      <w:r>
        <w:t>е</w:t>
      </w:r>
      <w:r>
        <w:t>тодики преподавания.</w:t>
      </w:r>
      <w:proofErr w:type="gramEnd"/>
      <w:r>
        <w:t xml:space="preserve"> До сих пор, проблема обучения немецкому языку как вт</w:t>
      </w:r>
      <w:r>
        <w:t>о</w:t>
      </w:r>
      <w:r>
        <w:t>рому иностранному на базе английского языка была мало исследована с учетом потребностей специализированных вузов, поскольку изучение второго иностра</w:t>
      </w:r>
      <w:r>
        <w:t>н</w:t>
      </w:r>
      <w:r>
        <w:t xml:space="preserve">ного языка всегда являлась прерогативой языковых вузов и факультетов. </w:t>
      </w:r>
      <w:proofErr w:type="gramStart"/>
      <w:r>
        <w:t>В силу этого основные исследования процесса обучения второму иностранному выпо</w:t>
      </w:r>
      <w:r>
        <w:t>л</w:t>
      </w:r>
      <w:r>
        <w:t>нены либо с ориентацией на потребности общеобразовательной школы (Бары</w:t>
      </w:r>
      <w:r>
        <w:t>ш</w:t>
      </w:r>
      <w:r>
        <w:t>ников Н.В. (1998), Коротенкова В.В. (1998),</w:t>
      </w:r>
      <w:r w:rsidRPr="00D301B6">
        <w:t xml:space="preserve"> </w:t>
      </w:r>
      <w:r>
        <w:t>Чичерина Н.Н. (1999), Бим И.Л. (2001),</w:t>
      </w:r>
      <w:r w:rsidRPr="00D301B6">
        <w:t xml:space="preserve"> </w:t>
      </w:r>
      <w:r>
        <w:t>Шацкова М.Л., Чинарева О.А. (2003)), либо для вузов и факультетов ин</w:t>
      </w:r>
      <w:r>
        <w:t>о</w:t>
      </w:r>
      <w:r>
        <w:t>странных языков (Баграмова Н.В. (1988, 1993), Воеводина И.В. (2009), Голован</w:t>
      </w:r>
      <w:r>
        <w:t>о</w:t>
      </w:r>
      <w:r>
        <w:t>ва Е.К. (1984</w:t>
      </w:r>
      <w:proofErr w:type="gramEnd"/>
      <w:r>
        <w:t xml:space="preserve">), </w:t>
      </w:r>
      <w:proofErr w:type="gramStart"/>
      <w:r>
        <w:t>Еремина Л.Я. (2005), Лопарева Т.А. (2006)).</w:t>
      </w:r>
      <w:proofErr w:type="gramEnd"/>
      <w:r w:rsidR="008E71EA" w:rsidRPr="008E71EA">
        <w:t xml:space="preserve"> </w:t>
      </w:r>
      <w:proofErr w:type="gramStart"/>
      <w:r w:rsidR="008E71EA" w:rsidRPr="00265D27">
        <w:rPr>
          <w:szCs w:val="28"/>
        </w:rPr>
        <w:t xml:space="preserve">Всего за последние 10 </w:t>
      </w:r>
      <w:r w:rsidR="008E71EA" w:rsidRPr="00265D27">
        <w:rPr>
          <w:szCs w:val="28"/>
        </w:rPr>
        <w:lastRenderedPageBreak/>
        <w:t xml:space="preserve">лет было </w:t>
      </w:r>
      <w:r w:rsidR="008E71EA">
        <w:rPr>
          <w:szCs w:val="28"/>
        </w:rPr>
        <w:t>проведено</w:t>
      </w:r>
      <w:r w:rsidR="008E71EA" w:rsidRPr="00265D27">
        <w:rPr>
          <w:szCs w:val="28"/>
        </w:rPr>
        <w:t xml:space="preserve"> более 60 </w:t>
      </w:r>
      <w:r w:rsidR="008E71EA">
        <w:rPr>
          <w:szCs w:val="28"/>
        </w:rPr>
        <w:t>исследований</w:t>
      </w:r>
      <w:r w:rsidR="008E71EA" w:rsidRPr="00265D27">
        <w:rPr>
          <w:szCs w:val="28"/>
        </w:rPr>
        <w:t xml:space="preserve"> в области обучения немецкому языку, </w:t>
      </w:r>
      <w:r w:rsidR="008E71EA">
        <w:rPr>
          <w:szCs w:val="28"/>
        </w:rPr>
        <w:t>основной акцент в работах делался на</w:t>
      </w:r>
      <w:r w:rsidR="008E71EA" w:rsidRPr="00265D27">
        <w:rPr>
          <w:szCs w:val="28"/>
        </w:rPr>
        <w:t xml:space="preserve"> вопросы обучения немецкому языку в </w:t>
      </w:r>
      <w:r w:rsidR="008E71EA">
        <w:rPr>
          <w:szCs w:val="28"/>
        </w:rPr>
        <w:t>яз</w:t>
      </w:r>
      <w:r w:rsidR="008E71EA">
        <w:rPr>
          <w:szCs w:val="28"/>
        </w:rPr>
        <w:t>ы</w:t>
      </w:r>
      <w:r w:rsidR="008E71EA">
        <w:rPr>
          <w:szCs w:val="28"/>
        </w:rPr>
        <w:t>ковых</w:t>
      </w:r>
      <w:r w:rsidR="008E71EA" w:rsidRPr="00265D27">
        <w:rPr>
          <w:szCs w:val="28"/>
        </w:rPr>
        <w:t xml:space="preserve"> вузах и на </w:t>
      </w:r>
      <w:r w:rsidR="008E71EA">
        <w:rPr>
          <w:szCs w:val="28"/>
        </w:rPr>
        <w:t>языковых</w:t>
      </w:r>
      <w:r w:rsidR="008E71EA" w:rsidRPr="00265D27">
        <w:rPr>
          <w:szCs w:val="28"/>
        </w:rPr>
        <w:t xml:space="preserve"> факультетах (около 42%), проблемам изучения неме</w:t>
      </w:r>
      <w:r w:rsidR="008E71EA" w:rsidRPr="00265D27">
        <w:rPr>
          <w:szCs w:val="28"/>
        </w:rPr>
        <w:t>ц</w:t>
      </w:r>
      <w:r w:rsidR="008E71EA" w:rsidRPr="00265D27">
        <w:rPr>
          <w:szCs w:val="28"/>
        </w:rPr>
        <w:t>кого языка в не</w:t>
      </w:r>
      <w:r w:rsidR="008E71EA">
        <w:rPr>
          <w:szCs w:val="28"/>
        </w:rPr>
        <w:t>языковых</w:t>
      </w:r>
      <w:r w:rsidR="008E71EA" w:rsidRPr="00265D27">
        <w:rPr>
          <w:szCs w:val="28"/>
        </w:rPr>
        <w:t xml:space="preserve"> вузах посвящены около </w:t>
      </w:r>
      <w:r w:rsidR="008E71EA">
        <w:rPr>
          <w:szCs w:val="28"/>
        </w:rPr>
        <w:t>35% работ, в оставшихся 11% работ</w:t>
      </w:r>
      <w:r w:rsidR="008E71EA" w:rsidRPr="00265D27">
        <w:rPr>
          <w:szCs w:val="28"/>
        </w:rPr>
        <w:t xml:space="preserve"> </w:t>
      </w:r>
      <w:r w:rsidR="008E71EA">
        <w:rPr>
          <w:szCs w:val="28"/>
        </w:rPr>
        <w:t>рассматривались особенности</w:t>
      </w:r>
      <w:r w:rsidR="008E71EA" w:rsidRPr="00265D27">
        <w:rPr>
          <w:szCs w:val="28"/>
        </w:rPr>
        <w:t xml:space="preserve"> учебного процесса в условиях школы.</w:t>
      </w:r>
      <w:proofErr w:type="gramEnd"/>
      <w:r w:rsidR="008E71EA" w:rsidRPr="00265D27">
        <w:rPr>
          <w:szCs w:val="28"/>
        </w:rPr>
        <w:t xml:space="preserve"> Одн</w:t>
      </w:r>
      <w:r w:rsidR="008E71EA" w:rsidRPr="00265D27">
        <w:rPr>
          <w:szCs w:val="28"/>
        </w:rPr>
        <w:t>а</w:t>
      </w:r>
      <w:r w:rsidR="008E71EA" w:rsidRPr="00265D27">
        <w:rPr>
          <w:szCs w:val="28"/>
        </w:rPr>
        <w:t xml:space="preserve">ко </w:t>
      </w:r>
      <w:r w:rsidR="008E71EA">
        <w:rPr>
          <w:szCs w:val="28"/>
        </w:rPr>
        <w:t>всего</w:t>
      </w:r>
      <w:r w:rsidR="008E71EA" w:rsidRPr="00265D27">
        <w:rPr>
          <w:szCs w:val="28"/>
        </w:rPr>
        <w:t xml:space="preserve"> 10% исследований были проведены по проблемам обучения немецкому языку как второму, и все они выполнены с учетом особенностей подготовки сп</w:t>
      </w:r>
      <w:r w:rsidR="008E71EA" w:rsidRPr="00265D27">
        <w:rPr>
          <w:szCs w:val="28"/>
        </w:rPr>
        <w:t>е</w:t>
      </w:r>
      <w:r w:rsidR="008E71EA" w:rsidRPr="00265D27">
        <w:rPr>
          <w:szCs w:val="28"/>
        </w:rPr>
        <w:t xml:space="preserve">циалистов в вузах и </w:t>
      </w:r>
      <w:r w:rsidR="008E71EA">
        <w:rPr>
          <w:szCs w:val="28"/>
        </w:rPr>
        <w:t xml:space="preserve">на </w:t>
      </w:r>
      <w:r w:rsidR="008E71EA" w:rsidRPr="00265D27">
        <w:rPr>
          <w:szCs w:val="28"/>
        </w:rPr>
        <w:t>факультетах</w:t>
      </w:r>
      <w:r w:rsidR="008E71EA">
        <w:rPr>
          <w:szCs w:val="28"/>
        </w:rPr>
        <w:t xml:space="preserve"> иностранных языков</w:t>
      </w:r>
      <w:r w:rsidR="008E71EA" w:rsidRPr="00265D27">
        <w:rPr>
          <w:szCs w:val="28"/>
        </w:rPr>
        <w:t>.</w:t>
      </w:r>
    </w:p>
    <w:p w:rsidR="00CD5C67" w:rsidRDefault="00CD5C67" w:rsidP="00CD5C67">
      <w:r>
        <w:t>Федеральным государственным образовательным стандартом высшего пр</w:t>
      </w:r>
      <w:r>
        <w:t>о</w:t>
      </w:r>
      <w:r>
        <w:t xml:space="preserve">фессионального образования (ФГОС ВПО </w:t>
      </w:r>
      <w:r w:rsidR="008E71EA">
        <w:t>нового поколения</w:t>
      </w:r>
      <w:r>
        <w:t xml:space="preserve">) по направлению </w:t>
      </w:r>
      <w:r w:rsidR="008E71EA">
        <w:t xml:space="preserve">подготовки </w:t>
      </w:r>
      <w:r w:rsidR="008E71EA" w:rsidRPr="008E71EA">
        <w:t>42.03.02</w:t>
      </w:r>
      <w:r>
        <w:t xml:space="preserve"> «Журналистика» делается упор на переход </w:t>
      </w:r>
      <w:r w:rsidR="008E71EA">
        <w:t xml:space="preserve">от накапливания теоретических знаний </w:t>
      </w:r>
      <w:r>
        <w:t xml:space="preserve">в область практического применения полученных знаний и умений. </w:t>
      </w:r>
      <w:r w:rsidR="008E71EA">
        <w:t>В настоящее время требования к подготовке специалистов рассматрив</w:t>
      </w:r>
      <w:r w:rsidR="008E71EA">
        <w:t>а</w:t>
      </w:r>
      <w:r w:rsidR="008E71EA">
        <w:t>ются в терминах профессиональных компетенций, необходимых будущим журн</w:t>
      </w:r>
      <w:r w:rsidR="008E71EA">
        <w:t>а</w:t>
      </w:r>
      <w:r w:rsidR="008E71EA">
        <w:t>листам для успешного и эффективного осуществления профессиональной де</w:t>
      </w:r>
      <w:r w:rsidR="008E71EA">
        <w:t>я</w:t>
      </w:r>
      <w:r w:rsidR="008E71EA">
        <w:t xml:space="preserve">тельности. </w:t>
      </w:r>
      <w:r>
        <w:t xml:space="preserve">Таким образом, компетентностный подход в образовании утвержден нормативными актами. </w:t>
      </w:r>
    </w:p>
    <w:p w:rsidR="00CD5C67" w:rsidRDefault="00CD5C67" w:rsidP="00CD5C67">
      <w:r>
        <w:t xml:space="preserve">Однако, несмотря на требования к формированию различных компетенций выпускников высшей школы, ФГОС ВПОС не ставит в качестве основной цели изучения иностранного языка в нелингвистическом вузе подготовку выпускников к осуществлению профессиональной деятельности в условиях межкультурного общения. В силу этого возникает противоречие между нормативными актами и реальной потребностью студентов в языковой подготовке, </w:t>
      </w:r>
      <w:r w:rsidR="00F401D3">
        <w:t>с целью реализации приобретенных профессиональных компетенций</w:t>
      </w:r>
      <w:r>
        <w:t xml:space="preserve"> в условиях межкультурного взаимодействия.</w:t>
      </w:r>
    </w:p>
    <w:p w:rsidR="00CD5C67" w:rsidRDefault="008E71EA" w:rsidP="00CD5C67">
      <w:r>
        <w:t>В последнее время большое внимание уделяется развитию умений студе</w:t>
      </w:r>
      <w:r>
        <w:t>н</w:t>
      </w:r>
      <w:r>
        <w:t xml:space="preserve">тов работать с </w:t>
      </w:r>
      <w:r w:rsidR="002602C0">
        <w:t>возратающими</w:t>
      </w:r>
      <w:r>
        <w:t xml:space="preserve"> потоками вер</w:t>
      </w:r>
      <w:r w:rsidR="002602C0">
        <w:t>бальной и визуальной информации. В</w:t>
      </w:r>
      <w:r>
        <w:t xml:space="preserve"> условиях глобализации в т.ч. и информационного пространства</w:t>
      </w:r>
      <w:r w:rsidR="000D30EC">
        <w:t>, возникает нео</w:t>
      </w:r>
      <w:r w:rsidR="000D30EC">
        <w:t>б</w:t>
      </w:r>
      <w:r w:rsidR="000D30EC">
        <w:t xml:space="preserve">ходимость в развитии этих умений и средствами иностранного языка, например, немецкого как второго иностранного. Согласно исследованиям, немецкий язык </w:t>
      </w:r>
      <w:r w:rsidR="000D30EC">
        <w:lastRenderedPageBreak/>
        <w:t xml:space="preserve">занимает третье место среди </w:t>
      </w:r>
      <w:proofErr w:type="gramStart"/>
      <w:r w:rsidR="000D30EC">
        <w:t>Интернет-языков</w:t>
      </w:r>
      <w:proofErr w:type="gramEnd"/>
      <w:r w:rsidR="000D30EC">
        <w:t xml:space="preserve"> мира, после английского и русск</w:t>
      </w:r>
      <w:r w:rsidR="000D30EC">
        <w:t>о</w:t>
      </w:r>
      <w:r w:rsidR="000D30EC">
        <w:t>го.</w:t>
      </w:r>
      <w:r w:rsidR="0023720F">
        <w:rPr>
          <w:rStyle w:val="a6"/>
        </w:rPr>
        <w:footnoteReference w:id="1"/>
      </w:r>
      <w:r w:rsidR="0023720F">
        <w:t xml:space="preserve"> В настоящее время существует </w:t>
      </w:r>
      <w:r w:rsidR="00CD5C67">
        <w:t>возможность ежедневного просмотра фил</w:t>
      </w:r>
      <w:r w:rsidR="00CD5C67">
        <w:t>ь</w:t>
      </w:r>
      <w:r w:rsidR="00CD5C67">
        <w:t>мов, видео, спектаклей, а также интерактивных газет и журналов, он-лайн версий крупных печатных изданий и телеканалов на иностранном языке определяет н</w:t>
      </w:r>
      <w:r w:rsidR="00CD5C67">
        <w:t>е</w:t>
      </w:r>
      <w:r w:rsidR="00CD5C67">
        <w:t xml:space="preserve">обходимость включения в содержание обучения аутентичных видеоматериалов и развитие умений </w:t>
      </w:r>
      <w:r w:rsidR="0023720F">
        <w:t>аудиовизуальной рецепции</w:t>
      </w:r>
      <w:r w:rsidR="00CD5C67">
        <w:t>. Несмотря на то, что еще в 2001 году в общеевропейских документах, в частности</w:t>
      </w:r>
      <w:r w:rsidR="00CD5C67" w:rsidRPr="0022541B">
        <w:t xml:space="preserve"> „</w:t>
      </w:r>
      <w:r w:rsidR="00CD5C67">
        <w:rPr>
          <w:lang w:val="de-DE"/>
        </w:rPr>
        <w:t>Common</w:t>
      </w:r>
      <w:r w:rsidR="00CD5C67" w:rsidRPr="0022541B">
        <w:t xml:space="preserve"> </w:t>
      </w:r>
      <w:r w:rsidR="00CD5C67">
        <w:rPr>
          <w:lang w:val="de-DE"/>
        </w:rPr>
        <w:t>European</w:t>
      </w:r>
      <w:r w:rsidR="00CD5C67" w:rsidRPr="0022541B">
        <w:t xml:space="preserve"> </w:t>
      </w:r>
      <w:r w:rsidR="00CD5C67">
        <w:rPr>
          <w:lang w:val="de-DE"/>
        </w:rPr>
        <w:t>Framework</w:t>
      </w:r>
      <w:r w:rsidR="00CD5C67" w:rsidRPr="0022541B">
        <w:t xml:space="preserve"> </w:t>
      </w:r>
      <w:r w:rsidR="00CD5C67">
        <w:rPr>
          <w:lang w:val="de-DE"/>
        </w:rPr>
        <w:t>of</w:t>
      </w:r>
      <w:r w:rsidR="00CD5C67" w:rsidRPr="0022541B">
        <w:t xml:space="preserve"> </w:t>
      </w:r>
      <w:r w:rsidR="00CD5C67">
        <w:rPr>
          <w:lang w:val="de-DE"/>
        </w:rPr>
        <w:t>R</w:t>
      </w:r>
      <w:r w:rsidR="00CD5C67">
        <w:rPr>
          <w:lang w:val="de-DE"/>
        </w:rPr>
        <w:t>e</w:t>
      </w:r>
      <w:r w:rsidR="00CD5C67">
        <w:rPr>
          <w:lang w:val="de-DE"/>
        </w:rPr>
        <w:t>ference</w:t>
      </w:r>
      <w:r w:rsidR="00CD5C67" w:rsidRPr="0022541B">
        <w:t xml:space="preserve"> </w:t>
      </w:r>
      <w:r w:rsidR="00CD5C67">
        <w:rPr>
          <w:lang w:val="de-DE"/>
        </w:rPr>
        <w:t>for</w:t>
      </w:r>
      <w:r w:rsidR="00CD5C67" w:rsidRPr="0022541B">
        <w:t xml:space="preserve"> </w:t>
      </w:r>
      <w:r w:rsidR="00CD5C67">
        <w:rPr>
          <w:lang w:val="de-DE"/>
        </w:rPr>
        <w:t>Languages</w:t>
      </w:r>
      <w:r w:rsidR="00CD5C67" w:rsidRPr="0022541B">
        <w:t xml:space="preserve">: </w:t>
      </w:r>
      <w:r w:rsidR="00CD5C67">
        <w:rPr>
          <w:lang w:val="de-DE"/>
        </w:rPr>
        <w:t>Learning</w:t>
      </w:r>
      <w:r w:rsidR="00CD5C67" w:rsidRPr="0022541B">
        <w:t xml:space="preserve">, </w:t>
      </w:r>
      <w:r w:rsidR="00CD5C67">
        <w:rPr>
          <w:lang w:val="de-DE"/>
        </w:rPr>
        <w:t>Teaching</w:t>
      </w:r>
      <w:r w:rsidR="00CD5C67" w:rsidRPr="0022541B">
        <w:t xml:space="preserve">, </w:t>
      </w:r>
      <w:r w:rsidR="00CD5C67">
        <w:rPr>
          <w:lang w:val="de-DE"/>
        </w:rPr>
        <w:t>Assesment</w:t>
      </w:r>
      <w:r w:rsidR="00CD5C67" w:rsidRPr="0022541B">
        <w:t>“</w:t>
      </w:r>
      <w:r w:rsidR="00C859EF">
        <w:t xml:space="preserve"> (</w:t>
      </w:r>
      <w:r w:rsidR="00C859EF">
        <w:rPr>
          <w:lang w:val="de-DE"/>
        </w:rPr>
        <w:t>CEFR</w:t>
      </w:r>
      <w:r w:rsidR="00C859EF" w:rsidRPr="00C859EF">
        <w:t>)</w:t>
      </w:r>
      <w:r w:rsidR="00CD5C67" w:rsidRPr="0022541B">
        <w:t xml:space="preserve">, </w:t>
      </w:r>
      <w:r w:rsidR="00CD5C67">
        <w:t>аудиов</w:t>
      </w:r>
      <w:r w:rsidR="001C0F0D">
        <w:t>изуальная рецепция была выделена</w:t>
      </w:r>
      <w:r w:rsidR="00CD5C67">
        <w:t xml:space="preserve"> в отдельный вид речевой деятельности, до сих пор пр</w:t>
      </w:r>
      <w:r w:rsidR="00CD5C67">
        <w:t>о</w:t>
      </w:r>
      <w:r w:rsidR="00CD5C67">
        <w:t xml:space="preserve">блема развития умений </w:t>
      </w:r>
      <w:r w:rsidR="00070177">
        <w:t xml:space="preserve">аудиовизуальной рецепции </w:t>
      </w:r>
      <w:r w:rsidR="00CD5C67">
        <w:t xml:space="preserve">недостаточно исследована в теоретическом и практическом плане. </w:t>
      </w:r>
      <w:proofErr w:type="gramStart"/>
      <w:r w:rsidR="00CD5C67">
        <w:t>Немецкие дидакты (</w:t>
      </w:r>
      <w:r w:rsidR="00CD5C67">
        <w:rPr>
          <w:lang w:val="de-DE"/>
        </w:rPr>
        <w:t>B</w:t>
      </w:r>
      <w:r w:rsidR="00CD5C67" w:rsidRPr="00511BD3">
        <w:t>.</w:t>
      </w:r>
      <w:proofErr w:type="gramEnd"/>
      <w:r w:rsidR="00107B3F" w:rsidRPr="00107B3F">
        <w:t xml:space="preserve"> </w:t>
      </w:r>
      <w:r w:rsidR="00CD5C67">
        <w:rPr>
          <w:lang w:val="de-DE"/>
        </w:rPr>
        <w:t>Biechele</w:t>
      </w:r>
      <w:r w:rsidR="00CD5C67" w:rsidRPr="00511BD3">
        <w:t xml:space="preserve"> (1998, 2000), </w:t>
      </w:r>
      <w:r w:rsidR="00CD5C67">
        <w:rPr>
          <w:lang w:val="de-DE"/>
        </w:rPr>
        <w:t>I</w:t>
      </w:r>
      <w:r w:rsidR="00CD5C67" w:rsidRPr="00511BD3">
        <w:t xml:space="preserve">. </w:t>
      </w:r>
      <w:r w:rsidR="00CD5C67">
        <w:rPr>
          <w:lang w:val="de-DE"/>
        </w:rPr>
        <w:t>Schwertdfeger</w:t>
      </w:r>
      <w:r w:rsidR="00CD5C67" w:rsidRPr="00511BD3">
        <w:t xml:space="preserve"> (1989)), </w:t>
      </w:r>
      <w:r w:rsidR="00CD5C67">
        <w:t>предложили в своих работах рассматривать ауди</w:t>
      </w:r>
      <w:r w:rsidR="00CD5C67">
        <w:t>о</w:t>
      </w:r>
      <w:r w:rsidR="00CD5C67">
        <w:t xml:space="preserve">визуальную рецепцию в качестве одной из разновидностей рецептивной речевой деятельности, который необходимо развивать и </w:t>
      </w:r>
      <w:r w:rsidR="0023720F">
        <w:t>совершенствовать наравне с т</w:t>
      </w:r>
      <w:r w:rsidR="0023720F">
        <w:t>а</w:t>
      </w:r>
      <w:r w:rsidR="0023720F">
        <w:t>ким</w:t>
      </w:r>
      <w:r w:rsidR="00CD5C67">
        <w:t xml:space="preserve"> </w:t>
      </w:r>
      <w:r w:rsidR="0023720F">
        <w:t>видом</w:t>
      </w:r>
      <w:r w:rsidR="00CD5C67">
        <w:t xml:space="preserve"> речевой деятельности как аудирование. Среди отечественных исслед</w:t>
      </w:r>
      <w:r w:rsidR="00CD5C67">
        <w:t>о</w:t>
      </w:r>
      <w:r w:rsidR="00CD5C67">
        <w:t xml:space="preserve">вателей необходимо отметить диссертационное исследование </w:t>
      </w:r>
      <w:r w:rsidR="00107B3F">
        <w:t>Н.</w:t>
      </w:r>
      <w:r w:rsidR="00107B3F" w:rsidRPr="00107B3F">
        <w:t xml:space="preserve"> </w:t>
      </w:r>
      <w:r w:rsidR="00107B3F">
        <w:t>Ф.</w:t>
      </w:r>
      <w:r w:rsidR="00CD5C67">
        <w:t>Мещановой (2004), в котором была раскрыта проблема обучения культуры восприятия ауте</w:t>
      </w:r>
      <w:r w:rsidR="00CD5C67">
        <w:t>н</w:t>
      </w:r>
      <w:r w:rsidR="00CD5C67">
        <w:t>тичного англоязычного видеотекста, автором были выявлены различия в проце</w:t>
      </w:r>
      <w:r w:rsidR="00CD5C67">
        <w:t>с</w:t>
      </w:r>
      <w:r w:rsidR="00CD5C67">
        <w:t>сах аудирования и аудиовизуальной рецепции, а также дано определение ауте</w:t>
      </w:r>
      <w:r w:rsidR="00CD5C67">
        <w:t>н</w:t>
      </w:r>
      <w:r w:rsidR="00CD5C67">
        <w:t>тичного иноязычного телетекста, однако данное исследование было проведено с</w:t>
      </w:r>
      <w:r w:rsidR="0023720F">
        <w:t xml:space="preserve"> ориентацией</w:t>
      </w:r>
      <w:r w:rsidR="00CD5C67">
        <w:t xml:space="preserve"> на потребности средней школы. В работе </w:t>
      </w:r>
      <w:r w:rsidR="00107B3F">
        <w:t xml:space="preserve">В. В. </w:t>
      </w:r>
      <w:r w:rsidR="00CD5C67">
        <w:t>Сафоновой (2010) д</w:t>
      </w:r>
      <w:r w:rsidR="00CD5C67">
        <w:t>а</w:t>
      </w:r>
      <w:r w:rsidR="00CD5C67">
        <w:t xml:space="preserve">но обоснование необходимости включения обучения умениям </w:t>
      </w:r>
      <w:r w:rsidR="0023720F">
        <w:t>аудиовизуальной рецепции</w:t>
      </w:r>
      <w:r w:rsidR="00CD5C67">
        <w:t xml:space="preserve"> наравне с обучением аудированию в содержание обучения иностранн</w:t>
      </w:r>
      <w:r w:rsidR="00CD5C67">
        <w:t>о</w:t>
      </w:r>
      <w:r w:rsidR="00CD5C67">
        <w:t>му языку, описаны поуровневые требования к владению умениями аудиовизуал</w:t>
      </w:r>
      <w:r w:rsidR="00CD5C67">
        <w:t>ь</w:t>
      </w:r>
      <w:r w:rsidR="00CD5C67">
        <w:t xml:space="preserve">ной рецепции, предложены методические решения развития умений аудирования и </w:t>
      </w:r>
      <w:r w:rsidR="0023720F">
        <w:t>аудиовиузальной рецепции</w:t>
      </w:r>
      <w:r w:rsidR="00CD5C67">
        <w:t xml:space="preserve"> при обучении русскому как иностранному языку.</w:t>
      </w:r>
    </w:p>
    <w:p w:rsidR="00CD5C67" w:rsidRDefault="00CD5C67" w:rsidP="00CD5C67">
      <w:r>
        <w:t xml:space="preserve"> </w:t>
      </w:r>
      <w:proofErr w:type="gramStart"/>
      <w:r>
        <w:t xml:space="preserve">Обучение аудированию иноязычных аутентичных текстов является хорошо изученной проблемой в дидактическом контексте средней школы и языковых </w:t>
      </w:r>
      <w:r>
        <w:lastRenderedPageBreak/>
        <w:t>школ и факультетов, в последнее время эта проблема исследуется в условиях н</w:t>
      </w:r>
      <w:r>
        <w:t>е</w:t>
      </w:r>
      <w:r>
        <w:t>языковых вузов и факультетов (Иванова Л. И. (1997), Абрамовская</w:t>
      </w:r>
      <w:r w:rsidRPr="0023771C">
        <w:t xml:space="preserve"> </w:t>
      </w:r>
      <w:r>
        <w:t>Н</w:t>
      </w:r>
      <w:r w:rsidRPr="0023771C">
        <w:t>.</w:t>
      </w:r>
      <w:r>
        <w:t xml:space="preserve"> Ю</w:t>
      </w:r>
      <w:r w:rsidRPr="0023771C">
        <w:t>.</w:t>
      </w:r>
      <w:r>
        <w:t xml:space="preserve"> (2001),</w:t>
      </w:r>
      <w:r w:rsidRPr="0089025E">
        <w:t xml:space="preserve"> </w:t>
      </w:r>
      <w:r>
        <w:t>Обдалова О. А. (2001), Тимина С. В. (2003), Яковлева В. А. (2003), Гаврилова А. В. (2006), Михина А.Э. (2009)).</w:t>
      </w:r>
      <w:proofErr w:type="gramEnd"/>
      <w:r>
        <w:t xml:space="preserve"> Некоторые авторы предлагают использовать в</w:t>
      </w:r>
      <w:r>
        <w:t>и</w:t>
      </w:r>
      <w:r>
        <w:t>деоматериалы (художественные и видеофильмы) для работы над развитием ра</w:t>
      </w:r>
      <w:r>
        <w:t>з</w:t>
      </w:r>
      <w:r>
        <w:t>личных видов речевой деятельности (аудирования и говорения), при этом виде</w:t>
      </w:r>
      <w:r>
        <w:t>о</w:t>
      </w:r>
      <w:r>
        <w:t xml:space="preserve">ряду отводится вспомогательная роль. (Жоглина Г. Г. (1998), Баранова М. В. (2001), Сунцова Е. Н. (2005), Кирилина Н. Ю. (2006), Плеханова М. В. (2006)). Предложенные авторами идеи и модели работы с аутентичными </w:t>
      </w:r>
      <w:proofErr w:type="gramStart"/>
      <w:r>
        <w:t>видеоматериал</w:t>
      </w:r>
      <w:r>
        <w:t>а</w:t>
      </w:r>
      <w:r>
        <w:t>ми</w:t>
      </w:r>
      <w:proofErr w:type="gramEnd"/>
      <w:r>
        <w:t xml:space="preserve"> несомненно имеют высокую методическую ценность, однако представляется необходимым продолжить изучение проблемы использования аутентичных в</w:t>
      </w:r>
      <w:r>
        <w:t>и</w:t>
      </w:r>
      <w:r>
        <w:t>деоматериалов в учебных целях, исследуя такие вопросы как:</w:t>
      </w:r>
    </w:p>
    <w:p w:rsidR="00CD5C67" w:rsidRDefault="00CD5C67" w:rsidP="00CD5C67">
      <w:pPr>
        <w:pStyle w:val="a8"/>
        <w:numPr>
          <w:ilvl w:val="0"/>
          <w:numId w:val="1"/>
        </w:numPr>
        <w:ind w:left="0" w:firstLine="0"/>
      </w:pPr>
      <w:r>
        <w:t>специфика развития аудиовизуальной рецепции средствами немецкого яз</w:t>
      </w:r>
      <w:r>
        <w:t>ы</w:t>
      </w:r>
      <w:r>
        <w:t>ка на базе английского;</w:t>
      </w:r>
    </w:p>
    <w:p w:rsidR="00CD5C67" w:rsidRDefault="00CD5C67" w:rsidP="00CD5C67">
      <w:pPr>
        <w:pStyle w:val="a8"/>
        <w:numPr>
          <w:ilvl w:val="0"/>
          <w:numId w:val="1"/>
        </w:numPr>
        <w:ind w:left="0" w:firstLine="0"/>
      </w:pPr>
      <w:r>
        <w:t>формирование профессиональных компетенций журналиста в процессе обучения умениям аудиовизуальной рецепции;</w:t>
      </w:r>
    </w:p>
    <w:p w:rsidR="00CD5C67" w:rsidRDefault="00CD5C67" w:rsidP="006B1946">
      <w:pPr>
        <w:pStyle w:val="a8"/>
        <w:numPr>
          <w:ilvl w:val="0"/>
          <w:numId w:val="1"/>
        </w:numPr>
        <w:ind w:left="0" w:firstLine="0"/>
      </w:pPr>
      <w:r>
        <w:t>необходимость создания комплекса культуроведчески-ориентированных з</w:t>
      </w:r>
      <w:r>
        <w:t>а</w:t>
      </w:r>
      <w:r>
        <w:t>даний для обучения аудиовизуальной рецепции средствами немецкого языка в у</w:t>
      </w:r>
      <w:r>
        <w:t>с</w:t>
      </w:r>
      <w:r>
        <w:t>ловиях специализированного вуза.</w:t>
      </w:r>
    </w:p>
    <w:p w:rsidR="00CD5C67" w:rsidRDefault="00CD5C67" w:rsidP="00CD5C67">
      <w:r>
        <w:t>Согласно принятому в 2009 году Федеральному государственному станда</w:t>
      </w:r>
      <w:r>
        <w:t>р</w:t>
      </w:r>
      <w:r>
        <w:t xml:space="preserve">ту высшего профессионального образования по направлению подготовки </w:t>
      </w:r>
      <w:r w:rsidR="002602C0">
        <w:t>42.03.02</w:t>
      </w:r>
      <w:r>
        <w:t xml:space="preserve"> «Журналистика» (квалификация «бакалавр</w:t>
      </w:r>
      <w:r w:rsidR="00C738CA">
        <w:t>»</w:t>
      </w:r>
      <w:r>
        <w:t>) (далее ФГОС ВПО) выпускники должны обладать среди прочих следующими компетенциями:</w:t>
      </w:r>
    </w:p>
    <w:p w:rsidR="00CD5C67" w:rsidRDefault="00CD5C67" w:rsidP="00CD5C67">
      <w:pPr>
        <w:autoSpaceDE w:val="0"/>
        <w:autoSpaceDN w:val="0"/>
        <w:adjustRightInd w:val="0"/>
        <w:ind w:firstLine="0"/>
      </w:pPr>
      <w:r>
        <w:t xml:space="preserve">а) общекультурными компетенциями: </w:t>
      </w:r>
    </w:p>
    <w:p w:rsidR="00CD5C67" w:rsidRPr="00340A4B" w:rsidRDefault="00CD5C67" w:rsidP="00FE2157">
      <w:pPr>
        <w:pStyle w:val="a8"/>
        <w:numPr>
          <w:ilvl w:val="0"/>
          <w:numId w:val="10"/>
        </w:numPr>
        <w:autoSpaceDE w:val="0"/>
        <w:autoSpaceDN w:val="0"/>
        <w:adjustRightInd w:val="0"/>
        <w:ind w:left="284"/>
        <w:rPr>
          <w:rFonts w:cs="Times New Roman"/>
          <w:szCs w:val="28"/>
        </w:rPr>
      </w:pPr>
      <w:r w:rsidRPr="00340A4B">
        <w:rPr>
          <w:rFonts w:cs="Times New Roman"/>
          <w:szCs w:val="28"/>
        </w:rPr>
        <w:t xml:space="preserve">готовность уважительно и бережно относиться к историческому наследию и культурным традициям, толерантно воспринимать социальные и культурные различия, руководствоваться ими в профессиональной деятельности (ОК-1); </w:t>
      </w:r>
    </w:p>
    <w:p w:rsidR="00CD5C67" w:rsidRPr="00340A4B" w:rsidRDefault="00CD5C67" w:rsidP="00FE2157">
      <w:pPr>
        <w:pStyle w:val="a8"/>
        <w:numPr>
          <w:ilvl w:val="0"/>
          <w:numId w:val="10"/>
        </w:numPr>
        <w:autoSpaceDE w:val="0"/>
        <w:autoSpaceDN w:val="0"/>
        <w:adjustRightInd w:val="0"/>
        <w:ind w:left="284"/>
        <w:rPr>
          <w:rFonts w:cs="Times New Roman"/>
          <w:szCs w:val="28"/>
        </w:rPr>
      </w:pPr>
      <w:r w:rsidRPr="00340A4B">
        <w:rPr>
          <w:rFonts w:cs="Times New Roman"/>
          <w:szCs w:val="28"/>
        </w:rPr>
        <w:lastRenderedPageBreak/>
        <w:t>культура мышления, способность к обобщению, анализу, восприятию инфо</w:t>
      </w:r>
      <w:r w:rsidRPr="00340A4B">
        <w:rPr>
          <w:rFonts w:cs="Times New Roman"/>
          <w:szCs w:val="28"/>
        </w:rPr>
        <w:t>р</w:t>
      </w:r>
      <w:r w:rsidRPr="00340A4B">
        <w:rPr>
          <w:rFonts w:cs="Times New Roman"/>
          <w:szCs w:val="28"/>
        </w:rPr>
        <w:t>мации, постановке цели и выбору путей ее достижения, умение логически ве</w:t>
      </w:r>
      <w:r w:rsidRPr="00340A4B">
        <w:rPr>
          <w:rFonts w:cs="Times New Roman"/>
          <w:szCs w:val="28"/>
        </w:rPr>
        <w:t>р</w:t>
      </w:r>
      <w:r w:rsidRPr="00340A4B">
        <w:rPr>
          <w:rFonts w:cs="Times New Roman"/>
          <w:szCs w:val="28"/>
        </w:rPr>
        <w:t xml:space="preserve">но, аргументированно и ясно строить устную и письменную речь (ОК-4); </w:t>
      </w:r>
    </w:p>
    <w:p w:rsidR="00CD5C67" w:rsidRPr="00340A4B" w:rsidRDefault="00CD5C67" w:rsidP="00FE2157">
      <w:pPr>
        <w:pStyle w:val="a8"/>
        <w:numPr>
          <w:ilvl w:val="0"/>
          <w:numId w:val="10"/>
        </w:numPr>
        <w:autoSpaceDE w:val="0"/>
        <w:autoSpaceDN w:val="0"/>
        <w:adjustRightInd w:val="0"/>
        <w:ind w:left="284"/>
        <w:rPr>
          <w:rFonts w:cs="Times New Roman"/>
          <w:szCs w:val="28"/>
        </w:rPr>
      </w:pPr>
      <w:r w:rsidRPr="00340A4B">
        <w:rPr>
          <w:rFonts w:cs="Times New Roman"/>
          <w:szCs w:val="28"/>
        </w:rPr>
        <w:t>готовность к социальному взаимодействию на основе принятых в обществе м</w:t>
      </w:r>
      <w:r w:rsidRPr="00340A4B">
        <w:rPr>
          <w:rFonts w:cs="Times New Roman"/>
          <w:szCs w:val="28"/>
        </w:rPr>
        <w:t>о</w:t>
      </w:r>
      <w:r w:rsidRPr="00340A4B">
        <w:rPr>
          <w:rFonts w:cs="Times New Roman"/>
          <w:szCs w:val="28"/>
        </w:rPr>
        <w:t>ральных и правовых норм, уважение к человеческой личности, толерантность к другой культуре; способность руководствоваться морально-правовыми норм</w:t>
      </w:r>
      <w:r w:rsidRPr="00340A4B">
        <w:rPr>
          <w:rFonts w:cs="Times New Roman"/>
          <w:szCs w:val="28"/>
        </w:rPr>
        <w:t>а</w:t>
      </w:r>
      <w:r w:rsidRPr="00340A4B">
        <w:rPr>
          <w:rFonts w:cs="Times New Roman"/>
          <w:szCs w:val="28"/>
        </w:rPr>
        <w:t>ми в профессиональной деятельности (ОК-6);</w:t>
      </w:r>
    </w:p>
    <w:p w:rsidR="00CD5C67" w:rsidRDefault="00CD5C67" w:rsidP="00CD5C67">
      <w:pPr>
        <w:autoSpaceDE w:val="0"/>
        <w:autoSpaceDN w:val="0"/>
        <w:adjustRightInd w:val="0"/>
        <w:ind w:firstLine="0"/>
        <w:rPr>
          <w:rFonts w:cs="Times New Roman"/>
          <w:szCs w:val="28"/>
        </w:rPr>
      </w:pPr>
      <w:r>
        <w:rPr>
          <w:rFonts w:cs="Times New Roman"/>
          <w:szCs w:val="28"/>
        </w:rPr>
        <w:t>б) профессиональными</w:t>
      </w:r>
      <w:r w:rsidRPr="00CD3753">
        <w:rPr>
          <w:rFonts w:cs="Times New Roman"/>
          <w:szCs w:val="28"/>
        </w:rPr>
        <w:t xml:space="preserve">: </w:t>
      </w:r>
    </w:p>
    <w:p w:rsidR="00CD5C67" w:rsidRPr="00626364" w:rsidRDefault="00CD5C67" w:rsidP="00FE2157">
      <w:pPr>
        <w:pStyle w:val="a8"/>
        <w:numPr>
          <w:ilvl w:val="0"/>
          <w:numId w:val="13"/>
        </w:numPr>
        <w:autoSpaceDE w:val="0"/>
        <w:autoSpaceDN w:val="0"/>
        <w:adjustRightInd w:val="0"/>
        <w:ind w:left="284"/>
        <w:rPr>
          <w:rFonts w:cs="Times New Roman"/>
          <w:szCs w:val="28"/>
        </w:rPr>
      </w:pPr>
      <w:r w:rsidRPr="00626364">
        <w:rPr>
          <w:rFonts w:cs="Times New Roman"/>
          <w:szCs w:val="28"/>
        </w:rPr>
        <w:t>общепрофессиональные компетенции:</w:t>
      </w:r>
    </w:p>
    <w:p w:rsidR="00CD5C67" w:rsidRPr="00A12AFF" w:rsidRDefault="00CD5C67" w:rsidP="00FE2157">
      <w:pPr>
        <w:pStyle w:val="a8"/>
        <w:numPr>
          <w:ilvl w:val="0"/>
          <w:numId w:val="11"/>
        </w:numPr>
        <w:autoSpaceDE w:val="0"/>
        <w:autoSpaceDN w:val="0"/>
        <w:adjustRightInd w:val="0"/>
        <w:ind w:left="426" w:hanging="66"/>
        <w:rPr>
          <w:rFonts w:cs="Times New Roman"/>
          <w:szCs w:val="28"/>
        </w:rPr>
      </w:pPr>
      <w:r w:rsidRPr="00A12AFF">
        <w:rPr>
          <w:rFonts w:cs="Times New Roman"/>
          <w:szCs w:val="28"/>
        </w:rPr>
        <w:t>понимание сущности журналистской профессии как социальной, информ</w:t>
      </w:r>
      <w:r w:rsidRPr="00A12AFF">
        <w:rPr>
          <w:rFonts w:cs="Times New Roman"/>
          <w:szCs w:val="28"/>
        </w:rPr>
        <w:t>а</w:t>
      </w:r>
      <w:r w:rsidRPr="00A12AFF">
        <w:rPr>
          <w:rFonts w:cs="Times New Roman"/>
          <w:szCs w:val="28"/>
        </w:rPr>
        <w:t>ционной, творческой, ее базовых характеристик, социальных ролей журнал</w:t>
      </w:r>
      <w:r w:rsidRPr="00A12AFF">
        <w:rPr>
          <w:rFonts w:cs="Times New Roman"/>
          <w:szCs w:val="28"/>
        </w:rPr>
        <w:t>и</w:t>
      </w:r>
      <w:r w:rsidRPr="00A12AFF">
        <w:rPr>
          <w:rFonts w:cs="Times New Roman"/>
          <w:szCs w:val="28"/>
        </w:rPr>
        <w:t>ста, качеств личности, необходимых для ответственного выполнения профе</w:t>
      </w:r>
      <w:r w:rsidRPr="00A12AFF">
        <w:rPr>
          <w:rFonts w:cs="Times New Roman"/>
          <w:szCs w:val="28"/>
        </w:rPr>
        <w:t>с</w:t>
      </w:r>
      <w:r w:rsidRPr="00A12AFF">
        <w:rPr>
          <w:rFonts w:cs="Times New Roman"/>
          <w:szCs w:val="28"/>
        </w:rPr>
        <w:t xml:space="preserve">сиональных функций (ПК-4); </w:t>
      </w:r>
    </w:p>
    <w:p w:rsidR="00CD5C67" w:rsidRPr="00A12AFF" w:rsidRDefault="00CD5C67" w:rsidP="00FE2157">
      <w:pPr>
        <w:pStyle w:val="a8"/>
        <w:numPr>
          <w:ilvl w:val="0"/>
          <w:numId w:val="11"/>
        </w:numPr>
        <w:autoSpaceDE w:val="0"/>
        <w:autoSpaceDN w:val="0"/>
        <w:adjustRightInd w:val="0"/>
        <w:ind w:left="426" w:hanging="66"/>
        <w:rPr>
          <w:rFonts w:cs="Times New Roman"/>
          <w:szCs w:val="28"/>
        </w:rPr>
      </w:pPr>
      <w:r w:rsidRPr="00A12AFF">
        <w:rPr>
          <w:rFonts w:cs="Times New Roman"/>
          <w:szCs w:val="28"/>
        </w:rPr>
        <w:t>базовые знания в различных сферах жизни общества (экономика, политика, право, культура, экология, наука, образование, здравоохранение), которые я</w:t>
      </w:r>
      <w:r w:rsidRPr="00A12AFF">
        <w:rPr>
          <w:rFonts w:cs="Times New Roman"/>
          <w:szCs w:val="28"/>
        </w:rPr>
        <w:t>в</w:t>
      </w:r>
      <w:r w:rsidRPr="00A12AFF">
        <w:rPr>
          <w:rFonts w:cs="Times New Roman"/>
          <w:szCs w:val="28"/>
        </w:rPr>
        <w:t xml:space="preserve">ляются объектом освещения в </w:t>
      </w:r>
      <w:proofErr w:type="gramStart"/>
      <w:r w:rsidRPr="00A12AFF">
        <w:rPr>
          <w:rFonts w:cs="Times New Roman"/>
          <w:szCs w:val="28"/>
        </w:rPr>
        <w:t>СМИ</w:t>
      </w:r>
      <w:proofErr w:type="gramEnd"/>
      <w:r w:rsidRPr="00A12AFF">
        <w:rPr>
          <w:rFonts w:cs="Times New Roman"/>
          <w:szCs w:val="28"/>
        </w:rPr>
        <w:t xml:space="preserve"> и с </w:t>
      </w:r>
      <w:proofErr w:type="gramStart"/>
      <w:r w:rsidRPr="00A12AFF">
        <w:rPr>
          <w:rFonts w:cs="Times New Roman"/>
          <w:szCs w:val="28"/>
        </w:rPr>
        <w:t>которыми</w:t>
      </w:r>
      <w:proofErr w:type="gramEnd"/>
      <w:r w:rsidRPr="00A12AFF">
        <w:rPr>
          <w:rFonts w:cs="Times New Roman"/>
          <w:szCs w:val="28"/>
        </w:rPr>
        <w:t xml:space="preserve"> связано тематическое с</w:t>
      </w:r>
      <w:r w:rsidRPr="00A12AFF">
        <w:rPr>
          <w:rFonts w:cs="Times New Roman"/>
          <w:szCs w:val="28"/>
        </w:rPr>
        <w:t>о</w:t>
      </w:r>
      <w:r w:rsidRPr="00A12AFF">
        <w:rPr>
          <w:rFonts w:cs="Times New Roman"/>
          <w:szCs w:val="28"/>
        </w:rPr>
        <w:t>держание публикаций (ПК-10);</w:t>
      </w:r>
    </w:p>
    <w:p w:rsidR="00CD5C67" w:rsidRPr="00A12AFF" w:rsidRDefault="00CD5C67" w:rsidP="00FE2157">
      <w:pPr>
        <w:pStyle w:val="a8"/>
        <w:numPr>
          <w:ilvl w:val="0"/>
          <w:numId w:val="11"/>
        </w:numPr>
        <w:autoSpaceDE w:val="0"/>
        <w:autoSpaceDN w:val="0"/>
        <w:adjustRightInd w:val="0"/>
        <w:ind w:left="426" w:hanging="66"/>
        <w:rPr>
          <w:rFonts w:cs="Times New Roman"/>
          <w:szCs w:val="28"/>
        </w:rPr>
      </w:pPr>
      <w:r w:rsidRPr="00A12AFF">
        <w:rPr>
          <w:rFonts w:cs="Times New Roman"/>
          <w:szCs w:val="28"/>
        </w:rPr>
        <w:t>знание принципов работы с источниками информации и методов ее сбора (интервью, наблюдения, работы с документами), селекции, проверки и анал</w:t>
      </w:r>
      <w:r w:rsidRPr="00A12AFF">
        <w:rPr>
          <w:rFonts w:cs="Times New Roman"/>
          <w:szCs w:val="28"/>
        </w:rPr>
        <w:t>и</w:t>
      </w:r>
      <w:r w:rsidRPr="00A12AFF">
        <w:rPr>
          <w:rFonts w:cs="Times New Roman"/>
          <w:szCs w:val="28"/>
        </w:rPr>
        <w:t>за, а также методов прецезионной (точной) журналистики (ПК-23);</w:t>
      </w:r>
    </w:p>
    <w:p w:rsidR="00CD5C67" w:rsidRDefault="00CD5C67" w:rsidP="00FE2157">
      <w:pPr>
        <w:pStyle w:val="a8"/>
        <w:numPr>
          <w:ilvl w:val="0"/>
          <w:numId w:val="11"/>
        </w:numPr>
        <w:autoSpaceDE w:val="0"/>
        <w:autoSpaceDN w:val="0"/>
        <w:adjustRightInd w:val="0"/>
        <w:ind w:left="426" w:hanging="66"/>
        <w:rPr>
          <w:rFonts w:cs="Times New Roman"/>
          <w:szCs w:val="28"/>
        </w:rPr>
      </w:pPr>
      <w:r w:rsidRPr="00A12AFF">
        <w:rPr>
          <w:rFonts w:cs="Times New Roman"/>
          <w:szCs w:val="28"/>
        </w:rPr>
        <w:t>знание иностранного языка и умение применять его в связи с професси</w:t>
      </w:r>
      <w:r w:rsidRPr="00A12AFF">
        <w:rPr>
          <w:rFonts w:cs="Times New Roman"/>
          <w:szCs w:val="28"/>
        </w:rPr>
        <w:t>о</w:t>
      </w:r>
      <w:r w:rsidRPr="00A12AFF">
        <w:rPr>
          <w:rFonts w:cs="Times New Roman"/>
          <w:szCs w:val="28"/>
        </w:rPr>
        <w:t xml:space="preserve">нальными задачами (ПК-31); </w:t>
      </w:r>
    </w:p>
    <w:p w:rsidR="00CD5C67" w:rsidRPr="00626364" w:rsidRDefault="00CD5C67" w:rsidP="00FE2157">
      <w:pPr>
        <w:pStyle w:val="a8"/>
        <w:numPr>
          <w:ilvl w:val="0"/>
          <w:numId w:val="13"/>
        </w:numPr>
        <w:autoSpaceDE w:val="0"/>
        <w:autoSpaceDN w:val="0"/>
        <w:adjustRightInd w:val="0"/>
        <w:ind w:left="284" w:hanging="142"/>
        <w:rPr>
          <w:rFonts w:cs="Times New Roman"/>
          <w:szCs w:val="28"/>
        </w:rPr>
      </w:pPr>
      <w:r w:rsidRPr="00626364">
        <w:rPr>
          <w:rFonts w:cs="Times New Roman"/>
          <w:szCs w:val="28"/>
        </w:rPr>
        <w:t>журналистская авторская деятельность:</w:t>
      </w:r>
    </w:p>
    <w:p w:rsidR="00CD5C67" w:rsidRPr="008E2282" w:rsidRDefault="00CD5C67" w:rsidP="00FE2157">
      <w:pPr>
        <w:pStyle w:val="a8"/>
        <w:numPr>
          <w:ilvl w:val="0"/>
          <w:numId w:val="12"/>
        </w:numPr>
        <w:autoSpaceDE w:val="0"/>
        <w:autoSpaceDN w:val="0"/>
        <w:adjustRightInd w:val="0"/>
        <w:ind w:left="714" w:hanging="357"/>
        <w:rPr>
          <w:rFonts w:cs="Times New Roman"/>
          <w:szCs w:val="28"/>
        </w:rPr>
      </w:pPr>
      <w:r w:rsidRPr="008E2282">
        <w:rPr>
          <w:rFonts w:cs="Times New Roman"/>
          <w:szCs w:val="28"/>
        </w:rPr>
        <w:t>выбирать и формулировать актуальную тему материала, сформировать з</w:t>
      </w:r>
      <w:r w:rsidRPr="008E2282">
        <w:rPr>
          <w:rFonts w:cs="Times New Roman"/>
          <w:szCs w:val="28"/>
        </w:rPr>
        <w:t>а</w:t>
      </w:r>
      <w:r w:rsidRPr="008E2282">
        <w:rPr>
          <w:rFonts w:cs="Times New Roman"/>
          <w:szCs w:val="28"/>
        </w:rPr>
        <w:t>мысел (или сделать сценарную разработку), определять дальнейший ход р</w:t>
      </w:r>
      <w:r w:rsidRPr="008E2282">
        <w:rPr>
          <w:rFonts w:cs="Times New Roman"/>
          <w:szCs w:val="28"/>
        </w:rPr>
        <w:t>а</w:t>
      </w:r>
      <w:r w:rsidRPr="008E2282">
        <w:rPr>
          <w:rFonts w:cs="Times New Roman"/>
          <w:szCs w:val="28"/>
        </w:rPr>
        <w:t>боты (ПК-39);</w:t>
      </w:r>
    </w:p>
    <w:p w:rsidR="00CD5C67" w:rsidRPr="008E2282" w:rsidRDefault="00CD5C67" w:rsidP="00FE2157">
      <w:pPr>
        <w:pStyle w:val="a8"/>
        <w:numPr>
          <w:ilvl w:val="0"/>
          <w:numId w:val="12"/>
        </w:numPr>
        <w:autoSpaceDE w:val="0"/>
        <w:autoSpaceDN w:val="0"/>
        <w:adjustRightInd w:val="0"/>
        <w:ind w:left="714" w:hanging="357"/>
        <w:rPr>
          <w:rFonts w:ascii="Brush Script MT" w:hAnsi="Brush Script MT" w:cs="Times New Roman"/>
          <w:szCs w:val="28"/>
        </w:rPr>
      </w:pPr>
      <w:r w:rsidRPr="008E2282">
        <w:rPr>
          <w:rFonts w:cs="Times New Roman"/>
          <w:szCs w:val="28"/>
        </w:rPr>
        <w:t>собирать необходимую информацию (работать с источниками информации, применять разные методы), осуществлять</w:t>
      </w:r>
      <w:r w:rsidRPr="008E2282">
        <w:rPr>
          <w:rFonts w:ascii="Brush Script MT" w:hAnsi="Brush Script MT" w:cs="Arial"/>
          <w:szCs w:val="28"/>
        </w:rPr>
        <w:t xml:space="preserve"> </w:t>
      </w:r>
      <w:r w:rsidRPr="008E2282">
        <w:rPr>
          <w:rFonts w:cs="Times New Roman"/>
          <w:szCs w:val="28"/>
        </w:rPr>
        <w:t>ее проверку, селекцию и анализ (ПК-40)</w:t>
      </w:r>
    </w:p>
    <w:p w:rsidR="00CD5C67" w:rsidRDefault="00CD5C67" w:rsidP="00FE2157">
      <w:pPr>
        <w:pStyle w:val="a8"/>
        <w:numPr>
          <w:ilvl w:val="0"/>
          <w:numId w:val="11"/>
        </w:numPr>
        <w:autoSpaceDE w:val="0"/>
        <w:autoSpaceDN w:val="0"/>
        <w:adjustRightInd w:val="0"/>
        <w:ind w:left="426" w:hanging="66"/>
        <w:rPr>
          <w:rFonts w:cs="Times New Roman"/>
          <w:szCs w:val="28"/>
        </w:rPr>
      </w:pPr>
      <w:r w:rsidRPr="00A12AFF">
        <w:rPr>
          <w:rFonts w:cs="Times New Roman"/>
          <w:szCs w:val="28"/>
        </w:rPr>
        <w:lastRenderedPageBreak/>
        <w:t>оперативно готовить материал с использованием различных знаковых си</w:t>
      </w:r>
      <w:r w:rsidRPr="00A12AFF">
        <w:rPr>
          <w:rFonts w:cs="Times New Roman"/>
          <w:szCs w:val="28"/>
        </w:rPr>
        <w:t>с</w:t>
      </w:r>
      <w:r w:rsidRPr="00A12AFF">
        <w:rPr>
          <w:rFonts w:cs="Times New Roman"/>
          <w:szCs w:val="28"/>
        </w:rPr>
        <w:t>тем (вербальной, фото-, аудио-, виде</w:t>
      </w:r>
      <w:proofErr w:type="gramStart"/>
      <w:r w:rsidRPr="00A12AFF">
        <w:rPr>
          <w:rFonts w:cs="Times New Roman"/>
          <w:szCs w:val="28"/>
        </w:rPr>
        <w:t>о-</w:t>
      </w:r>
      <w:proofErr w:type="gramEnd"/>
      <w:r w:rsidRPr="00A12AFF">
        <w:rPr>
          <w:rFonts w:cs="Times New Roman"/>
          <w:szCs w:val="28"/>
        </w:rPr>
        <w:t>, графической) в зависимости от типа СМИ, в различных жанрах, форматах для размещения на различных мульт</w:t>
      </w:r>
      <w:r w:rsidRPr="00A12AFF">
        <w:rPr>
          <w:rFonts w:cs="Times New Roman"/>
          <w:szCs w:val="28"/>
        </w:rPr>
        <w:t>и</w:t>
      </w:r>
      <w:r w:rsidRPr="00A12AFF">
        <w:rPr>
          <w:rFonts w:cs="Times New Roman"/>
          <w:szCs w:val="28"/>
        </w:rPr>
        <w:t>медийных платформах - печатных, вещательных, онлайновых, мобильных (ПК-41)</w:t>
      </w:r>
      <w:r>
        <w:rPr>
          <w:rFonts w:cs="Times New Roman"/>
          <w:szCs w:val="28"/>
        </w:rPr>
        <w:t>.</w:t>
      </w:r>
    </w:p>
    <w:p w:rsidR="00CD5C67" w:rsidRDefault="00CD5C67" w:rsidP="00D76944">
      <w:pPr>
        <w:pStyle w:val="a8"/>
        <w:ind w:left="0"/>
      </w:pPr>
      <w:r>
        <w:rPr>
          <w:rFonts w:cs="Times New Roman"/>
          <w:szCs w:val="28"/>
        </w:rPr>
        <w:t>Проведенный анализ учебных программ учебной дисциплины «Немецкий язык как второй иностр</w:t>
      </w:r>
      <w:r w:rsidR="00786B24">
        <w:rPr>
          <w:rFonts w:cs="Times New Roman"/>
          <w:szCs w:val="28"/>
        </w:rPr>
        <w:t>анный» различных вузов (МГИМО (У</w:t>
      </w:r>
      <w:r>
        <w:rPr>
          <w:rFonts w:cs="Times New Roman"/>
          <w:szCs w:val="28"/>
        </w:rPr>
        <w:t>), Новгородского г</w:t>
      </w:r>
      <w:r>
        <w:rPr>
          <w:rFonts w:cs="Times New Roman"/>
          <w:szCs w:val="28"/>
        </w:rPr>
        <w:t>о</w:t>
      </w:r>
      <w:r>
        <w:rPr>
          <w:rFonts w:cs="Times New Roman"/>
          <w:szCs w:val="28"/>
        </w:rPr>
        <w:t>сударственного университета, Воронежского государственного университета, Томского политехнического университета и др.) показал, что методика развития указанных компетенций до сих пор не разработана, в т.ч. и в процессе обучения аудиовизуальной рецепции средствами немецкого языка.</w:t>
      </w:r>
    </w:p>
    <w:p w:rsidR="00CD5C67" w:rsidRDefault="00CD5C67" w:rsidP="00CD5C67">
      <w:r>
        <w:t>Кроме того, до настоящего момента остается недостаточно исследова</w:t>
      </w:r>
      <w:r w:rsidR="001C0F0D">
        <w:t>нной проблема построения комплекса</w:t>
      </w:r>
      <w:r>
        <w:t xml:space="preserve"> заданий для работы над развитием умений а</w:t>
      </w:r>
      <w:r>
        <w:t>у</w:t>
      </w:r>
      <w:r>
        <w:t>диовизуализации на основе материалов немецкого телевидения.</w:t>
      </w:r>
    </w:p>
    <w:p w:rsidR="00CD5C67" w:rsidRPr="00511BD3" w:rsidRDefault="00CD5C67" w:rsidP="00CD5C67">
      <w:r>
        <w:t>Все это определило противоречия между активным использованием виде</w:t>
      </w:r>
      <w:r>
        <w:t>о</w:t>
      </w:r>
      <w:r>
        <w:t xml:space="preserve">материалов на занятиях по немецкому языку и отсутствием научно-обоснованной системы построения заданий к имеющимся материалам, которые бы позволили подготовить студентов, обучающихся по специальности </w:t>
      </w:r>
      <w:r w:rsidR="0023720F">
        <w:t>42.03.02</w:t>
      </w:r>
      <w:r>
        <w:t xml:space="preserve"> «Журналист</w:t>
      </w:r>
      <w:r>
        <w:t>и</w:t>
      </w:r>
      <w:r>
        <w:t>ка», к осуществлению профессиональной деятельности в условиях межкульту</w:t>
      </w:r>
      <w:r>
        <w:t>р</w:t>
      </w:r>
      <w:r>
        <w:t>ной коммуникации.</w:t>
      </w:r>
    </w:p>
    <w:p w:rsidR="00CD5C67" w:rsidRDefault="00CD5C67" w:rsidP="00CD5C67">
      <w:proofErr w:type="gramStart"/>
      <w:r>
        <w:t>Вышеперечисленные причины позволили определить тему «</w:t>
      </w:r>
      <w:r w:rsidR="00C738CA">
        <w:t>Социокульту</w:t>
      </w:r>
      <w:r w:rsidR="00C738CA">
        <w:t>р</w:t>
      </w:r>
      <w:r w:rsidR="00C738CA">
        <w:t>ные аспекты формирования</w:t>
      </w:r>
      <w:r>
        <w:t xml:space="preserve"> аудиовизуальных умений в условиях изучения неме</w:t>
      </w:r>
      <w:r>
        <w:t>ц</w:t>
      </w:r>
      <w:r>
        <w:t>кого языка как второго иностранного» как</w:t>
      </w:r>
      <w:r w:rsidR="00B710E5">
        <w:t xml:space="preserve"> </w:t>
      </w:r>
      <w:r>
        <w:rPr>
          <w:b/>
        </w:rPr>
        <w:t>актуальную</w:t>
      </w:r>
      <w:r w:rsidRPr="00DE0B69">
        <w:rPr>
          <w:b/>
        </w:rPr>
        <w:t>,</w:t>
      </w:r>
      <w:r w:rsidR="00B710E5">
        <w:t xml:space="preserve"> </w:t>
      </w:r>
      <w:r>
        <w:t xml:space="preserve">поскольку </w:t>
      </w:r>
      <w:r w:rsidR="00C738CA">
        <w:t xml:space="preserve">разработка конкретной методики работы с аутентичными видеоматериалами, направленной на развитие комплекса социокультурных умений будущих журналистов-международников, спосбствует более эффективной профессиональной подготовке студентов </w:t>
      </w:r>
      <w:r>
        <w:t>в условиях специализированного вуза</w:t>
      </w:r>
      <w:r w:rsidR="00C738CA">
        <w:t xml:space="preserve"> </w:t>
      </w:r>
      <w:r>
        <w:t>в условиях ограниченной сетки часов.</w:t>
      </w:r>
      <w:proofErr w:type="gramEnd"/>
    </w:p>
    <w:p w:rsidR="00CD5C67" w:rsidRDefault="00CD5C67" w:rsidP="0023720F">
      <w:r w:rsidRPr="00B1342B">
        <w:rPr>
          <w:b/>
        </w:rPr>
        <w:t>Гипотеза</w:t>
      </w:r>
      <w:r>
        <w:t xml:space="preserve"> исследования заключается в том, что для развития умений ауди</w:t>
      </w:r>
      <w:r>
        <w:t>о</w:t>
      </w:r>
      <w:r>
        <w:t>визуальной рецепции в условиях изучения немецкого языка как второго ин</w:t>
      </w:r>
      <w:r>
        <w:t>о</w:t>
      </w:r>
      <w:r>
        <w:lastRenderedPageBreak/>
        <w:t>странного на базе английского необходимо</w:t>
      </w:r>
      <w:r w:rsidR="0023720F">
        <w:t xml:space="preserve"> методическое</w:t>
      </w:r>
      <w:r>
        <w:t xml:space="preserve"> </w:t>
      </w:r>
      <w:r w:rsidR="0023720F">
        <w:t>обеспечение аутенти</w:t>
      </w:r>
      <w:r w:rsidR="0023720F">
        <w:t>ч</w:t>
      </w:r>
      <w:r w:rsidR="0023720F">
        <w:t>ных видеоматериалов</w:t>
      </w:r>
      <w:r>
        <w:t xml:space="preserve"> </w:t>
      </w:r>
      <w:r w:rsidR="0023720F">
        <w:t>комплексом социокультурных заданий, который</w:t>
      </w:r>
      <w:r>
        <w:t xml:space="preserve"> бы учит</w:t>
      </w:r>
      <w:r>
        <w:t>ы</w:t>
      </w:r>
      <w:r>
        <w:t>вал следующие факторы:</w:t>
      </w:r>
    </w:p>
    <w:p w:rsidR="00CD5C67" w:rsidRDefault="00CD5C67" w:rsidP="00FE2157">
      <w:pPr>
        <w:pStyle w:val="a8"/>
        <w:numPr>
          <w:ilvl w:val="0"/>
          <w:numId w:val="8"/>
        </w:numPr>
        <w:ind w:left="357" w:hanging="357"/>
      </w:pPr>
      <w:r>
        <w:t>необходимость подготовки будущих журналистов-международников к осущ</w:t>
      </w:r>
      <w:r>
        <w:t>е</w:t>
      </w:r>
      <w:r>
        <w:t>ствлению профессиональной деятельности в условиях межкультурной комм</w:t>
      </w:r>
      <w:r>
        <w:t>у</w:t>
      </w:r>
      <w:r>
        <w:t>никации на немецком языке с носителями языка;</w:t>
      </w:r>
    </w:p>
    <w:p w:rsidR="00CD5C67" w:rsidRDefault="006B1946" w:rsidP="00FE2157">
      <w:pPr>
        <w:pStyle w:val="a8"/>
        <w:numPr>
          <w:ilvl w:val="0"/>
          <w:numId w:val="8"/>
        </w:numPr>
        <w:ind w:left="357" w:hanging="357"/>
      </w:pPr>
      <w:r>
        <w:t xml:space="preserve">учет особенностей </w:t>
      </w:r>
      <w:r w:rsidR="00CD5C67">
        <w:t>аудиовиз</w:t>
      </w:r>
      <w:r>
        <w:t>уальной рецепции</w:t>
      </w:r>
      <w:r w:rsidR="00CD5C67">
        <w:t xml:space="preserve"> на современном этапе развития сред</w:t>
      </w:r>
      <w:r w:rsidR="0023720F">
        <w:t>ств массовой информации как одной</w:t>
      </w:r>
      <w:r w:rsidR="00CD5C67">
        <w:t xml:space="preserve"> из характеристик современного б</w:t>
      </w:r>
      <w:r w:rsidR="00CD5C67">
        <w:t>ы</w:t>
      </w:r>
      <w:r w:rsidR="00CD5C67">
        <w:t>тия человека и его профессиональной деятельности;</w:t>
      </w:r>
    </w:p>
    <w:p w:rsidR="00CD5C67" w:rsidRDefault="0023720F" w:rsidP="00FE2157">
      <w:pPr>
        <w:pStyle w:val="a8"/>
        <w:numPr>
          <w:ilvl w:val="0"/>
          <w:numId w:val="8"/>
        </w:numPr>
        <w:ind w:left="357" w:hanging="357"/>
      </w:pPr>
      <w:r>
        <w:t>диагностику</w:t>
      </w:r>
      <w:r w:rsidR="00CD5C67">
        <w:t xml:space="preserve"> развития умений и стратегий осуществления аудиовизуальной р</w:t>
      </w:r>
      <w:r w:rsidR="00CD5C67">
        <w:t>е</w:t>
      </w:r>
      <w:r w:rsidR="00CD5C67">
        <w:t xml:space="preserve">цепции социокультурно-маркированной информации </w:t>
      </w:r>
      <w:r>
        <w:t>немецкоязычного тел</w:t>
      </w:r>
      <w:r>
        <w:t>е</w:t>
      </w:r>
      <w:r>
        <w:t>текста</w:t>
      </w:r>
      <w:r w:rsidR="00CD5C67">
        <w:t>.</w:t>
      </w:r>
    </w:p>
    <w:p w:rsidR="00CD5C67" w:rsidRDefault="00CD5C67" w:rsidP="00CD5C67">
      <w:r w:rsidRPr="00AB1E4C">
        <w:rPr>
          <w:b/>
        </w:rPr>
        <w:t>Объектом</w:t>
      </w:r>
      <w:r>
        <w:t xml:space="preserve"> исследования является процесс </w:t>
      </w:r>
      <w:r w:rsidR="0023720F">
        <w:t>аудиовизуальной рецепции</w:t>
      </w:r>
      <w:r>
        <w:t xml:space="preserve"> н</w:t>
      </w:r>
      <w:r>
        <w:t>е</w:t>
      </w:r>
      <w:r>
        <w:t xml:space="preserve">мецких аутентичных телетекстов и способы развития умений </w:t>
      </w:r>
      <w:r w:rsidR="0023720F">
        <w:t>аудиовизуальной рецепции</w:t>
      </w:r>
      <w:r>
        <w:t xml:space="preserve"> средствами немецкого языка как второго иностранного.</w:t>
      </w:r>
    </w:p>
    <w:p w:rsidR="00CD5C67" w:rsidRDefault="00CD5C67" w:rsidP="00CD5C67">
      <w:r w:rsidRPr="00AB1E4C">
        <w:rPr>
          <w:b/>
        </w:rPr>
        <w:t>Предметом</w:t>
      </w:r>
      <w:r>
        <w:t xml:space="preserve"> исследования выступает </w:t>
      </w:r>
      <w:r w:rsidRPr="003D6B03">
        <w:t>методика</w:t>
      </w:r>
      <w:r>
        <w:t xml:space="preserve"> развития умений аудиов</w:t>
      </w:r>
      <w:r>
        <w:t>и</w:t>
      </w:r>
      <w:r>
        <w:t>зуализации как основы успешной межкультурной профессиональной коммуник</w:t>
      </w:r>
      <w:r>
        <w:t>а</w:t>
      </w:r>
      <w:r>
        <w:t xml:space="preserve">ции студентов, обучающихся по специальности </w:t>
      </w:r>
      <w:r w:rsidR="0023720F">
        <w:t>42.03.02</w:t>
      </w:r>
      <w:r>
        <w:t xml:space="preserve">, изучающих немецкий язык в качестве второго иностранного и владеющих немецким языком на уровне </w:t>
      </w:r>
      <w:r>
        <w:rPr>
          <w:lang w:val="de-DE"/>
        </w:rPr>
        <w:t>B</w:t>
      </w:r>
      <w:r w:rsidRPr="00122974">
        <w:t>1</w:t>
      </w:r>
      <w:r>
        <w:t xml:space="preserve"> в соответствии с европейской шкалой уровня владения иностранным языком.</w:t>
      </w:r>
    </w:p>
    <w:p w:rsidR="00CD5C67" w:rsidRDefault="00CD5C67" w:rsidP="00CD5C67">
      <w:r w:rsidRPr="006B1946">
        <w:rPr>
          <w:b/>
        </w:rPr>
        <w:t>Цель</w:t>
      </w:r>
      <w:r>
        <w:t xml:space="preserve"> исследования заключается в разработке эффективного научно-обоснованного комплекса заданий к материалам немецкоязычного телевидения, нацеленного на развитие аудиовизуальных умений в условии обучения немецк</w:t>
      </w:r>
      <w:r>
        <w:t>о</w:t>
      </w:r>
      <w:r>
        <w:t>му</w:t>
      </w:r>
      <w:r w:rsidR="00BF7723">
        <w:t xml:space="preserve"> языку как второму иностранному и использование этих умений в професси</w:t>
      </w:r>
      <w:r w:rsidR="00BF7723">
        <w:t>о</w:t>
      </w:r>
      <w:r w:rsidR="00BF7723">
        <w:t>нальных целях</w:t>
      </w:r>
    </w:p>
    <w:p w:rsidR="00CD5C67" w:rsidRDefault="00CD5C67" w:rsidP="00CD5C67">
      <w:r>
        <w:t xml:space="preserve">Для достижения поставленной цели необходимо было решить следующие </w:t>
      </w:r>
      <w:r w:rsidRPr="00453E88">
        <w:rPr>
          <w:b/>
        </w:rPr>
        <w:t>задачи</w:t>
      </w:r>
      <w:r>
        <w:t>:</w:t>
      </w:r>
    </w:p>
    <w:p w:rsidR="00CD5C67" w:rsidRDefault="00CD5C67" w:rsidP="00CD5C67">
      <w:pPr>
        <w:pStyle w:val="a8"/>
        <w:numPr>
          <w:ilvl w:val="0"/>
          <w:numId w:val="2"/>
        </w:numPr>
        <w:ind w:left="0" w:firstLine="0"/>
      </w:pPr>
      <w:r>
        <w:lastRenderedPageBreak/>
        <w:t>изучить место коммуникативной иноязычной компетенции и, в частности, социокультурной компетенции в структуре профессиональной компетенции жу</w:t>
      </w:r>
      <w:r>
        <w:t>р</w:t>
      </w:r>
      <w:r>
        <w:t>налиста-международника;</w:t>
      </w:r>
    </w:p>
    <w:p w:rsidR="00CD5C67" w:rsidRDefault="00CD5C67" w:rsidP="00CD5C67">
      <w:pPr>
        <w:pStyle w:val="a8"/>
        <w:numPr>
          <w:ilvl w:val="0"/>
          <w:numId w:val="2"/>
        </w:numPr>
        <w:ind w:left="0" w:firstLine="0"/>
      </w:pPr>
      <w:r>
        <w:t>определить требования к личностным и профессиональным качествам жу</w:t>
      </w:r>
      <w:r w:rsidR="006B1946">
        <w:t>р</w:t>
      </w:r>
      <w:r w:rsidR="006B1946">
        <w:t>налиста-международника</w:t>
      </w:r>
      <w:r w:rsidR="0023720F">
        <w:t>,</w:t>
      </w:r>
      <w:r>
        <w:t xml:space="preserve"> необходимы</w:t>
      </w:r>
      <w:r w:rsidR="006B1946">
        <w:t>м</w:t>
      </w:r>
      <w:r>
        <w:t xml:space="preserve"> для осуществления профессиональной деятельности в условиях межкультурной коммуникации;</w:t>
      </w:r>
    </w:p>
    <w:p w:rsidR="00CD5C67" w:rsidRDefault="006B1946" w:rsidP="00CD5C67">
      <w:pPr>
        <w:pStyle w:val="a8"/>
        <w:numPr>
          <w:ilvl w:val="0"/>
          <w:numId w:val="2"/>
        </w:numPr>
        <w:ind w:left="0" w:firstLine="0"/>
      </w:pPr>
      <w:r>
        <w:t>провести</w:t>
      </w:r>
      <w:r w:rsidR="00CD5C67">
        <w:t xml:space="preserve"> лингводидактический анализ немецкоязычного телетекста;</w:t>
      </w:r>
    </w:p>
    <w:p w:rsidR="00CD5C67" w:rsidRDefault="00CD5C67" w:rsidP="00CD5C67">
      <w:pPr>
        <w:pStyle w:val="a8"/>
        <w:numPr>
          <w:ilvl w:val="0"/>
          <w:numId w:val="2"/>
        </w:numPr>
        <w:ind w:left="0" w:firstLine="0"/>
      </w:pPr>
      <w:r>
        <w:t>определить принципы и критерии отбора аутентичных немецкоязычных в</w:t>
      </w:r>
      <w:r>
        <w:t>и</w:t>
      </w:r>
      <w:r>
        <w:t>деоматериалов для использования их на занятиях по немецкому языку как втор</w:t>
      </w:r>
      <w:r>
        <w:t>о</w:t>
      </w:r>
      <w:r>
        <w:t>му иностранному;</w:t>
      </w:r>
    </w:p>
    <w:p w:rsidR="00CD5C67" w:rsidRDefault="00CD5C67" w:rsidP="00CD5C67">
      <w:pPr>
        <w:pStyle w:val="a8"/>
        <w:numPr>
          <w:ilvl w:val="0"/>
          <w:numId w:val="2"/>
        </w:numPr>
        <w:ind w:left="0" w:firstLine="0"/>
      </w:pPr>
      <w:r>
        <w:t xml:space="preserve">разработать и апробировать </w:t>
      </w:r>
      <w:r w:rsidR="006B1946">
        <w:t>комплекс</w:t>
      </w:r>
      <w:r>
        <w:t xml:space="preserve"> заданий к немецкоязычным телепер</w:t>
      </w:r>
      <w:r>
        <w:t>е</w:t>
      </w:r>
      <w:r>
        <w:t xml:space="preserve">дачам для развития умений </w:t>
      </w:r>
      <w:r w:rsidR="002A400B">
        <w:t>аудиовизуальной рецепции</w:t>
      </w:r>
      <w:r>
        <w:t xml:space="preserve"> и подготовки студентов к межкультурной коммуникации.</w:t>
      </w:r>
    </w:p>
    <w:p w:rsidR="00CD5C67" w:rsidRDefault="00CD5C67" w:rsidP="00CD5C67">
      <w:r>
        <w:t>Для решения поставленных задач были использованы следующие методы научного исследования:</w:t>
      </w:r>
    </w:p>
    <w:p w:rsidR="00CD5C67" w:rsidRDefault="00CD5C67" w:rsidP="00CD5C67">
      <w:pPr>
        <w:pStyle w:val="a8"/>
        <w:numPr>
          <w:ilvl w:val="0"/>
          <w:numId w:val="3"/>
        </w:numPr>
        <w:ind w:left="0" w:firstLine="0"/>
      </w:pPr>
      <w:r>
        <w:t>изучение и анализ литературы в области педагогики, психологии, методики обучения иностранным языкам, исследований медиатекстов, культурологии, ли</w:t>
      </w:r>
      <w:r>
        <w:t>н</w:t>
      </w:r>
      <w:r>
        <w:t>гвистики по теме диссертационного исследования;</w:t>
      </w:r>
    </w:p>
    <w:p w:rsidR="00CD5C67" w:rsidRDefault="00CD5C67" w:rsidP="00CD5C67">
      <w:pPr>
        <w:pStyle w:val="a8"/>
        <w:numPr>
          <w:ilvl w:val="0"/>
          <w:numId w:val="3"/>
        </w:numPr>
        <w:ind w:left="0" w:firstLine="0"/>
      </w:pPr>
      <w:r>
        <w:t>анализ государственных образовательных стандартов высшего професси</w:t>
      </w:r>
      <w:r>
        <w:t>о</w:t>
      </w:r>
      <w:r>
        <w:t>нального образования, современных учебных программ неязыковых вузов, гот</w:t>
      </w:r>
      <w:r>
        <w:t>о</w:t>
      </w:r>
      <w:r>
        <w:t xml:space="preserve">вящих студентов по специальности </w:t>
      </w:r>
      <w:r w:rsidR="002A400B">
        <w:t>42.03.02 «Ж</w:t>
      </w:r>
      <w:r>
        <w:t>урналистика» и сходных с ней;</w:t>
      </w:r>
    </w:p>
    <w:p w:rsidR="00CD5C67" w:rsidRDefault="00CD5C67" w:rsidP="00CD5C67">
      <w:pPr>
        <w:pStyle w:val="a8"/>
        <w:numPr>
          <w:ilvl w:val="0"/>
          <w:numId w:val="3"/>
        </w:numPr>
        <w:ind w:left="0" w:firstLine="0"/>
      </w:pPr>
      <w:r>
        <w:t>лингводидактический анализ текста немецкоязычных телепередач;</w:t>
      </w:r>
    </w:p>
    <w:p w:rsidR="00CD5C67" w:rsidRDefault="00CD5C67" w:rsidP="00CD5C67">
      <w:pPr>
        <w:pStyle w:val="a8"/>
        <w:numPr>
          <w:ilvl w:val="0"/>
          <w:numId w:val="3"/>
        </w:numPr>
        <w:ind w:left="0" w:firstLine="0"/>
      </w:pPr>
      <w:r>
        <w:t>психолого-педагогические методы исследования (собеседование, тестир</w:t>
      </w:r>
      <w:r>
        <w:t>о</w:t>
      </w:r>
      <w:r>
        <w:t>вание, анкетирование);</w:t>
      </w:r>
    </w:p>
    <w:p w:rsidR="00CD5C67" w:rsidRDefault="00CD5C67" w:rsidP="00CD5C67">
      <w:pPr>
        <w:pStyle w:val="a8"/>
        <w:numPr>
          <w:ilvl w:val="0"/>
          <w:numId w:val="3"/>
        </w:numPr>
        <w:ind w:left="0" w:firstLine="0"/>
      </w:pPr>
      <w:r>
        <w:t>проведение опытного обучения студентов факультета «</w:t>
      </w:r>
      <w:r w:rsidR="00BF7723">
        <w:t xml:space="preserve">Международная </w:t>
      </w:r>
      <w:r>
        <w:t xml:space="preserve">Журналистика» </w:t>
      </w:r>
      <w:r w:rsidR="006B1946">
        <w:t>с ис</w:t>
      </w:r>
      <w:r w:rsidR="00107B3F">
        <w:softHyphen/>
      </w:r>
      <w:r w:rsidR="006B1946">
        <w:t xml:space="preserve">пользованием предложенного комплекса заданий с целью </w:t>
      </w:r>
      <w:r>
        <w:t>развития умений а</w:t>
      </w:r>
      <w:r w:rsidR="00107B3F">
        <w:t>у</w:t>
      </w:r>
      <w:r>
        <w:t>диовизуализации на материале немецкоязычного телевидения.</w:t>
      </w:r>
    </w:p>
    <w:p w:rsidR="00CD5C67" w:rsidRDefault="00CD5C67" w:rsidP="00CD5C67">
      <w:pPr>
        <w:pStyle w:val="a8"/>
        <w:ind w:left="0"/>
      </w:pPr>
      <w:proofErr w:type="gramStart"/>
      <w:r>
        <w:t xml:space="preserve">Методологическую основу исследования составили труды: </w:t>
      </w:r>
      <w:r w:rsidRPr="00D01263">
        <w:rPr>
          <w:b/>
        </w:rPr>
        <w:t>в области пси</w:t>
      </w:r>
      <w:r w:rsidR="00107B3F">
        <w:rPr>
          <w:b/>
        </w:rPr>
        <w:softHyphen/>
      </w:r>
      <w:r w:rsidRPr="00D01263">
        <w:rPr>
          <w:b/>
        </w:rPr>
        <w:t>холого-педагогической науки</w:t>
      </w:r>
      <w:r>
        <w:t xml:space="preserve"> (Выготский Л.</w:t>
      </w:r>
      <w:r w:rsidR="00107B3F" w:rsidRPr="00107B3F">
        <w:t xml:space="preserve"> </w:t>
      </w:r>
      <w:r>
        <w:t>С., Леонтьев А.</w:t>
      </w:r>
      <w:r w:rsidR="00107B3F" w:rsidRPr="00107B3F">
        <w:t xml:space="preserve"> </w:t>
      </w:r>
      <w:r>
        <w:t>А., Зимняя И.</w:t>
      </w:r>
      <w:r w:rsidR="00107B3F" w:rsidRPr="00107B3F">
        <w:t xml:space="preserve"> </w:t>
      </w:r>
      <w:r>
        <w:t xml:space="preserve">А., </w:t>
      </w:r>
      <w:r>
        <w:lastRenderedPageBreak/>
        <w:t>Гальперин П.</w:t>
      </w:r>
      <w:r w:rsidR="00107B3F" w:rsidRPr="00107B3F">
        <w:t xml:space="preserve"> </w:t>
      </w:r>
      <w:r>
        <w:t xml:space="preserve">Я., </w:t>
      </w:r>
      <w:r w:rsidRPr="00D01263">
        <w:rPr>
          <w:lang w:val="de-DE"/>
        </w:rPr>
        <w:t>Thomas</w:t>
      </w:r>
      <w:r w:rsidRPr="00597BF6">
        <w:t xml:space="preserve"> </w:t>
      </w:r>
      <w:r w:rsidRPr="00D01263">
        <w:rPr>
          <w:lang w:val="de-DE"/>
        </w:rPr>
        <w:t>A</w:t>
      </w:r>
      <w:r w:rsidRPr="00597BF6">
        <w:t>.</w:t>
      </w:r>
      <w:r>
        <w:t xml:space="preserve"> и др.), </w:t>
      </w:r>
      <w:r w:rsidRPr="00D01263">
        <w:rPr>
          <w:b/>
        </w:rPr>
        <w:t>концептуальные подходы к проблемам обу</w:t>
      </w:r>
      <w:r w:rsidR="00107B3F">
        <w:rPr>
          <w:b/>
        </w:rPr>
        <w:softHyphen/>
      </w:r>
      <w:r w:rsidRPr="00D01263">
        <w:rPr>
          <w:b/>
        </w:rPr>
        <w:t xml:space="preserve">чению иностранным языкам: коммуникативно-ориентированные подходы </w:t>
      </w:r>
      <w:r>
        <w:t>(Шатилов С.</w:t>
      </w:r>
      <w:r w:rsidR="00107B3F" w:rsidRPr="00107B3F">
        <w:t xml:space="preserve"> </w:t>
      </w:r>
      <w:r>
        <w:t>Ф., Бим И.</w:t>
      </w:r>
      <w:r w:rsidR="00107B3F" w:rsidRPr="00107B3F">
        <w:t xml:space="preserve"> </w:t>
      </w:r>
      <w:r>
        <w:t xml:space="preserve">Л.), </w:t>
      </w:r>
      <w:r w:rsidRPr="00D01263">
        <w:rPr>
          <w:b/>
        </w:rPr>
        <w:t>личностно-деятельностный подход</w:t>
      </w:r>
      <w:r>
        <w:t xml:space="preserve"> (Выготский Л.</w:t>
      </w:r>
      <w:r w:rsidR="00107B3F" w:rsidRPr="00107B3F">
        <w:t xml:space="preserve"> </w:t>
      </w:r>
      <w:r>
        <w:t>С., Гальперин П.</w:t>
      </w:r>
      <w:r w:rsidR="00107B3F" w:rsidRPr="00107B3F">
        <w:t xml:space="preserve"> </w:t>
      </w:r>
      <w:r>
        <w:t>Я., Зимняя И.</w:t>
      </w:r>
      <w:r w:rsidR="00107B3F" w:rsidRPr="00107B3F">
        <w:t xml:space="preserve"> </w:t>
      </w:r>
      <w:r>
        <w:t>А., Леонтьев А.</w:t>
      </w:r>
      <w:r w:rsidR="00107B3F" w:rsidRPr="00107B3F">
        <w:t xml:space="preserve"> </w:t>
      </w:r>
      <w:r>
        <w:t xml:space="preserve">А.), </w:t>
      </w:r>
      <w:r w:rsidRPr="00D01263">
        <w:rPr>
          <w:b/>
        </w:rPr>
        <w:t>компетентностный подход</w:t>
      </w:r>
      <w:r>
        <w:t xml:space="preserve"> (Зимняя И.</w:t>
      </w:r>
      <w:r w:rsidR="00107B3F">
        <w:t xml:space="preserve"> </w:t>
      </w:r>
      <w:r>
        <w:t>А., Хуторской</w:t>
      </w:r>
      <w:proofErr w:type="gramEnd"/>
      <w:r>
        <w:t xml:space="preserve"> А.</w:t>
      </w:r>
      <w:r w:rsidR="00107B3F">
        <w:t xml:space="preserve"> </w:t>
      </w:r>
      <w:r>
        <w:t xml:space="preserve">В., </w:t>
      </w:r>
      <w:r w:rsidRPr="00D01263">
        <w:rPr>
          <w:lang w:val="de-DE"/>
        </w:rPr>
        <w:t>Gemeinsamer</w:t>
      </w:r>
      <w:r w:rsidRPr="008332E4">
        <w:t xml:space="preserve"> </w:t>
      </w:r>
      <w:r w:rsidRPr="00D01263">
        <w:rPr>
          <w:lang w:val="de-DE"/>
        </w:rPr>
        <w:t>Europ</w:t>
      </w:r>
      <w:r w:rsidRPr="008332E4">
        <w:t>ä</w:t>
      </w:r>
      <w:r w:rsidRPr="00D01263">
        <w:rPr>
          <w:lang w:val="de-DE"/>
        </w:rPr>
        <w:t>ischer</w:t>
      </w:r>
      <w:r w:rsidRPr="008332E4">
        <w:t xml:space="preserve"> </w:t>
      </w:r>
      <w:r w:rsidRPr="00D01263">
        <w:rPr>
          <w:lang w:val="de-DE"/>
        </w:rPr>
        <w:t>Referenzrahmen</w:t>
      </w:r>
      <w:r>
        <w:t xml:space="preserve">: </w:t>
      </w:r>
      <w:r w:rsidRPr="00D01263">
        <w:rPr>
          <w:lang w:val="de-DE"/>
        </w:rPr>
        <w:t>lernen</w:t>
      </w:r>
      <w:r w:rsidRPr="008332E4">
        <w:t xml:space="preserve">, </w:t>
      </w:r>
      <w:r w:rsidRPr="00D01263">
        <w:rPr>
          <w:lang w:val="de-DE"/>
        </w:rPr>
        <w:t>lehren</w:t>
      </w:r>
      <w:r w:rsidRPr="008332E4">
        <w:t xml:space="preserve">, </w:t>
      </w:r>
      <w:r w:rsidRPr="00D01263">
        <w:rPr>
          <w:lang w:val="de-DE"/>
        </w:rPr>
        <w:t>bewerten</w:t>
      </w:r>
      <w:r w:rsidRPr="008332E4">
        <w:t xml:space="preserve">, </w:t>
      </w:r>
      <w:r w:rsidRPr="00D01263">
        <w:rPr>
          <w:lang w:val="de-DE"/>
        </w:rPr>
        <w:t>J</w:t>
      </w:r>
      <w:r w:rsidRPr="008332E4">
        <w:t>.</w:t>
      </w:r>
      <w:r w:rsidRPr="00D01263">
        <w:rPr>
          <w:lang w:val="de-DE"/>
        </w:rPr>
        <w:t>A</w:t>
      </w:r>
      <w:r w:rsidRPr="008332E4">
        <w:t xml:space="preserve">. </w:t>
      </w:r>
      <w:r w:rsidRPr="00D01263">
        <w:rPr>
          <w:lang w:val="de-DE"/>
        </w:rPr>
        <w:t>van</w:t>
      </w:r>
      <w:r w:rsidRPr="008332E4">
        <w:t xml:space="preserve"> </w:t>
      </w:r>
      <w:r w:rsidRPr="00D01263">
        <w:rPr>
          <w:lang w:val="de-DE"/>
        </w:rPr>
        <w:t>Ek</w:t>
      </w:r>
      <w:r w:rsidRPr="008332E4">
        <w:t xml:space="preserve">, </w:t>
      </w:r>
      <w:r w:rsidRPr="00D01263">
        <w:rPr>
          <w:lang w:val="de-DE"/>
        </w:rPr>
        <w:t>Piepho</w:t>
      </w:r>
      <w:r w:rsidRPr="00597BF6">
        <w:t xml:space="preserve"> </w:t>
      </w:r>
      <w:r w:rsidRPr="00D01263">
        <w:rPr>
          <w:lang w:val="de-DE"/>
        </w:rPr>
        <w:t>H</w:t>
      </w:r>
      <w:r w:rsidRPr="00597BF6">
        <w:t>.-</w:t>
      </w:r>
      <w:r w:rsidRPr="00D01263">
        <w:rPr>
          <w:lang w:val="de-DE"/>
        </w:rPr>
        <w:t>J</w:t>
      </w:r>
      <w:r w:rsidRPr="00597BF6">
        <w:t>.</w:t>
      </w:r>
      <w:r w:rsidRPr="007C08DB">
        <w:t xml:space="preserve">, </w:t>
      </w:r>
      <w:r w:rsidRPr="00D01263">
        <w:rPr>
          <w:lang w:val="de-DE"/>
        </w:rPr>
        <w:t>Schmenk</w:t>
      </w:r>
      <w:r w:rsidRPr="007C08DB">
        <w:t xml:space="preserve">, </w:t>
      </w:r>
      <w:r w:rsidRPr="00D01263">
        <w:rPr>
          <w:lang w:val="de-DE"/>
        </w:rPr>
        <w:t>B</w:t>
      </w:r>
      <w:r w:rsidRPr="007C08DB">
        <w:t>.</w:t>
      </w:r>
      <w:r>
        <w:t xml:space="preserve">), </w:t>
      </w:r>
      <w:r w:rsidRPr="00D01263">
        <w:rPr>
          <w:b/>
        </w:rPr>
        <w:t>культуроведчески-ориен</w:t>
      </w:r>
      <w:r w:rsidR="00107B3F">
        <w:rPr>
          <w:b/>
        </w:rPr>
        <w:softHyphen/>
      </w:r>
      <w:r w:rsidRPr="00D01263">
        <w:rPr>
          <w:b/>
        </w:rPr>
        <w:t>тированные подходы к обучению</w:t>
      </w:r>
      <w:r>
        <w:t xml:space="preserve"> </w:t>
      </w:r>
      <w:r w:rsidRPr="00D01263">
        <w:rPr>
          <w:b/>
        </w:rPr>
        <w:t xml:space="preserve">ИЯ </w:t>
      </w:r>
      <w:r>
        <w:t>(Сафонова В.</w:t>
      </w:r>
      <w:r w:rsidR="00107B3F">
        <w:t xml:space="preserve"> </w:t>
      </w:r>
      <w:r>
        <w:t>В., Сысоев П.</w:t>
      </w:r>
      <w:r w:rsidR="00107B3F">
        <w:t xml:space="preserve"> </w:t>
      </w:r>
      <w:r>
        <w:t>Д, Верещагин Е.</w:t>
      </w:r>
      <w:r w:rsidR="00107B3F">
        <w:t xml:space="preserve"> </w:t>
      </w:r>
      <w:r>
        <w:t>М., Костомаров В.</w:t>
      </w:r>
      <w:r w:rsidR="00107B3F">
        <w:t xml:space="preserve"> </w:t>
      </w:r>
      <w:r>
        <w:t>Г., Фурманова В.</w:t>
      </w:r>
      <w:r w:rsidR="00107B3F">
        <w:t xml:space="preserve"> </w:t>
      </w:r>
      <w:r>
        <w:t xml:space="preserve">П., </w:t>
      </w:r>
      <w:r w:rsidRPr="00D01263">
        <w:rPr>
          <w:lang w:val="de-DE"/>
        </w:rPr>
        <w:t>Krumm</w:t>
      </w:r>
      <w:r w:rsidRPr="00597BF6">
        <w:t xml:space="preserve"> </w:t>
      </w:r>
      <w:r w:rsidRPr="00D01263">
        <w:rPr>
          <w:lang w:val="de-DE"/>
        </w:rPr>
        <w:t>H</w:t>
      </w:r>
      <w:r w:rsidRPr="008332E4">
        <w:t>.</w:t>
      </w:r>
      <w:proofErr w:type="gramStart"/>
      <w:r w:rsidRPr="008332E4">
        <w:t>-</w:t>
      </w:r>
      <w:r w:rsidRPr="00D01263">
        <w:rPr>
          <w:lang w:val="de-DE"/>
        </w:rPr>
        <w:t>J</w:t>
      </w:r>
      <w:r w:rsidRPr="008332E4">
        <w:t xml:space="preserve">., </w:t>
      </w:r>
      <w:r w:rsidRPr="00D01263">
        <w:rPr>
          <w:lang w:val="de-DE"/>
        </w:rPr>
        <w:t>Kaikkonen</w:t>
      </w:r>
      <w:r w:rsidRPr="00597BF6">
        <w:t xml:space="preserve"> </w:t>
      </w:r>
      <w:r w:rsidRPr="00D01263">
        <w:rPr>
          <w:lang w:val="de-DE"/>
        </w:rPr>
        <w:t>P</w:t>
      </w:r>
      <w:r w:rsidRPr="00597BF6">
        <w:t xml:space="preserve">., </w:t>
      </w:r>
      <w:r w:rsidRPr="00D01263">
        <w:rPr>
          <w:lang w:val="de-DE"/>
        </w:rPr>
        <w:t>Neuner</w:t>
      </w:r>
      <w:r w:rsidRPr="00597BF6">
        <w:t xml:space="preserve"> </w:t>
      </w:r>
      <w:r w:rsidRPr="00D01263">
        <w:rPr>
          <w:lang w:val="de-DE"/>
        </w:rPr>
        <w:t>G</w:t>
      </w:r>
      <w:r w:rsidRPr="008332E4">
        <w:t xml:space="preserve">., </w:t>
      </w:r>
      <w:r w:rsidRPr="00D01263">
        <w:rPr>
          <w:lang w:val="de-DE"/>
        </w:rPr>
        <w:t>Hofstede</w:t>
      </w:r>
      <w:r w:rsidRPr="00597BF6">
        <w:t xml:space="preserve"> </w:t>
      </w:r>
      <w:r w:rsidRPr="00D01263">
        <w:rPr>
          <w:lang w:val="de-DE"/>
        </w:rPr>
        <w:t>G</w:t>
      </w:r>
      <w:r>
        <w:t>.).</w:t>
      </w:r>
      <w:proofErr w:type="gramEnd"/>
    </w:p>
    <w:p w:rsidR="006B1946" w:rsidRDefault="00CD5C67" w:rsidP="00453E88">
      <w:proofErr w:type="gramStart"/>
      <w:r>
        <w:t>Теоретической основой послужили положения, разработанные в отечест</w:t>
      </w:r>
      <w:r w:rsidR="00107B3F">
        <w:softHyphen/>
      </w:r>
      <w:r>
        <w:t xml:space="preserve">венных и зарубежных трудах </w:t>
      </w:r>
      <w:r w:rsidRPr="00D01263">
        <w:rPr>
          <w:b/>
        </w:rPr>
        <w:t>по теории и методике обучения ИЯ</w:t>
      </w:r>
      <w:r>
        <w:t xml:space="preserve"> (работы Бим И.</w:t>
      </w:r>
      <w:r w:rsidR="00107B3F">
        <w:t xml:space="preserve"> </w:t>
      </w:r>
      <w:r>
        <w:t>Л., 1977; Ляховицкого М.</w:t>
      </w:r>
      <w:r w:rsidR="00107B3F">
        <w:t xml:space="preserve"> </w:t>
      </w:r>
      <w:r>
        <w:t>В., 1981; Вятютнева М.</w:t>
      </w:r>
      <w:r w:rsidR="00107B3F">
        <w:t xml:space="preserve"> </w:t>
      </w:r>
      <w:r>
        <w:t>Н.,1984; Гез Н.</w:t>
      </w:r>
      <w:r w:rsidR="00107B3F">
        <w:t xml:space="preserve"> </w:t>
      </w:r>
      <w:r>
        <w:t>И., 1985; Ш</w:t>
      </w:r>
      <w:r>
        <w:t>а</w:t>
      </w:r>
      <w:r>
        <w:t>тилова С.</w:t>
      </w:r>
      <w:r w:rsidR="00107B3F">
        <w:t xml:space="preserve"> </w:t>
      </w:r>
      <w:r>
        <w:t>Ф., 1986, Сафоновой В.</w:t>
      </w:r>
      <w:r w:rsidR="00107B3F">
        <w:t xml:space="preserve"> </w:t>
      </w:r>
      <w:r>
        <w:t>В., 1987, 1991, 1992, 1996, 2001; Мильруда Р.</w:t>
      </w:r>
      <w:r w:rsidR="00107B3F">
        <w:t xml:space="preserve"> </w:t>
      </w:r>
      <w:r>
        <w:t>П., 2001; Щепиловой А.</w:t>
      </w:r>
      <w:r w:rsidR="00107B3F">
        <w:t xml:space="preserve"> </w:t>
      </w:r>
      <w:r>
        <w:t>В., 2003;</w:t>
      </w:r>
      <w:proofErr w:type="gramEnd"/>
      <w:r>
        <w:t xml:space="preserve"> Гальсковой Н.</w:t>
      </w:r>
      <w:r w:rsidR="00107B3F">
        <w:t xml:space="preserve"> </w:t>
      </w:r>
      <w:r>
        <w:t>Д., Гез Н.</w:t>
      </w:r>
      <w:r w:rsidR="00107B3F">
        <w:t xml:space="preserve"> </w:t>
      </w:r>
      <w:r>
        <w:t>И., 2006; Миролюбова А.</w:t>
      </w:r>
      <w:r w:rsidR="00107B3F">
        <w:t xml:space="preserve"> </w:t>
      </w:r>
      <w:r>
        <w:t xml:space="preserve">А., 2010; </w:t>
      </w:r>
      <w:r w:rsidRPr="00D01263">
        <w:rPr>
          <w:lang w:val="de-DE"/>
        </w:rPr>
        <w:t>Piepho</w:t>
      </w:r>
      <w:r w:rsidRPr="0034537A">
        <w:t xml:space="preserve"> </w:t>
      </w:r>
      <w:r w:rsidRPr="00D01263">
        <w:rPr>
          <w:lang w:val="de-DE"/>
        </w:rPr>
        <w:t>H</w:t>
      </w:r>
      <w:r w:rsidRPr="0034537A">
        <w:t>.-</w:t>
      </w:r>
      <w:r w:rsidRPr="00D01263">
        <w:rPr>
          <w:lang w:val="de-DE"/>
        </w:rPr>
        <w:t>E</w:t>
      </w:r>
      <w:r>
        <w:t xml:space="preserve">., </w:t>
      </w:r>
      <w:r w:rsidRPr="007C08DB">
        <w:t xml:space="preserve">1974, </w:t>
      </w:r>
      <w:r w:rsidRPr="0034537A">
        <w:t>1979,</w:t>
      </w:r>
      <w:r>
        <w:t xml:space="preserve"> 2</w:t>
      </w:r>
      <w:r w:rsidRPr="007C08DB">
        <w:t>003</w:t>
      </w:r>
      <w:r>
        <w:t xml:space="preserve">; </w:t>
      </w:r>
      <w:r w:rsidRPr="00D01263">
        <w:rPr>
          <w:lang w:val="de-DE"/>
        </w:rPr>
        <w:t>Ek</w:t>
      </w:r>
      <w:r w:rsidRPr="0034537A">
        <w:t xml:space="preserve"> </w:t>
      </w:r>
      <w:r w:rsidRPr="00D01263">
        <w:rPr>
          <w:lang w:val="de-DE"/>
        </w:rPr>
        <w:t>J</w:t>
      </w:r>
      <w:r w:rsidRPr="0034537A">
        <w:t>.</w:t>
      </w:r>
      <w:r w:rsidRPr="00D01263">
        <w:rPr>
          <w:lang w:val="de-DE"/>
        </w:rPr>
        <w:t>A</w:t>
      </w:r>
      <w:r w:rsidRPr="0034537A">
        <w:t xml:space="preserve">. </w:t>
      </w:r>
      <w:r w:rsidRPr="00D01263">
        <w:rPr>
          <w:lang w:val="de-DE"/>
        </w:rPr>
        <w:t>van</w:t>
      </w:r>
      <w:r>
        <w:t xml:space="preserve">, 1987; </w:t>
      </w:r>
      <w:r w:rsidRPr="00D01263">
        <w:rPr>
          <w:lang w:val="de-DE"/>
        </w:rPr>
        <w:t>Stang</w:t>
      </w:r>
      <w:r w:rsidRPr="0034537A">
        <w:t xml:space="preserve"> </w:t>
      </w:r>
      <w:r w:rsidRPr="00D01263">
        <w:rPr>
          <w:lang w:val="de-DE"/>
        </w:rPr>
        <w:t>H</w:t>
      </w:r>
      <w:r w:rsidRPr="0034537A">
        <w:t>.-</w:t>
      </w:r>
      <w:r w:rsidRPr="00D01263">
        <w:rPr>
          <w:lang w:val="de-DE"/>
        </w:rPr>
        <w:t>D</w:t>
      </w:r>
      <w:r>
        <w:t>.,</w:t>
      </w:r>
      <w:r w:rsidRPr="0034537A">
        <w:t>199</w:t>
      </w:r>
      <w:r>
        <w:t>0;</w:t>
      </w:r>
      <w:r w:rsidRPr="0034537A">
        <w:t xml:space="preserve"> </w:t>
      </w:r>
      <w:r w:rsidRPr="00D01263">
        <w:rPr>
          <w:lang w:val="de-DE"/>
        </w:rPr>
        <w:t>Ne</w:t>
      </w:r>
      <w:r w:rsidRPr="00D01263">
        <w:rPr>
          <w:lang w:val="de-DE"/>
        </w:rPr>
        <w:t>u</w:t>
      </w:r>
      <w:r w:rsidRPr="00D01263">
        <w:rPr>
          <w:lang w:val="de-DE"/>
        </w:rPr>
        <w:t>ner</w:t>
      </w:r>
      <w:r w:rsidRPr="0034537A">
        <w:t xml:space="preserve"> </w:t>
      </w:r>
      <w:r w:rsidRPr="00D01263">
        <w:rPr>
          <w:lang w:val="de-DE"/>
        </w:rPr>
        <w:t>G</w:t>
      </w:r>
      <w:r>
        <w:t>., 1994;</w:t>
      </w:r>
      <w:r w:rsidRPr="0034537A">
        <w:t xml:space="preserve"> </w:t>
      </w:r>
      <w:r w:rsidRPr="00D01263">
        <w:rPr>
          <w:lang w:val="de-DE"/>
        </w:rPr>
        <w:t>House</w:t>
      </w:r>
      <w:r w:rsidRPr="0034537A">
        <w:t xml:space="preserve"> </w:t>
      </w:r>
      <w:r w:rsidRPr="00D01263">
        <w:rPr>
          <w:lang w:val="de-DE"/>
        </w:rPr>
        <w:t>J</w:t>
      </w:r>
      <w:r>
        <w:t>., 1996;</w:t>
      </w:r>
      <w:r w:rsidRPr="007C08DB">
        <w:t xml:space="preserve"> </w:t>
      </w:r>
      <w:r w:rsidRPr="00D01263">
        <w:rPr>
          <w:lang w:val="de-DE"/>
        </w:rPr>
        <w:t>Tschirner</w:t>
      </w:r>
      <w:r w:rsidRPr="00B07983">
        <w:t xml:space="preserve"> </w:t>
      </w:r>
      <w:r w:rsidRPr="00D01263">
        <w:rPr>
          <w:lang w:val="de-DE"/>
        </w:rPr>
        <w:t>E</w:t>
      </w:r>
      <w:r>
        <w:t>., 2001;</w:t>
      </w:r>
      <w:r w:rsidRPr="00B07983">
        <w:t xml:space="preserve"> </w:t>
      </w:r>
      <w:r w:rsidRPr="00D01263">
        <w:rPr>
          <w:lang w:val="de-DE"/>
        </w:rPr>
        <w:t>Roche</w:t>
      </w:r>
      <w:r w:rsidRPr="007C08DB">
        <w:t xml:space="preserve"> </w:t>
      </w:r>
      <w:r w:rsidRPr="00D01263">
        <w:rPr>
          <w:lang w:val="de-DE"/>
        </w:rPr>
        <w:t>J</w:t>
      </w:r>
      <w:r w:rsidR="006B1946">
        <w:t>., 2005</w:t>
      </w:r>
      <w:r>
        <w:t>)</w:t>
      </w:r>
      <w:r w:rsidRPr="0034537A">
        <w:t xml:space="preserve">, </w:t>
      </w:r>
      <w:r w:rsidRPr="00D01263">
        <w:rPr>
          <w:b/>
        </w:rPr>
        <w:t>по теории и мет</w:t>
      </w:r>
      <w:r w:rsidRPr="00D01263">
        <w:rPr>
          <w:b/>
        </w:rPr>
        <w:t>о</w:t>
      </w:r>
      <w:r w:rsidRPr="00D01263">
        <w:rPr>
          <w:b/>
        </w:rPr>
        <w:t>дике обучения аудированию и аудиовизуальной рецепции</w:t>
      </w:r>
      <w:r>
        <w:t xml:space="preserve"> (труды Лурье А.</w:t>
      </w:r>
      <w:r w:rsidR="00107B3F">
        <w:t xml:space="preserve"> </w:t>
      </w:r>
      <w:r>
        <w:t>С., 1963; Ляховицкого М.</w:t>
      </w:r>
      <w:r w:rsidR="00107B3F">
        <w:t xml:space="preserve"> </w:t>
      </w:r>
      <w:r>
        <w:t>В., 1981; Елухиной Н.</w:t>
      </w:r>
      <w:r w:rsidR="00107B3F">
        <w:t xml:space="preserve"> </w:t>
      </w:r>
      <w:r>
        <w:t>В., 1989, 1996; Жоглиной Г.</w:t>
      </w:r>
      <w:r w:rsidR="00107B3F">
        <w:t xml:space="preserve"> </w:t>
      </w:r>
      <w:r>
        <w:t>Г., 1996; Сафо</w:t>
      </w:r>
      <w:r w:rsidR="00107B3F">
        <w:softHyphen/>
      </w:r>
      <w:r>
        <w:t xml:space="preserve">новой В.В. 2010; </w:t>
      </w:r>
      <w:r w:rsidRPr="00D01263">
        <w:rPr>
          <w:lang w:val="de-DE"/>
        </w:rPr>
        <w:t>Brandi</w:t>
      </w:r>
      <w:r w:rsidRPr="00267929">
        <w:t xml:space="preserve"> </w:t>
      </w:r>
      <w:r w:rsidRPr="00D01263">
        <w:rPr>
          <w:lang w:val="de-DE"/>
        </w:rPr>
        <w:t>M</w:t>
      </w:r>
      <w:r w:rsidRPr="00267929">
        <w:t>.</w:t>
      </w:r>
      <w:proofErr w:type="gramStart"/>
      <w:r w:rsidRPr="00267929">
        <w:t>-</w:t>
      </w:r>
      <w:r w:rsidRPr="00D01263">
        <w:rPr>
          <w:lang w:val="de-DE"/>
        </w:rPr>
        <w:t>L</w:t>
      </w:r>
      <w:r>
        <w:t>., 1996; Dahlhaus B., 1994;</w:t>
      </w:r>
      <w:r w:rsidRPr="00267929">
        <w:t xml:space="preserve"> </w:t>
      </w:r>
      <w:r w:rsidRPr="00D01263">
        <w:rPr>
          <w:lang w:val="de-DE"/>
        </w:rPr>
        <w:t>Lonergan</w:t>
      </w:r>
      <w:r w:rsidRPr="00267929">
        <w:t xml:space="preserve"> </w:t>
      </w:r>
      <w:r w:rsidRPr="00D01263">
        <w:rPr>
          <w:lang w:val="de-DE"/>
        </w:rPr>
        <w:t>J</w:t>
      </w:r>
      <w:r>
        <w:t>., 1987;</w:t>
      </w:r>
      <w:r w:rsidRPr="00267929">
        <w:t xml:space="preserve"> </w:t>
      </w:r>
      <w:r w:rsidRPr="00D01263">
        <w:rPr>
          <w:lang w:val="de-DE"/>
        </w:rPr>
        <w:t>Biechele</w:t>
      </w:r>
      <w:r w:rsidRPr="00267929">
        <w:t xml:space="preserve"> </w:t>
      </w:r>
      <w:r w:rsidRPr="00D01263">
        <w:rPr>
          <w:lang w:val="de-DE"/>
        </w:rPr>
        <w:t>B</w:t>
      </w:r>
      <w:r>
        <w:t>. 1988, 2000;</w:t>
      </w:r>
      <w:r w:rsidRPr="00267929">
        <w:t xml:space="preserve"> </w:t>
      </w:r>
      <w:r w:rsidRPr="00D01263">
        <w:rPr>
          <w:lang w:val="de-DE"/>
        </w:rPr>
        <w:t>Schwerdtfeger</w:t>
      </w:r>
      <w:r w:rsidRPr="00B07983">
        <w:t xml:space="preserve"> </w:t>
      </w:r>
      <w:r w:rsidRPr="00D01263">
        <w:rPr>
          <w:lang w:val="de-DE"/>
        </w:rPr>
        <w:t>I</w:t>
      </w:r>
      <w:r w:rsidRPr="00B07983">
        <w:t>.</w:t>
      </w:r>
      <w:r w:rsidRPr="00D01263">
        <w:rPr>
          <w:lang w:val="de-DE"/>
        </w:rPr>
        <w:t>C</w:t>
      </w:r>
      <w:r>
        <w:t>., 1989;</w:t>
      </w:r>
      <w:r w:rsidRPr="00B07983">
        <w:t xml:space="preserve"> </w:t>
      </w:r>
      <w:r w:rsidRPr="00D01263">
        <w:rPr>
          <w:lang w:val="de-DE"/>
        </w:rPr>
        <w:t>Marx</w:t>
      </w:r>
      <w:r w:rsidRPr="00267929">
        <w:t xml:space="preserve"> </w:t>
      </w:r>
      <w:r w:rsidRPr="00D01263">
        <w:rPr>
          <w:lang w:val="de-DE"/>
        </w:rPr>
        <w:t>N</w:t>
      </w:r>
      <w:r w:rsidRPr="00267929">
        <w:t>., 2005</w:t>
      </w:r>
      <w:r>
        <w:t xml:space="preserve"> и др.), </w:t>
      </w:r>
      <w:r w:rsidRPr="00D01263">
        <w:rPr>
          <w:b/>
        </w:rPr>
        <w:t>по теории и методике обучения второму иностранному языку и обучения иностранному языку в условиях неязыкового вуза</w:t>
      </w:r>
      <w:r>
        <w:t xml:space="preserve"> (работы Головановой Е.</w:t>
      </w:r>
      <w:r w:rsidR="00107B3F">
        <w:t xml:space="preserve"> </w:t>
      </w:r>
      <w:r>
        <w:t>К., 1984; Баграм</w:t>
      </w:r>
      <w:r>
        <w:t>о</w:t>
      </w:r>
      <w:r>
        <w:t>вой Н.</w:t>
      </w:r>
      <w:r w:rsidR="00107B3F">
        <w:t xml:space="preserve"> </w:t>
      </w:r>
      <w:r>
        <w:t>В. 1988, 1993; Чичериной Н.</w:t>
      </w:r>
      <w:r w:rsidR="00107B3F">
        <w:t xml:space="preserve"> </w:t>
      </w:r>
      <w:r>
        <w:t>Н., 1997, 1999;</w:t>
      </w:r>
      <w:proofErr w:type="gramEnd"/>
      <w:r>
        <w:t xml:space="preserve"> </w:t>
      </w:r>
      <w:proofErr w:type="gramStart"/>
      <w:r>
        <w:t>Барышникова Н.</w:t>
      </w:r>
      <w:r w:rsidR="00107B3F">
        <w:t xml:space="preserve"> </w:t>
      </w:r>
      <w:r>
        <w:t>В., 1998; К</w:t>
      </w:r>
      <w:r>
        <w:t>о</w:t>
      </w:r>
      <w:r>
        <w:t>ротенковой В.</w:t>
      </w:r>
      <w:r w:rsidR="00107B3F">
        <w:t xml:space="preserve"> </w:t>
      </w:r>
      <w:r>
        <w:t>В., 1998; Бим И.</w:t>
      </w:r>
      <w:r w:rsidR="00107B3F">
        <w:t xml:space="preserve"> </w:t>
      </w:r>
      <w:r>
        <w:t>Л., 2001, 2008; Писаренко В.</w:t>
      </w:r>
      <w:r w:rsidR="00107B3F">
        <w:t xml:space="preserve"> </w:t>
      </w:r>
      <w:r>
        <w:t>И., 2002; Шацковой М.</w:t>
      </w:r>
      <w:r w:rsidR="00107B3F">
        <w:t xml:space="preserve"> </w:t>
      </w:r>
      <w:r>
        <w:t>Л., Чинаревой О.А., 2003; Яковлевой В.</w:t>
      </w:r>
      <w:r w:rsidR="00107B3F">
        <w:t xml:space="preserve"> </w:t>
      </w:r>
      <w:r>
        <w:t>А., 2003; Ереминой Л.</w:t>
      </w:r>
      <w:r w:rsidR="00107B3F">
        <w:t xml:space="preserve"> </w:t>
      </w:r>
      <w:r>
        <w:t>Я., 2005; Су</w:t>
      </w:r>
      <w:r>
        <w:t>н</w:t>
      </w:r>
      <w:r>
        <w:t>цовой Е.</w:t>
      </w:r>
      <w:r w:rsidR="00107B3F">
        <w:t xml:space="preserve"> </w:t>
      </w:r>
      <w:r>
        <w:t>Н., 2005; Гавриловой А.</w:t>
      </w:r>
      <w:r w:rsidR="00107B3F">
        <w:t xml:space="preserve"> </w:t>
      </w:r>
      <w:r>
        <w:t>В., 2006; Лопаревой Т.</w:t>
      </w:r>
      <w:r w:rsidR="00107B3F">
        <w:t xml:space="preserve"> </w:t>
      </w:r>
      <w:r>
        <w:t>А., 2006; Плехановой М.</w:t>
      </w:r>
      <w:r w:rsidR="00107B3F">
        <w:t xml:space="preserve"> </w:t>
      </w:r>
      <w:r>
        <w:t>В., 2006; Мыльцевой Н.</w:t>
      </w:r>
      <w:r w:rsidR="00107B3F">
        <w:t xml:space="preserve"> </w:t>
      </w:r>
      <w:r>
        <w:t>А., 2007;</w:t>
      </w:r>
      <w:proofErr w:type="gramEnd"/>
      <w:r>
        <w:t xml:space="preserve"> Титовой О.</w:t>
      </w:r>
      <w:r w:rsidR="00107B3F">
        <w:t xml:space="preserve"> </w:t>
      </w:r>
      <w:r>
        <w:t>А., 2008; Воеводиной И.</w:t>
      </w:r>
      <w:r w:rsidR="00107B3F">
        <w:t xml:space="preserve"> </w:t>
      </w:r>
      <w:r w:rsidR="006A7693">
        <w:t>В., 2009; Михиной</w:t>
      </w:r>
      <w:r>
        <w:t xml:space="preserve"> А.</w:t>
      </w:r>
      <w:r w:rsidR="006A7693">
        <w:t xml:space="preserve"> </w:t>
      </w:r>
      <w:r>
        <w:t>В., 2009; Париловой Н.</w:t>
      </w:r>
      <w:r w:rsidR="006A7693">
        <w:t xml:space="preserve"> </w:t>
      </w:r>
      <w:r>
        <w:t xml:space="preserve">А., 2010), </w:t>
      </w:r>
      <w:r w:rsidRPr="00D01263">
        <w:rPr>
          <w:b/>
        </w:rPr>
        <w:t>по социокультурным, культур</w:t>
      </w:r>
      <w:r w:rsidRPr="00D01263">
        <w:rPr>
          <w:b/>
        </w:rPr>
        <w:t>о</w:t>
      </w:r>
      <w:r w:rsidRPr="00D01263">
        <w:rPr>
          <w:b/>
        </w:rPr>
        <w:t>ведческим и лингвострановедческим основам обучения иностранным яз</w:t>
      </w:r>
      <w:r w:rsidRPr="00D01263">
        <w:rPr>
          <w:b/>
        </w:rPr>
        <w:t>ы</w:t>
      </w:r>
      <w:r w:rsidRPr="00D01263">
        <w:rPr>
          <w:b/>
        </w:rPr>
        <w:t>кам</w:t>
      </w:r>
      <w:r>
        <w:t xml:space="preserve"> (работы Верещагина Е.</w:t>
      </w:r>
      <w:r w:rsidR="006A7693">
        <w:t xml:space="preserve"> </w:t>
      </w:r>
      <w:r>
        <w:t>М. и Костомарова В.</w:t>
      </w:r>
      <w:r w:rsidR="006A7693">
        <w:t xml:space="preserve"> </w:t>
      </w:r>
      <w:r>
        <w:t>Г., 1983, 2005; Сафоновой В.</w:t>
      </w:r>
      <w:r w:rsidR="006A7693">
        <w:t xml:space="preserve"> </w:t>
      </w:r>
      <w:r>
        <w:t xml:space="preserve">В. </w:t>
      </w:r>
      <w:r>
        <w:lastRenderedPageBreak/>
        <w:t>1992, 1996, 2001, 2004;</w:t>
      </w:r>
      <w:r w:rsidR="004E5B99">
        <w:t xml:space="preserve"> 2010,</w:t>
      </w:r>
      <w:r>
        <w:t xml:space="preserve"> Ратмайер Р., 2003; Прохорова Ю.</w:t>
      </w:r>
      <w:r w:rsidR="006A7693">
        <w:t xml:space="preserve"> </w:t>
      </w:r>
      <w:r>
        <w:t>Е., 2006; Караулова Ю.</w:t>
      </w:r>
      <w:r w:rsidR="006A7693">
        <w:t xml:space="preserve"> </w:t>
      </w:r>
      <w:r>
        <w:t xml:space="preserve">Н., 2007; 2008; </w:t>
      </w:r>
      <w:r w:rsidRPr="00D01263">
        <w:rPr>
          <w:lang w:val="en-US"/>
        </w:rPr>
        <w:t>Hymes</w:t>
      </w:r>
      <w:r w:rsidRPr="00B463A3">
        <w:t xml:space="preserve"> </w:t>
      </w:r>
      <w:r w:rsidRPr="00D01263">
        <w:rPr>
          <w:lang w:val="en-US"/>
        </w:rPr>
        <w:t>D</w:t>
      </w:r>
      <w:r w:rsidRPr="00B463A3">
        <w:t>., 1974</w:t>
      </w:r>
      <w:r>
        <w:t>;</w:t>
      </w:r>
      <w:r w:rsidRPr="00B463A3">
        <w:t xml:space="preserve"> </w:t>
      </w:r>
      <w:r w:rsidRPr="00D01263">
        <w:rPr>
          <w:lang w:val="de-DE"/>
        </w:rPr>
        <w:t>Mendelsohn</w:t>
      </w:r>
      <w:r w:rsidRPr="007C08DB">
        <w:t xml:space="preserve"> </w:t>
      </w:r>
      <w:r w:rsidRPr="00D01263">
        <w:rPr>
          <w:lang w:val="de-DE"/>
        </w:rPr>
        <w:t>M</w:t>
      </w:r>
      <w:r w:rsidRPr="007C08DB">
        <w:t xml:space="preserve">. </w:t>
      </w:r>
      <w:r w:rsidRPr="00D01263">
        <w:rPr>
          <w:lang w:val="de-DE"/>
        </w:rPr>
        <w:t>K</w:t>
      </w:r>
      <w:r>
        <w:t>.</w:t>
      </w:r>
      <w:r w:rsidRPr="007C08DB">
        <w:t>, 1989</w:t>
      </w:r>
      <w:r>
        <w:t>;</w:t>
      </w:r>
      <w:r w:rsidRPr="00B463A3">
        <w:t xml:space="preserve"> </w:t>
      </w:r>
      <w:r w:rsidRPr="00D01263">
        <w:rPr>
          <w:lang w:val="de-DE"/>
        </w:rPr>
        <w:t>Kaikkonen</w:t>
      </w:r>
      <w:r w:rsidRPr="00B463A3">
        <w:t xml:space="preserve">, </w:t>
      </w:r>
      <w:r w:rsidRPr="00D01263">
        <w:rPr>
          <w:lang w:val="de-DE"/>
        </w:rPr>
        <w:t>P</w:t>
      </w:r>
      <w:r w:rsidRPr="00B463A3">
        <w:t>.</w:t>
      </w:r>
      <w:r>
        <w:t>, 1991;</w:t>
      </w:r>
      <w:r w:rsidRPr="00B463A3">
        <w:t xml:space="preserve"> </w:t>
      </w:r>
      <w:r w:rsidRPr="00D01263">
        <w:rPr>
          <w:lang w:val="de-DE"/>
        </w:rPr>
        <w:t>Neuner</w:t>
      </w:r>
      <w:r w:rsidRPr="007C08DB">
        <w:t xml:space="preserve"> </w:t>
      </w:r>
      <w:r w:rsidRPr="00D01263">
        <w:rPr>
          <w:lang w:val="de-DE"/>
        </w:rPr>
        <w:t>G</w:t>
      </w:r>
      <w:r>
        <w:t>., 1993, 1994;</w:t>
      </w:r>
      <w:r w:rsidRPr="007C08DB">
        <w:t xml:space="preserve"> </w:t>
      </w:r>
      <w:r w:rsidRPr="00D01263">
        <w:rPr>
          <w:lang w:val="en-US"/>
        </w:rPr>
        <w:t>Hofstede</w:t>
      </w:r>
      <w:r w:rsidRPr="00B463A3">
        <w:t xml:space="preserve">, </w:t>
      </w:r>
      <w:r w:rsidRPr="00D01263">
        <w:rPr>
          <w:lang w:val="en-US"/>
        </w:rPr>
        <w:t>G</w:t>
      </w:r>
      <w:r w:rsidRPr="00B463A3">
        <w:t>.</w:t>
      </w:r>
      <w:r>
        <w:t xml:space="preserve">, 1994; </w:t>
      </w:r>
      <w:r w:rsidRPr="00D01263">
        <w:rPr>
          <w:lang w:val="de-DE"/>
        </w:rPr>
        <w:t>House</w:t>
      </w:r>
      <w:r w:rsidRPr="00B463A3">
        <w:t xml:space="preserve"> </w:t>
      </w:r>
      <w:r w:rsidRPr="00D01263">
        <w:rPr>
          <w:lang w:val="de-DE"/>
        </w:rPr>
        <w:t>J</w:t>
      </w:r>
      <w:r>
        <w:t>., 1996;</w:t>
      </w:r>
      <w:r w:rsidRPr="00B463A3">
        <w:t xml:space="preserve"> </w:t>
      </w:r>
      <w:r w:rsidRPr="00D01263">
        <w:rPr>
          <w:lang w:val="de-DE"/>
        </w:rPr>
        <w:t>Harden</w:t>
      </w:r>
      <w:r w:rsidRPr="00B463A3">
        <w:t xml:space="preserve"> </w:t>
      </w:r>
      <w:r w:rsidRPr="00D01263">
        <w:rPr>
          <w:lang w:val="de-DE"/>
        </w:rPr>
        <w:t>Th</w:t>
      </w:r>
      <w:r w:rsidRPr="00B463A3">
        <w:t>.</w:t>
      </w:r>
      <w:r>
        <w:t xml:space="preserve">, 2001; </w:t>
      </w:r>
      <w:r w:rsidRPr="00D01263">
        <w:rPr>
          <w:lang w:val="de-DE"/>
        </w:rPr>
        <w:t>Schmidt</w:t>
      </w:r>
      <w:r w:rsidRPr="007C08DB">
        <w:t xml:space="preserve"> </w:t>
      </w:r>
      <w:r w:rsidRPr="00D01263">
        <w:rPr>
          <w:lang w:val="de-DE"/>
        </w:rPr>
        <w:t>R</w:t>
      </w:r>
      <w:r>
        <w:t xml:space="preserve">., 2001; </w:t>
      </w:r>
      <w:r w:rsidRPr="00D01263">
        <w:rPr>
          <w:lang w:val="de-DE"/>
        </w:rPr>
        <w:t>Schwerdtfeger</w:t>
      </w:r>
      <w:r w:rsidRPr="00B07983">
        <w:t xml:space="preserve"> </w:t>
      </w:r>
      <w:r w:rsidRPr="00D01263">
        <w:rPr>
          <w:lang w:val="de-DE"/>
        </w:rPr>
        <w:t>I</w:t>
      </w:r>
      <w:r w:rsidRPr="00B07983">
        <w:t>.</w:t>
      </w:r>
      <w:r w:rsidRPr="00D01263">
        <w:rPr>
          <w:lang w:val="de-DE"/>
        </w:rPr>
        <w:t>C</w:t>
      </w:r>
      <w:r w:rsidRPr="00B07983">
        <w:t>., 2001</w:t>
      </w:r>
      <w:r>
        <w:t>;</w:t>
      </w:r>
      <w:r w:rsidRPr="00B07983">
        <w:t xml:space="preserve"> </w:t>
      </w:r>
      <w:r w:rsidRPr="00D01263">
        <w:rPr>
          <w:lang w:val="de-DE"/>
        </w:rPr>
        <w:t>Adamczak</w:t>
      </w:r>
      <w:r w:rsidRPr="00B463A3">
        <w:t>-</w:t>
      </w:r>
      <w:r w:rsidRPr="00D01263">
        <w:rPr>
          <w:lang w:val="de-DE"/>
        </w:rPr>
        <w:t>Krysztofowicz</w:t>
      </w:r>
      <w:r w:rsidRPr="00B463A3">
        <w:t xml:space="preserve"> </w:t>
      </w:r>
      <w:r w:rsidRPr="00D01263">
        <w:rPr>
          <w:lang w:val="de-DE"/>
        </w:rPr>
        <w:t>S</w:t>
      </w:r>
      <w:r w:rsidRPr="00B463A3">
        <w:t>.</w:t>
      </w:r>
      <w:r>
        <w:t xml:space="preserve">, 2003; </w:t>
      </w:r>
      <w:r w:rsidRPr="00D01263">
        <w:rPr>
          <w:bCs/>
          <w:lang w:val="de-DE"/>
        </w:rPr>
        <w:t>Camerer</w:t>
      </w:r>
      <w:r w:rsidRPr="00D01263">
        <w:rPr>
          <w:bCs/>
        </w:rPr>
        <w:t xml:space="preserve"> </w:t>
      </w:r>
      <w:r w:rsidRPr="00D01263">
        <w:rPr>
          <w:bCs/>
          <w:lang w:val="de-DE"/>
        </w:rPr>
        <w:t>R</w:t>
      </w:r>
      <w:r w:rsidRPr="00D01263">
        <w:rPr>
          <w:bCs/>
        </w:rPr>
        <w:t xml:space="preserve">., 2007; </w:t>
      </w:r>
      <w:r w:rsidRPr="00D01263">
        <w:rPr>
          <w:bCs/>
          <w:lang w:val="de-DE"/>
        </w:rPr>
        <w:t>Legutke</w:t>
      </w:r>
      <w:r w:rsidRPr="00D01263">
        <w:rPr>
          <w:bCs/>
        </w:rPr>
        <w:t xml:space="preserve"> </w:t>
      </w:r>
      <w:r w:rsidRPr="00D01263">
        <w:rPr>
          <w:bCs/>
          <w:lang w:val="de-DE"/>
        </w:rPr>
        <w:t>M</w:t>
      </w:r>
      <w:r w:rsidRPr="00D01263">
        <w:rPr>
          <w:bCs/>
        </w:rPr>
        <w:t>.</w:t>
      </w:r>
      <w:r w:rsidRPr="00D01263">
        <w:rPr>
          <w:bCs/>
          <w:lang w:val="de-DE"/>
        </w:rPr>
        <w:t>K</w:t>
      </w:r>
      <w:r w:rsidRPr="00D01263">
        <w:rPr>
          <w:bCs/>
        </w:rPr>
        <w:t>., 2008</w:t>
      </w:r>
      <w:r>
        <w:t xml:space="preserve">); </w:t>
      </w:r>
      <w:r w:rsidRPr="00D01263">
        <w:rPr>
          <w:b/>
        </w:rPr>
        <w:t>по проблемам профессиональной подготовки жу</w:t>
      </w:r>
      <w:r w:rsidRPr="00D01263">
        <w:rPr>
          <w:b/>
        </w:rPr>
        <w:t>р</w:t>
      </w:r>
      <w:r w:rsidRPr="00D01263">
        <w:rPr>
          <w:b/>
        </w:rPr>
        <w:t>налистов</w:t>
      </w:r>
      <w:r>
        <w:t xml:space="preserve"> (Романова Е., 2006; Мельник Г.С., 2008</w:t>
      </w:r>
      <w:r w:rsidRPr="00B07983">
        <w:t xml:space="preserve">), </w:t>
      </w:r>
      <w:r w:rsidRPr="00D01263">
        <w:rPr>
          <w:b/>
        </w:rPr>
        <w:t>по теории массовой комм</w:t>
      </w:r>
      <w:r w:rsidRPr="00D01263">
        <w:rPr>
          <w:b/>
        </w:rPr>
        <w:t>у</w:t>
      </w:r>
      <w:r w:rsidRPr="00D01263">
        <w:rPr>
          <w:b/>
        </w:rPr>
        <w:t>никации и медиатекста</w:t>
      </w:r>
      <w:r>
        <w:t xml:space="preserve"> (Богомолова Н.</w:t>
      </w:r>
      <w:r w:rsidR="006A7693">
        <w:t xml:space="preserve"> </w:t>
      </w:r>
      <w:r>
        <w:t>Н., 2002; Добросклонская Т.</w:t>
      </w:r>
      <w:r w:rsidR="006A7693">
        <w:t xml:space="preserve"> </w:t>
      </w:r>
      <w:r>
        <w:t>Г., 2005; Соколова И.</w:t>
      </w:r>
      <w:r w:rsidR="006A7693">
        <w:t xml:space="preserve"> </w:t>
      </w:r>
      <w:r>
        <w:t>Н., 2006; Леонтьев А.</w:t>
      </w:r>
      <w:r w:rsidR="006A7693">
        <w:t xml:space="preserve"> </w:t>
      </w:r>
      <w:r>
        <w:t>А., 2008; Чичерина Н.</w:t>
      </w:r>
      <w:r w:rsidR="006A7693">
        <w:t xml:space="preserve"> </w:t>
      </w:r>
      <w:r>
        <w:t>В., 2008).</w:t>
      </w:r>
    </w:p>
    <w:p w:rsidR="006B1946" w:rsidRDefault="006B1946" w:rsidP="006B1946">
      <w:r w:rsidRPr="0074074C">
        <w:rPr>
          <w:b/>
          <w:caps/>
        </w:rPr>
        <w:t>Н</w:t>
      </w:r>
      <w:r w:rsidRPr="006B1946">
        <w:rPr>
          <w:b/>
        </w:rPr>
        <w:t>аучная новизна</w:t>
      </w:r>
      <w:r w:rsidRPr="006B1946">
        <w:t xml:space="preserve"> </w:t>
      </w:r>
      <w:r>
        <w:t>исследования сост</w:t>
      </w:r>
      <w:r w:rsidR="002A400B">
        <w:t>оит в предложенной научно-</w:t>
      </w:r>
      <w:r w:rsidR="002A400B" w:rsidRPr="00B62F38">
        <w:t>обосно</w:t>
      </w:r>
      <w:r w:rsidR="00107B3F" w:rsidRPr="00B62F38">
        <w:softHyphen/>
      </w:r>
      <w:r w:rsidR="002A400B" w:rsidRPr="00B62F38">
        <w:t>ванной методике</w:t>
      </w:r>
      <w:r w:rsidRPr="00B62F38">
        <w:t xml:space="preserve"> формирования и р</w:t>
      </w:r>
      <w:r w:rsidR="00EE6728" w:rsidRPr="00B62F38">
        <w:t>азвития умений аудиовизуальной рецепци</w:t>
      </w:r>
      <w:r w:rsidR="00EE6728">
        <w:t>и</w:t>
      </w:r>
      <w:r>
        <w:t xml:space="preserve"> на материале немецкого телевидения, построенной с учетом:</w:t>
      </w:r>
    </w:p>
    <w:p w:rsidR="006B1946" w:rsidRDefault="006B1946" w:rsidP="006B1946">
      <w:pPr>
        <w:pStyle w:val="a8"/>
        <w:numPr>
          <w:ilvl w:val="0"/>
          <w:numId w:val="4"/>
        </w:numPr>
        <w:ind w:left="357" w:hanging="357"/>
      </w:pPr>
      <w:r>
        <w:t>современного компетентностного подхода в образовании;</w:t>
      </w:r>
    </w:p>
    <w:p w:rsidR="006B1946" w:rsidRDefault="006B1946" w:rsidP="006B1946">
      <w:pPr>
        <w:pStyle w:val="a8"/>
        <w:numPr>
          <w:ilvl w:val="0"/>
          <w:numId w:val="4"/>
        </w:numPr>
        <w:ind w:left="357" w:hanging="357"/>
      </w:pPr>
      <w:r>
        <w:t>особенностей обучения немецкому языку как второму иностранному в специа</w:t>
      </w:r>
      <w:r w:rsidR="00107B3F">
        <w:softHyphen/>
      </w:r>
      <w:r>
        <w:t>лизированном вузе;</w:t>
      </w:r>
    </w:p>
    <w:p w:rsidR="006B1946" w:rsidRDefault="006B1946" w:rsidP="006B1946">
      <w:pPr>
        <w:pStyle w:val="a8"/>
        <w:numPr>
          <w:ilvl w:val="0"/>
          <w:numId w:val="4"/>
        </w:numPr>
        <w:ind w:left="357" w:hanging="357"/>
      </w:pPr>
      <w:r>
        <w:t>уровня подготовки студентов, соответствующего уровню А</w:t>
      </w:r>
      <w:proofErr w:type="gramStart"/>
      <w:r>
        <w:t>2</w:t>
      </w:r>
      <w:proofErr w:type="gramEnd"/>
      <w:r>
        <w:t xml:space="preserve"> в немецком яз</w:t>
      </w:r>
      <w:r>
        <w:t>ы</w:t>
      </w:r>
      <w:r>
        <w:t>ке, с ориентацией на достижение уровня В1, и основываясь на уровне В2 в ан</w:t>
      </w:r>
      <w:r>
        <w:t>г</w:t>
      </w:r>
      <w:r>
        <w:t>лийском языке (при обозначении уровней сформированности у студентов ко</w:t>
      </w:r>
      <w:r>
        <w:t>м</w:t>
      </w:r>
      <w:r>
        <w:t>муникативной компетенции используется европейская шкала),</w:t>
      </w:r>
    </w:p>
    <w:p w:rsidR="00CD5C67" w:rsidRDefault="006B1946" w:rsidP="006B1946">
      <w:pPr>
        <w:pStyle w:val="a8"/>
        <w:numPr>
          <w:ilvl w:val="0"/>
          <w:numId w:val="4"/>
        </w:numPr>
        <w:ind w:left="357" w:hanging="357"/>
      </w:pPr>
      <w:r>
        <w:t xml:space="preserve">требований к подготовке студентов, обучающихся по специальности </w:t>
      </w:r>
      <w:r w:rsidR="002A400B">
        <w:t>42.03.02</w:t>
      </w:r>
      <w:r>
        <w:t xml:space="preserve"> «Журналистика», для осуществления профессиональной деятельности в усло</w:t>
      </w:r>
      <w:r w:rsidR="00107B3F">
        <w:softHyphen/>
      </w:r>
      <w:r>
        <w:t>виях межкультурной коммуникации.</w:t>
      </w:r>
    </w:p>
    <w:p w:rsidR="00CD5C67" w:rsidRDefault="00CD5C67" w:rsidP="00CD5C67">
      <w:r w:rsidRPr="006B1946">
        <w:rPr>
          <w:b/>
        </w:rPr>
        <w:t>Теоретическая значимость</w:t>
      </w:r>
      <w:r>
        <w:t xml:space="preserve"> работы заключается в том, что:</w:t>
      </w:r>
    </w:p>
    <w:p w:rsidR="00CD5C67" w:rsidRDefault="00CD5C67" w:rsidP="00FE2157">
      <w:pPr>
        <w:pStyle w:val="a8"/>
        <w:numPr>
          <w:ilvl w:val="0"/>
          <w:numId w:val="14"/>
        </w:numPr>
        <w:ind w:left="426" w:hanging="284"/>
      </w:pPr>
      <w:r>
        <w:t>выявлены и уточнены профессиональные компетенции журналиста-междуна</w:t>
      </w:r>
      <w:r w:rsidR="00107B3F">
        <w:softHyphen/>
      </w:r>
      <w:r>
        <w:t>родника, которые формируются в процессе обучения немецкому языку;</w:t>
      </w:r>
    </w:p>
    <w:p w:rsidR="00CD5C67" w:rsidRDefault="00CD5C67" w:rsidP="00CD5C67">
      <w:pPr>
        <w:pStyle w:val="a8"/>
        <w:numPr>
          <w:ilvl w:val="0"/>
          <w:numId w:val="5"/>
        </w:numPr>
        <w:ind w:left="357" w:hanging="357"/>
      </w:pPr>
      <w:r>
        <w:t>уточнены аудиовизуальные умения на различных уровнях европейской шкалы владения немецким языком с учетом профессионально-ориентированного об</w:t>
      </w:r>
      <w:r>
        <w:t>у</w:t>
      </w:r>
      <w:r>
        <w:t>чения;</w:t>
      </w:r>
    </w:p>
    <w:p w:rsidR="00CD5C67" w:rsidRDefault="00CD5C67" w:rsidP="00CD5C67">
      <w:pPr>
        <w:pStyle w:val="a8"/>
        <w:numPr>
          <w:ilvl w:val="0"/>
          <w:numId w:val="5"/>
        </w:numPr>
        <w:ind w:left="357" w:hanging="357"/>
      </w:pPr>
      <w:r>
        <w:t>предложена методика лингводидактического анализа немецкоязычного тел</w:t>
      </w:r>
      <w:r>
        <w:t>е</w:t>
      </w:r>
      <w:r>
        <w:t>текста;</w:t>
      </w:r>
    </w:p>
    <w:p w:rsidR="00CD5C67" w:rsidRDefault="00CD5C67" w:rsidP="00CD5C67">
      <w:pPr>
        <w:pStyle w:val="a8"/>
        <w:numPr>
          <w:ilvl w:val="0"/>
          <w:numId w:val="5"/>
        </w:numPr>
        <w:ind w:left="357" w:hanging="357"/>
      </w:pPr>
      <w:r>
        <w:lastRenderedPageBreak/>
        <w:t>выделены принципы построения комплекса заданий для развития умений адиовизуальной рецепции на основе социокультурного подхода к обучению немецкому языку как второму иностранному;</w:t>
      </w:r>
    </w:p>
    <w:p w:rsidR="00CD5C67" w:rsidRDefault="00CD5C67" w:rsidP="001043FF">
      <w:pPr>
        <w:pStyle w:val="a8"/>
        <w:numPr>
          <w:ilvl w:val="0"/>
          <w:numId w:val="5"/>
        </w:numPr>
        <w:ind w:left="0" w:firstLine="0"/>
      </w:pPr>
      <w:r>
        <w:t>предложена научно-обоснованная методика развития аудиовизуальных умений на материале немецкого телевидения.</w:t>
      </w:r>
    </w:p>
    <w:p w:rsidR="00CD5C67" w:rsidRDefault="00CD5C67" w:rsidP="00CD5C67">
      <w:r>
        <w:t>Апробация р</w:t>
      </w:r>
      <w:r w:rsidR="00D625CA">
        <w:t>аботы осуществлялась в 2009-2012</w:t>
      </w:r>
      <w:r>
        <w:t xml:space="preserve"> годах на факультете Ме</w:t>
      </w:r>
      <w:r>
        <w:t>ж</w:t>
      </w:r>
      <w:r>
        <w:t>дународной Журналистики Московского Государственного Института Междун</w:t>
      </w:r>
      <w:r>
        <w:t>а</w:t>
      </w:r>
      <w:r>
        <w:t xml:space="preserve">родных Отношений (Университете) МИД РФ. Основные положения диссертации отражены в </w:t>
      </w:r>
      <w:r w:rsidR="00290454">
        <w:t>9</w:t>
      </w:r>
      <w:r>
        <w:t xml:space="preserve"> публикациях. Основные результаты исследования были представл</w:t>
      </w:r>
      <w:r>
        <w:t>е</w:t>
      </w:r>
      <w:r>
        <w:t xml:space="preserve">ны в выступлениях автора и обсуждены </w:t>
      </w:r>
      <w:proofErr w:type="gramStart"/>
      <w:r>
        <w:t>на</w:t>
      </w:r>
      <w:proofErr w:type="gramEnd"/>
      <w:r>
        <w:t>:</w:t>
      </w:r>
    </w:p>
    <w:p w:rsidR="00CD5C67" w:rsidRDefault="00CD5C67" w:rsidP="00FE2157">
      <w:pPr>
        <w:pStyle w:val="a8"/>
        <w:numPr>
          <w:ilvl w:val="0"/>
          <w:numId w:val="9"/>
        </w:numPr>
        <w:ind w:left="0" w:firstLine="0"/>
      </w:pPr>
      <w:r>
        <w:t xml:space="preserve">Международных </w:t>
      </w:r>
      <w:proofErr w:type="gramStart"/>
      <w:r>
        <w:t>конференциях</w:t>
      </w:r>
      <w:proofErr w:type="gramEnd"/>
      <w:r>
        <w:t xml:space="preserve">: «14. </w:t>
      </w:r>
      <w:r w:rsidRPr="00F01937">
        <w:rPr>
          <w:lang w:val="de-DE"/>
        </w:rPr>
        <w:t>Deutschleherer</w:t>
      </w:r>
      <w:r w:rsidRPr="00CA7A28">
        <w:t xml:space="preserve"> </w:t>
      </w:r>
      <w:r w:rsidRPr="00F01937">
        <w:rPr>
          <w:lang w:val="de-DE"/>
        </w:rPr>
        <w:t>Tagung</w:t>
      </w:r>
      <w:r>
        <w:t>»</w:t>
      </w:r>
      <w:r w:rsidRPr="00CA7A28">
        <w:t xml:space="preserve"> (</w:t>
      </w:r>
      <w:r w:rsidRPr="00F01937">
        <w:rPr>
          <w:lang w:val="de-DE"/>
        </w:rPr>
        <w:t>Jena</w:t>
      </w:r>
      <w:r w:rsidRPr="00CA7A28">
        <w:t xml:space="preserve">, </w:t>
      </w:r>
      <w:r>
        <w:t>июль</w:t>
      </w:r>
      <w:r w:rsidRPr="00CA7A28">
        <w:t>-</w:t>
      </w:r>
      <w:r>
        <w:t>август</w:t>
      </w:r>
      <w:r w:rsidRPr="00CA7A28">
        <w:t xml:space="preserve"> 2009), </w:t>
      </w:r>
      <w:r>
        <w:t>«Информационно</w:t>
      </w:r>
      <w:r w:rsidRPr="00CA7A28">
        <w:t>-</w:t>
      </w:r>
      <w:r>
        <w:t>коммуникационные технологии в лингвистике, лингводидактике и межкультурной коммуникации» (Москва, МГУ, июнь, 2010)</w:t>
      </w:r>
      <w:r w:rsidR="00453E88">
        <w:t>,</w:t>
      </w:r>
      <w:r w:rsidR="00453E88" w:rsidRPr="00453E88">
        <w:rPr>
          <w:rFonts w:cs="Times New Roman"/>
          <w:color w:val="000000"/>
          <w:szCs w:val="28"/>
          <w:shd w:val="clear" w:color="auto" w:fill="FFFFFF"/>
        </w:rPr>
        <w:t xml:space="preserve"> </w:t>
      </w:r>
      <w:r w:rsidR="00453E88">
        <w:rPr>
          <w:rFonts w:cs="Times New Roman"/>
          <w:color w:val="000000"/>
          <w:szCs w:val="28"/>
          <w:shd w:val="clear" w:color="auto" w:fill="FFFFFF"/>
        </w:rPr>
        <w:t>«Учитель, Ученик, Учебник» (МГУ, ноябрь 2013)</w:t>
      </w:r>
      <w:r>
        <w:t>.</w:t>
      </w:r>
    </w:p>
    <w:p w:rsidR="00CD5C67" w:rsidRPr="00F01937" w:rsidRDefault="00CD5C67" w:rsidP="00FE2157">
      <w:pPr>
        <w:pStyle w:val="a8"/>
        <w:numPr>
          <w:ilvl w:val="0"/>
          <w:numId w:val="9"/>
        </w:numPr>
        <w:ind w:left="0" w:firstLine="0"/>
        <w:rPr>
          <w:rFonts w:cs="Times New Roman"/>
          <w:szCs w:val="28"/>
        </w:rPr>
      </w:pPr>
      <w:r>
        <w:t xml:space="preserve">Межвузовских </w:t>
      </w:r>
      <w:proofErr w:type="gramStart"/>
      <w:r>
        <w:t>семинарах</w:t>
      </w:r>
      <w:proofErr w:type="gramEnd"/>
      <w:r>
        <w:t xml:space="preserve">: </w:t>
      </w:r>
      <w:r w:rsidRPr="00F01937">
        <w:rPr>
          <w:rFonts w:cs="Times New Roman"/>
          <w:color w:val="000000"/>
          <w:szCs w:val="28"/>
          <w:shd w:val="clear" w:color="auto" w:fill="FFFFFF"/>
        </w:rPr>
        <w:t>«Лингвострановедение: методы анализа, техн</w:t>
      </w:r>
      <w:r w:rsidRPr="00F01937">
        <w:rPr>
          <w:rFonts w:cs="Times New Roman"/>
          <w:color w:val="000000"/>
          <w:szCs w:val="28"/>
          <w:shd w:val="clear" w:color="auto" w:fill="FFFFFF"/>
        </w:rPr>
        <w:t>о</w:t>
      </w:r>
      <w:r w:rsidRPr="00F01937">
        <w:rPr>
          <w:rFonts w:cs="Times New Roman"/>
          <w:color w:val="000000"/>
          <w:szCs w:val="28"/>
          <w:shd w:val="clear" w:color="auto" w:fill="FFFFFF"/>
        </w:rPr>
        <w:t>логия обучения»</w:t>
      </w:r>
      <w:r w:rsidR="00B710E5">
        <w:rPr>
          <w:rFonts w:cs="Times New Roman"/>
          <w:color w:val="000000"/>
          <w:szCs w:val="28"/>
          <w:shd w:val="clear" w:color="auto" w:fill="FFFFFF"/>
        </w:rPr>
        <w:t xml:space="preserve"> </w:t>
      </w:r>
      <w:r w:rsidRPr="00F01937">
        <w:rPr>
          <w:rFonts w:cs="Times New Roman"/>
          <w:color w:val="000000"/>
          <w:szCs w:val="28"/>
          <w:shd w:val="clear" w:color="auto" w:fill="FFFFFF"/>
        </w:rPr>
        <w:t>(Москва, МГИМО (У), июнь 2008, 2009, 2010), «Обучение ин</w:t>
      </w:r>
      <w:r w:rsidRPr="00F01937">
        <w:rPr>
          <w:rFonts w:cs="Times New Roman"/>
          <w:color w:val="000000"/>
          <w:szCs w:val="28"/>
          <w:shd w:val="clear" w:color="auto" w:fill="FFFFFF"/>
        </w:rPr>
        <w:t>о</w:t>
      </w:r>
      <w:r w:rsidRPr="00F01937">
        <w:rPr>
          <w:rFonts w:cs="Times New Roman"/>
          <w:color w:val="000000"/>
          <w:szCs w:val="28"/>
          <w:shd w:val="clear" w:color="auto" w:fill="FFFFFF"/>
        </w:rPr>
        <w:t>странным языкам: от профессионализации к профессонализму/ Информационные технологии в профессиональной языковой подготовке</w:t>
      </w:r>
      <w:r w:rsidRPr="00F01937">
        <w:rPr>
          <w:rFonts w:cs="Times New Roman"/>
          <w:szCs w:val="28"/>
          <w:shd w:val="clear" w:color="auto" w:fill="FFFFFF"/>
        </w:rPr>
        <w:t>»</w:t>
      </w:r>
      <w:r w:rsidR="00B710E5">
        <w:rPr>
          <w:rFonts w:cs="Times New Roman"/>
          <w:color w:val="000000"/>
          <w:szCs w:val="28"/>
          <w:shd w:val="clear" w:color="auto" w:fill="FFFFFF"/>
        </w:rPr>
        <w:t xml:space="preserve"> </w:t>
      </w:r>
      <w:r w:rsidRPr="00F01937">
        <w:rPr>
          <w:rFonts w:cs="Times New Roman"/>
          <w:color w:val="000000"/>
          <w:szCs w:val="28"/>
          <w:shd w:val="clear" w:color="auto" w:fill="FFFFFF"/>
        </w:rPr>
        <w:t>(Москва, МГИМО (У), 2009)</w:t>
      </w:r>
      <w:r w:rsidR="00B710E5">
        <w:rPr>
          <w:rFonts w:cs="Times New Roman"/>
          <w:color w:val="000000"/>
          <w:szCs w:val="28"/>
          <w:shd w:val="clear" w:color="auto" w:fill="FFFFFF"/>
        </w:rPr>
        <w:t>,.</w:t>
      </w:r>
    </w:p>
    <w:p w:rsidR="00CD5C67" w:rsidRPr="00CA7A28" w:rsidRDefault="00CD5C67" w:rsidP="00CD5C67"/>
    <w:p w:rsidR="00CD5C67" w:rsidRDefault="00CD5C67" w:rsidP="00CD5C67">
      <w:r>
        <w:t>На защиту выносятся следующие положения:</w:t>
      </w:r>
    </w:p>
    <w:p w:rsidR="00CD5C67" w:rsidRDefault="00CD5C67" w:rsidP="00CD5C67">
      <w:pPr>
        <w:pStyle w:val="a8"/>
        <w:numPr>
          <w:ilvl w:val="0"/>
          <w:numId w:val="7"/>
        </w:numPr>
        <w:ind w:left="357" w:hanging="357"/>
      </w:pPr>
      <w:r>
        <w:t xml:space="preserve">Подготовка студентов, обучающихся по специальности </w:t>
      </w:r>
      <w:r w:rsidR="002A400B">
        <w:t>42.02.03</w:t>
      </w:r>
      <w:r>
        <w:t xml:space="preserve"> «Журналист</w:t>
      </w:r>
      <w:r>
        <w:t>и</w:t>
      </w:r>
      <w:r>
        <w:t>ка», к профессиональной деятельности в условиях межкультурной коммуник</w:t>
      </w:r>
      <w:r>
        <w:t>а</w:t>
      </w:r>
      <w:r>
        <w:t xml:space="preserve">ции на немецком языке </w:t>
      </w:r>
      <w:r w:rsidR="002A400B">
        <w:t>должна предусматривать</w:t>
      </w:r>
      <w:r>
        <w:t xml:space="preserve"> овладение умениями ауди</w:t>
      </w:r>
      <w:r>
        <w:t>о</w:t>
      </w:r>
      <w:r w:rsidR="006A7693">
        <w:t>визуальной рецепции как одной</w:t>
      </w:r>
      <w:r>
        <w:t xml:space="preserve"> из составляющих их профессиональной ко</w:t>
      </w:r>
      <w:r>
        <w:t>м</w:t>
      </w:r>
      <w:r>
        <w:t>петенции.</w:t>
      </w:r>
    </w:p>
    <w:p w:rsidR="00CD5C67" w:rsidRDefault="002602C0" w:rsidP="00CD5C67">
      <w:pPr>
        <w:pStyle w:val="a8"/>
        <w:numPr>
          <w:ilvl w:val="0"/>
          <w:numId w:val="7"/>
        </w:numPr>
        <w:ind w:left="357" w:hanging="357"/>
      </w:pPr>
      <w:r>
        <w:t>Методика</w:t>
      </w:r>
      <w:r w:rsidR="00CD5C67">
        <w:t xml:space="preserve"> развития аудиовизуальных умений</w:t>
      </w:r>
      <w:r w:rsidR="00B710E5">
        <w:t xml:space="preserve"> </w:t>
      </w:r>
      <w:r w:rsidR="00CD5C67">
        <w:t>будет эффективной</w:t>
      </w:r>
      <w:r w:rsidR="00EE6728">
        <w:t>,</w:t>
      </w:r>
      <w:r w:rsidR="00CD5C67">
        <w:t xml:space="preserve"> если </w:t>
      </w:r>
      <w:r w:rsidR="002A400B">
        <w:t xml:space="preserve">она </w:t>
      </w:r>
      <w:r w:rsidR="00CD5C67">
        <w:t xml:space="preserve">строится </w:t>
      </w:r>
      <w:r w:rsidR="00B62F38">
        <w:t>на основе учета</w:t>
      </w:r>
      <w:r w:rsidR="00CD5C67">
        <w:t>:</w:t>
      </w:r>
    </w:p>
    <w:p w:rsidR="00CD5C67" w:rsidRDefault="006A7693" w:rsidP="00FE2157">
      <w:pPr>
        <w:pStyle w:val="a8"/>
        <w:numPr>
          <w:ilvl w:val="0"/>
          <w:numId w:val="59"/>
        </w:numPr>
        <w:ind w:left="284" w:firstLine="0"/>
      </w:pPr>
      <w:r>
        <w:lastRenderedPageBreak/>
        <w:t>специфики аудиовизуальной рецепции</w:t>
      </w:r>
      <w:r w:rsidR="00CD5C67">
        <w:t xml:space="preserve"> как одной из разновидностей реце</w:t>
      </w:r>
      <w:r w:rsidR="00CD5C67">
        <w:t>п</w:t>
      </w:r>
      <w:r w:rsidR="00CD5C67">
        <w:t>тивных видов речевой деятельности;</w:t>
      </w:r>
    </w:p>
    <w:p w:rsidR="00CD5C67" w:rsidRDefault="00B62F38" w:rsidP="00FE2157">
      <w:pPr>
        <w:pStyle w:val="a8"/>
        <w:numPr>
          <w:ilvl w:val="0"/>
          <w:numId w:val="59"/>
        </w:numPr>
        <w:ind w:left="284" w:firstLine="0"/>
      </w:pPr>
      <w:r>
        <w:t>особенностей использования</w:t>
      </w:r>
      <w:r w:rsidR="002A400B">
        <w:t xml:space="preserve"> аутентичных материалов немецкоязычного т</w:t>
      </w:r>
      <w:r w:rsidR="002A400B">
        <w:t>е</w:t>
      </w:r>
      <w:r w:rsidR="002A400B">
        <w:t xml:space="preserve">левидения для развития </w:t>
      </w:r>
      <w:r w:rsidR="006A7693">
        <w:t>умений аудиовизуальной рецепции</w:t>
      </w:r>
      <w:r w:rsidR="00CD5C67">
        <w:t xml:space="preserve"> средствами неме</w:t>
      </w:r>
      <w:r w:rsidR="00CD5C67">
        <w:t>ц</w:t>
      </w:r>
      <w:r w:rsidR="00CD5C67">
        <w:t>кого языка как второго иностранного;</w:t>
      </w:r>
    </w:p>
    <w:p w:rsidR="00CD5C67" w:rsidRDefault="00CD5C67" w:rsidP="00FE2157">
      <w:pPr>
        <w:pStyle w:val="a8"/>
        <w:numPr>
          <w:ilvl w:val="0"/>
          <w:numId w:val="59"/>
        </w:numPr>
        <w:ind w:left="284" w:firstLine="0"/>
      </w:pPr>
      <w:r>
        <w:t>следующих критериев отбора материала в учебных целях:</w:t>
      </w:r>
    </w:p>
    <w:p w:rsidR="00CD5C67" w:rsidRPr="00640E43" w:rsidRDefault="00CD5C67" w:rsidP="00FE2157">
      <w:pPr>
        <w:pStyle w:val="a8"/>
        <w:numPr>
          <w:ilvl w:val="0"/>
          <w:numId w:val="58"/>
        </w:numPr>
        <w:ind w:left="510" w:firstLine="0"/>
        <w:rPr>
          <w:rFonts w:cs="Times New Roman"/>
          <w:szCs w:val="28"/>
        </w:rPr>
      </w:pPr>
      <w:r>
        <w:rPr>
          <w:rFonts w:cs="Times New Roman"/>
          <w:szCs w:val="28"/>
        </w:rPr>
        <w:t>коммуникативная</w:t>
      </w:r>
      <w:r w:rsidRPr="00640E43">
        <w:rPr>
          <w:rFonts w:cs="Times New Roman"/>
          <w:szCs w:val="28"/>
        </w:rPr>
        <w:t xml:space="preserve"> ценность материала и степень его аутентичности, соответствующие уровню владения </w:t>
      </w:r>
      <w:r>
        <w:rPr>
          <w:rFonts w:cs="Times New Roman"/>
          <w:szCs w:val="28"/>
        </w:rPr>
        <w:t>немецким</w:t>
      </w:r>
      <w:r w:rsidRPr="00640E43">
        <w:rPr>
          <w:rFonts w:cs="Times New Roman"/>
          <w:szCs w:val="28"/>
        </w:rPr>
        <w:t xml:space="preserve"> языком и обеспечивающие прогрессию к последующим уровням;</w:t>
      </w:r>
    </w:p>
    <w:p w:rsidR="00CD5C67" w:rsidRPr="00640E43" w:rsidRDefault="00CD5C67" w:rsidP="00FE2157">
      <w:pPr>
        <w:pStyle w:val="a8"/>
        <w:numPr>
          <w:ilvl w:val="0"/>
          <w:numId w:val="58"/>
        </w:numPr>
        <w:ind w:left="510" w:firstLine="0"/>
        <w:rPr>
          <w:rFonts w:cs="Times New Roman"/>
          <w:szCs w:val="28"/>
        </w:rPr>
      </w:pPr>
      <w:r>
        <w:rPr>
          <w:rFonts w:cs="Times New Roman"/>
          <w:szCs w:val="28"/>
        </w:rPr>
        <w:t>информационно-образовательная и социокультурнуая</w:t>
      </w:r>
      <w:r w:rsidRPr="00640E43">
        <w:rPr>
          <w:rFonts w:cs="Times New Roman"/>
          <w:szCs w:val="28"/>
        </w:rPr>
        <w:t xml:space="preserve"> ценность и т</w:t>
      </w:r>
      <w:r w:rsidRPr="00640E43">
        <w:rPr>
          <w:rFonts w:cs="Times New Roman"/>
          <w:szCs w:val="28"/>
        </w:rPr>
        <w:t>и</w:t>
      </w:r>
      <w:r w:rsidRPr="00640E43">
        <w:rPr>
          <w:rFonts w:cs="Times New Roman"/>
          <w:szCs w:val="28"/>
        </w:rPr>
        <w:t>пы передаваемой информации, которые обеспечивают развитие иноязычной коммуникативной компетенции от уровня к уровню;</w:t>
      </w:r>
    </w:p>
    <w:p w:rsidR="00CD5C67" w:rsidRPr="00640E43" w:rsidRDefault="00CD5C67" w:rsidP="00FE2157">
      <w:pPr>
        <w:pStyle w:val="a8"/>
        <w:numPr>
          <w:ilvl w:val="0"/>
          <w:numId w:val="58"/>
        </w:numPr>
        <w:ind w:left="510" w:firstLine="0"/>
        <w:rPr>
          <w:rFonts w:cs="Times New Roman"/>
          <w:szCs w:val="28"/>
        </w:rPr>
      </w:pPr>
      <w:r>
        <w:rPr>
          <w:rFonts w:cs="Times New Roman"/>
          <w:szCs w:val="28"/>
        </w:rPr>
        <w:t>дидактическая</w:t>
      </w:r>
      <w:r w:rsidRPr="00640E43">
        <w:rPr>
          <w:rFonts w:cs="Times New Roman"/>
          <w:szCs w:val="28"/>
        </w:rPr>
        <w:t xml:space="preserve"> целесообразность выбора видеотекста</w:t>
      </w:r>
      <w:r w:rsidR="00C859EF">
        <w:rPr>
          <w:rFonts w:cs="Times New Roman"/>
          <w:szCs w:val="28"/>
          <w:lang w:val="en-US"/>
        </w:rPr>
        <w:t>[138</w:t>
      </w:r>
      <w:r w:rsidR="00D76944">
        <w:rPr>
          <w:rFonts w:cs="Times New Roman"/>
          <w:szCs w:val="28"/>
          <w:lang w:val="en-US"/>
        </w:rPr>
        <w:t>]</w:t>
      </w:r>
      <w:r w:rsidRPr="00640E43">
        <w:rPr>
          <w:rFonts w:cs="Times New Roman"/>
          <w:szCs w:val="28"/>
        </w:rPr>
        <w:t>;</w:t>
      </w:r>
    </w:p>
    <w:p w:rsidR="00CD5C67" w:rsidRPr="00640E43" w:rsidRDefault="00CD5C67" w:rsidP="00FE2157">
      <w:pPr>
        <w:pStyle w:val="a8"/>
        <w:numPr>
          <w:ilvl w:val="0"/>
          <w:numId w:val="58"/>
        </w:numPr>
        <w:ind w:left="510" w:firstLine="0"/>
        <w:rPr>
          <w:rFonts w:cs="Times New Roman"/>
          <w:szCs w:val="28"/>
        </w:rPr>
      </w:pPr>
      <w:r w:rsidRPr="00640E43">
        <w:rPr>
          <w:rFonts w:cs="Times New Roman"/>
          <w:szCs w:val="28"/>
        </w:rPr>
        <w:t xml:space="preserve">адекватность целям, задачам и содержанию обучения </w:t>
      </w:r>
      <w:r>
        <w:rPr>
          <w:rFonts w:cs="Times New Roman"/>
          <w:szCs w:val="28"/>
        </w:rPr>
        <w:t>немецкому яз</w:t>
      </w:r>
      <w:r>
        <w:rPr>
          <w:rFonts w:cs="Times New Roman"/>
          <w:szCs w:val="28"/>
        </w:rPr>
        <w:t>ы</w:t>
      </w:r>
      <w:r>
        <w:rPr>
          <w:rFonts w:cs="Times New Roman"/>
          <w:szCs w:val="28"/>
        </w:rPr>
        <w:t xml:space="preserve">ку как </w:t>
      </w:r>
      <w:r w:rsidRPr="00640E43">
        <w:rPr>
          <w:rFonts w:cs="Times New Roman"/>
          <w:szCs w:val="28"/>
        </w:rPr>
        <w:t>второму иностранному в специализированном вузе на соответству</w:t>
      </w:r>
      <w:r w:rsidRPr="00640E43">
        <w:rPr>
          <w:rFonts w:cs="Times New Roman"/>
          <w:szCs w:val="28"/>
        </w:rPr>
        <w:t>ю</w:t>
      </w:r>
      <w:r w:rsidRPr="00640E43">
        <w:rPr>
          <w:rFonts w:cs="Times New Roman"/>
          <w:szCs w:val="28"/>
        </w:rPr>
        <w:t>щем этапе;</w:t>
      </w:r>
    </w:p>
    <w:p w:rsidR="00CD5C67" w:rsidRPr="00640E43" w:rsidRDefault="00CD5C67" w:rsidP="00FE2157">
      <w:pPr>
        <w:pStyle w:val="a8"/>
        <w:numPr>
          <w:ilvl w:val="0"/>
          <w:numId w:val="15"/>
        </w:numPr>
        <w:ind w:left="510" w:firstLine="0"/>
        <w:rPr>
          <w:rFonts w:cs="Times New Roman"/>
          <w:szCs w:val="28"/>
        </w:rPr>
      </w:pPr>
      <w:r w:rsidRPr="00640E43">
        <w:rPr>
          <w:rFonts w:cs="Times New Roman"/>
          <w:szCs w:val="28"/>
        </w:rPr>
        <w:t>дидактическая ценность видеоматериала для развития професси</w:t>
      </w:r>
      <w:r w:rsidRPr="00640E43">
        <w:rPr>
          <w:rFonts w:cs="Times New Roman"/>
          <w:szCs w:val="28"/>
        </w:rPr>
        <w:t>о</w:t>
      </w:r>
      <w:r w:rsidRPr="00640E43">
        <w:rPr>
          <w:rFonts w:cs="Times New Roman"/>
          <w:szCs w:val="28"/>
        </w:rPr>
        <w:t>нальной компетенции журналиста-международника средствами иностранного языка;</w:t>
      </w:r>
    </w:p>
    <w:p w:rsidR="00CD5C67" w:rsidRDefault="00CD5C67" w:rsidP="001043FF">
      <w:pPr>
        <w:pStyle w:val="a8"/>
        <w:numPr>
          <w:ilvl w:val="0"/>
          <w:numId w:val="6"/>
        </w:numPr>
        <w:ind w:left="510" w:firstLine="0"/>
      </w:pPr>
      <w:r w:rsidRPr="00640E43">
        <w:rPr>
          <w:rFonts w:cs="Times New Roman"/>
          <w:szCs w:val="28"/>
        </w:rPr>
        <w:t>дидактический потенциал для проектно-</w:t>
      </w:r>
      <w:r w:rsidR="002A400B">
        <w:rPr>
          <w:rFonts w:cs="Times New Roman"/>
          <w:szCs w:val="28"/>
        </w:rPr>
        <w:t>познавательной</w:t>
      </w:r>
      <w:r w:rsidRPr="00640E43">
        <w:rPr>
          <w:rFonts w:cs="Times New Roman"/>
          <w:szCs w:val="28"/>
        </w:rPr>
        <w:t xml:space="preserve"> деятельности студентов.</w:t>
      </w:r>
    </w:p>
    <w:p w:rsidR="00CD5C67" w:rsidRDefault="00CD5C67" w:rsidP="00CD5C67">
      <w:pPr>
        <w:pStyle w:val="a8"/>
        <w:numPr>
          <w:ilvl w:val="0"/>
          <w:numId w:val="7"/>
        </w:numPr>
        <w:ind w:left="357" w:hanging="357"/>
      </w:pPr>
      <w:r>
        <w:t>Р</w:t>
      </w:r>
      <w:r w:rsidR="00EE6728">
        <w:t>азвитию умений аудиовизуальной рецепции</w:t>
      </w:r>
      <w:r>
        <w:t xml:space="preserve"> в условиях обучения немецкому языку как второму иностранному в специализированном вузе способствует </w:t>
      </w:r>
      <w:r w:rsidR="002A400B">
        <w:t>комплекс</w:t>
      </w:r>
      <w:r>
        <w:t xml:space="preserve"> культуроведчески-ориентированных заданий проблемного характера, которые включают в себя:</w:t>
      </w:r>
    </w:p>
    <w:p w:rsidR="006A7693" w:rsidRPr="006A7693" w:rsidRDefault="006A7693" w:rsidP="00FE2157">
      <w:pPr>
        <w:pStyle w:val="a8"/>
        <w:numPr>
          <w:ilvl w:val="0"/>
          <w:numId w:val="60"/>
        </w:numPr>
        <w:ind w:left="284" w:firstLine="0"/>
      </w:pPr>
      <w:r>
        <w:rPr>
          <w:rFonts w:cs="Times New Roman"/>
          <w:szCs w:val="28"/>
        </w:rPr>
        <w:t>п</w:t>
      </w:r>
      <w:r w:rsidRPr="006A7693">
        <w:rPr>
          <w:rFonts w:cs="Times New Roman"/>
          <w:szCs w:val="28"/>
        </w:rPr>
        <w:t>ерцептивно-аксиологические задания</w:t>
      </w:r>
      <w:r>
        <w:rPr>
          <w:rFonts w:cs="Times New Roman"/>
          <w:szCs w:val="28"/>
        </w:rPr>
        <w:t xml:space="preserve">: </w:t>
      </w:r>
      <w:r w:rsidRPr="00447935">
        <w:rPr>
          <w:rFonts w:cs="Times New Roman"/>
          <w:szCs w:val="28"/>
        </w:rPr>
        <w:t>наблюдение за различными реали</w:t>
      </w:r>
      <w:r w:rsidRPr="00447935">
        <w:rPr>
          <w:rFonts w:cs="Times New Roman"/>
          <w:szCs w:val="28"/>
        </w:rPr>
        <w:t>я</w:t>
      </w:r>
      <w:r w:rsidRPr="00447935">
        <w:rPr>
          <w:rFonts w:cs="Times New Roman"/>
          <w:szCs w:val="28"/>
        </w:rPr>
        <w:t>ми, встречающимися в фильме, особенностями поведения людей в ситуациях бытового общения</w:t>
      </w:r>
      <w:r>
        <w:rPr>
          <w:rFonts w:cs="Times New Roman"/>
          <w:szCs w:val="28"/>
        </w:rPr>
        <w:t>;</w:t>
      </w:r>
    </w:p>
    <w:p w:rsidR="00CD5C67" w:rsidRDefault="006A7693" w:rsidP="00FE2157">
      <w:pPr>
        <w:pStyle w:val="a8"/>
        <w:numPr>
          <w:ilvl w:val="0"/>
          <w:numId w:val="60"/>
        </w:numPr>
        <w:ind w:left="284" w:firstLine="0"/>
      </w:pPr>
      <w:r>
        <w:rPr>
          <w:rFonts w:cs="Times New Roman"/>
          <w:szCs w:val="28"/>
        </w:rPr>
        <w:lastRenderedPageBreak/>
        <w:t>к</w:t>
      </w:r>
      <w:r w:rsidRPr="006A7693">
        <w:rPr>
          <w:rFonts w:cs="Times New Roman"/>
          <w:szCs w:val="28"/>
        </w:rPr>
        <w:t>огнитивные лингвокультуроведческие задания с социолингвистической и лингвострановедческой доминантой</w:t>
      </w:r>
      <w:r>
        <w:rPr>
          <w:rFonts w:cs="Times New Roman"/>
          <w:szCs w:val="28"/>
        </w:rPr>
        <w:t>:</w:t>
      </w:r>
      <w:r w:rsidRPr="00447935">
        <w:rPr>
          <w:rFonts w:cs="Times New Roman"/>
          <w:szCs w:val="28"/>
        </w:rPr>
        <w:t xml:space="preserve"> развитие социокультурной наблюдател</w:t>
      </w:r>
      <w:r w:rsidRPr="00447935">
        <w:rPr>
          <w:rFonts w:cs="Times New Roman"/>
          <w:szCs w:val="28"/>
        </w:rPr>
        <w:t>ь</w:t>
      </w:r>
      <w:r w:rsidRPr="00447935">
        <w:rPr>
          <w:rFonts w:cs="Times New Roman"/>
          <w:szCs w:val="28"/>
        </w:rPr>
        <w:t>ности, знакомство с реалиями немецкого быта, сравнение социокультурных я</w:t>
      </w:r>
      <w:r w:rsidRPr="00447935">
        <w:rPr>
          <w:rFonts w:cs="Times New Roman"/>
          <w:szCs w:val="28"/>
        </w:rPr>
        <w:t>в</w:t>
      </w:r>
      <w:r w:rsidRPr="00447935">
        <w:rPr>
          <w:rFonts w:cs="Times New Roman"/>
          <w:szCs w:val="28"/>
        </w:rPr>
        <w:t>лений немецкоязычных стран с Россией и другими странами;</w:t>
      </w:r>
    </w:p>
    <w:p w:rsidR="00CD5C67" w:rsidRDefault="006A7693" w:rsidP="00FE2157">
      <w:pPr>
        <w:pStyle w:val="a8"/>
        <w:numPr>
          <w:ilvl w:val="0"/>
          <w:numId w:val="60"/>
        </w:numPr>
        <w:ind w:left="284" w:firstLine="0"/>
      </w:pPr>
      <w:r>
        <w:rPr>
          <w:rFonts w:cs="Times New Roman"/>
          <w:szCs w:val="28"/>
        </w:rPr>
        <w:t>к</w:t>
      </w:r>
      <w:r w:rsidRPr="006A7693">
        <w:rPr>
          <w:rFonts w:cs="Times New Roman"/>
          <w:szCs w:val="28"/>
        </w:rPr>
        <w:t>огнитивные культуроведчески-познавательные задания</w:t>
      </w:r>
      <w:r>
        <w:rPr>
          <w:rFonts w:cs="Times New Roman"/>
          <w:szCs w:val="28"/>
        </w:rPr>
        <w:t xml:space="preserve">: </w:t>
      </w:r>
      <w:r w:rsidRPr="00447935">
        <w:rPr>
          <w:rFonts w:cs="Times New Roman"/>
          <w:szCs w:val="28"/>
        </w:rPr>
        <w:t xml:space="preserve">поиск </w:t>
      </w:r>
      <w:r>
        <w:rPr>
          <w:rFonts w:cs="Times New Roman"/>
          <w:szCs w:val="28"/>
        </w:rPr>
        <w:t>необход</w:t>
      </w:r>
      <w:r>
        <w:rPr>
          <w:rFonts w:cs="Times New Roman"/>
          <w:szCs w:val="28"/>
        </w:rPr>
        <w:t>и</w:t>
      </w:r>
      <w:r>
        <w:rPr>
          <w:rFonts w:cs="Times New Roman"/>
          <w:szCs w:val="28"/>
        </w:rPr>
        <w:t xml:space="preserve">мой информации в профессиональных и бытовых целях </w:t>
      </w:r>
      <w:r w:rsidRPr="00447935">
        <w:rPr>
          <w:rFonts w:cs="Times New Roman"/>
          <w:szCs w:val="28"/>
        </w:rPr>
        <w:t xml:space="preserve">в сети Интернет по указанным ссылкам или </w:t>
      </w:r>
      <w:r>
        <w:rPr>
          <w:rFonts w:cs="Times New Roman"/>
          <w:szCs w:val="28"/>
        </w:rPr>
        <w:t>ключевым</w:t>
      </w:r>
      <w:r w:rsidRPr="00447935">
        <w:rPr>
          <w:rFonts w:cs="Times New Roman"/>
          <w:szCs w:val="28"/>
        </w:rPr>
        <w:t xml:space="preserve"> словам;</w:t>
      </w:r>
      <w:r>
        <w:rPr>
          <w:rFonts w:cs="Times New Roman"/>
          <w:szCs w:val="28"/>
        </w:rPr>
        <w:t xml:space="preserve"> </w:t>
      </w:r>
      <w:r w:rsidRPr="00447935">
        <w:rPr>
          <w:rFonts w:cs="Times New Roman"/>
          <w:szCs w:val="28"/>
        </w:rPr>
        <w:t>извлечение информации</w:t>
      </w:r>
      <w:r>
        <w:rPr>
          <w:rFonts w:cs="Times New Roman"/>
          <w:szCs w:val="28"/>
        </w:rPr>
        <w:t>, необх</w:t>
      </w:r>
      <w:r>
        <w:rPr>
          <w:rFonts w:cs="Times New Roman"/>
          <w:szCs w:val="28"/>
        </w:rPr>
        <w:t>о</w:t>
      </w:r>
      <w:r>
        <w:rPr>
          <w:rFonts w:cs="Times New Roman"/>
          <w:szCs w:val="28"/>
        </w:rPr>
        <w:t>димой для профессиональных и бытовых целей,</w:t>
      </w:r>
      <w:r w:rsidRPr="00447935">
        <w:rPr>
          <w:rFonts w:cs="Times New Roman"/>
          <w:szCs w:val="28"/>
        </w:rPr>
        <w:t xml:space="preserve"> из предложенных изображ</w:t>
      </w:r>
      <w:r w:rsidRPr="00447935">
        <w:rPr>
          <w:rFonts w:cs="Times New Roman"/>
          <w:szCs w:val="28"/>
        </w:rPr>
        <w:t>е</w:t>
      </w:r>
      <w:r w:rsidRPr="00447935">
        <w:rPr>
          <w:rFonts w:cs="Times New Roman"/>
          <w:szCs w:val="28"/>
        </w:rPr>
        <w:t>ний</w:t>
      </w:r>
      <w:r w:rsidR="00CD5C67">
        <w:t>;</w:t>
      </w:r>
    </w:p>
    <w:p w:rsidR="00CD5C67" w:rsidRDefault="006A7693" w:rsidP="00FE2157">
      <w:pPr>
        <w:pStyle w:val="a8"/>
        <w:numPr>
          <w:ilvl w:val="0"/>
          <w:numId w:val="60"/>
        </w:numPr>
        <w:ind w:left="284" w:firstLine="0"/>
      </w:pPr>
      <w:proofErr w:type="gramStart"/>
      <w:r>
        <w:rPr>
          <w:rFonts w:cs="Times New Roman"/>
          <w:szCs w:val="28"/>
        </w:rPr>
        <w:t>з</w:t>
      </w:r>
      <w:r w:rsidRPr="006A7693">
        <w:rPr>
          <w:rFonts w:cs="Times New Roman"/>
          <w:szCs w:val="28"/>
        </w:rPr>
        <w:t>адания перцептивно-прагматического характера и интерактивные комм</w:t>
      </w:r>
      <w:r w:rsidRPr="006A7693">
        <w:rPr>
          <w:rFonts w:cs="Times New Roman"/>
          <w:szCs w:val="28"/>
        </w:rPr>
        <w:t>у</w:t>
      </w:r>
      <w:r w:rsidRPr="006A7693">
        <w:rPr>
          <w:rFonts w:cs="Times New Roman"/>
          <w:szCs w:val="28"/>
        </w:rPr>
        <w:t>никативно-прагматические задания</w:t>
      </w:r>
      <w:r>
        <w:rPr>
          <w:rFonts w:cs="Times New Roman"/>
          <w:szCs w:val="28"/>
        </w:rPr>
        <w:t>: п</w:t>
      </w:r>
      <w:r w:rsidRPr="00447935">
        <w:rPr>
          <w:rFonts w:cs="Times New Roman"/>
          <w:szCs w:val="28"/>
        </w:rPr>
        <w:t>одготовка презентаций</w:t>
      </w:r>
      <w:r>
        <w:rPr>
          <w:rFonts w:cs="Times New Roman"/>
          <w:szCs w:val="28"/>
        </w:rPr>
        <w:t xml:space="preserve"> в </w:t>
      </w:r>
      <w:r>
        <w:rPr>
          <w:rFonts w:cs="Times New Roman"/>
          <w:szCs w:val="28"/>
          <w:lang w:val="de-DE"/>
        </w:rPr>
        <w:t>PowerPoint</w:t>
      </w:r>
      <w:r w:rsidRPr="00447935">
        <w:rPr>
          <w:rFonts w:cs="Times New Roman"/>
          <w:szCs w:val="28"/>
        </w:rPr>
        <w:t>, в</w:t>
      </w:r>
      <w:r w:rsidRPr="00447935">
        <w:rPr>
          <w:rFonts w:cs="Times New Roman"/>
          <w:szCs w:val="28"/>
        </w:rPr>
        <w:t>и</w:t>
      </w:r>
      <w:r w:rsidRPr="00447935">
        <w:rPr>
          <w:rFonts w:cs="Times New Roman"/>
          <w:szCs w:val="28"/>
        </w:rPr>
        <w:t>деороликов, статей по теме видеофильмов с учетом социокультурных особе</w:t>
      </w:r>
      <w:r w:rsidRPr="00447935">
        <w:rPr>
          <w:rFonts w:cs="Times New Roman"/>
          <w:szCs w:val="28"/>
        </w:rPr>
        <w:t>н</w:t>
      </w:r>
      <w:r w:rsidRPr="00447935">
        <w:rPr>
          <w:rFonts w:cs="Times New Roman"/>
          <w:szCs w:val="28"/>
        </w:rPr>
        <w:t>ностей России и стран изучаемого языка; создание правил, аналогичных оп</w:t>
      </w:r>
      <w:r w:rsidRPr="00447935">
        <w:rPr>
          <w:rFonts w:cs="Times New Roman"/>
          <w:szCs w:val="28"/>
        </w:rPr>
        <w:t>и</w:t>
      </w:r>
      <w:r w:rsidRPr="00447935">
        <w:rPr>
          <w:rFonts w:cs="Times New Roman"/>
          <w:szCs w:val="28"/>
        </w:rPr>
        <w:t>санным в фильме, для туристов и студентов, приезжающих в Россию из неме</w:t>
      </w:r>
      <w:r w:rsidRPr="00447935">
        <w:rPr>
          <w:rFonts w:cs="Times New Roman"/>
          <w:szCs w:val="28"/>
        </w:rPr>
        <w:t>ц</w:t>
      </w:r>
      <w:r w:rsidRPr="00447935">
        <w:rPr>
          <w:rFonts w:cs="Times New Roman"/>
          <w:szCs w:val="28"/>
        </w:rPr>
        <w:t>коговорящих стран, с учетом социокультурного разнообразия, как России, так и стран изучаемого языка.</w:t>
      </w:r>
      <w:r w:rsidR="00A53EFA">
        <w:t>.</w:t>
      </w:r>
      <w:proofErr w:type="gramEnd"/>
    </w:p>
    <w:p w:rsidR="00CD5C67" w:rsidRDefault="00CD5C67" w:rsidP="00CD5C67">
      <w:pPr>
        <w:pStyle w:val="a8"/>
        <w:ind w:left="0"/>
      </w:pPr>
      <w:r>
        <w:t>Поставленные задачи определили структуру диссертации. Содержание р</w:t>
      </w:r>
      <w:r>
        <w:t>а</w:t>
      </w:r>
      <w:r>
        <w:t>боты изложено на</w:t>
      </w:r>
      <w:r w:rsidR="006A5357">
        <w:t xml:space="preserve"> 234</w:t>
      </w:r>
      <w:r>
        <w:t xml:space="preserve"> страницах и состоит из введения, трех глав, выводов по к</w:t>
      </w:r>
      <w:r>
        <w:t>а</w:t>
      </w:r>
      <w:r>
        <w:t>ждой главе, заключения, библиографии и приложения.</w:t>
      </w:r>
    </w:p>
    <w:p w:rsidR="00CD5C67" w:rsidRDefault="00CD5C67" w:rsidP="00CD5C67">
      <w:r>
        <w:t>Во введении обосновывается актуальность выбранной темы, научная нови</w:t>
      </w:r>
      <w:r>
        <w:t>з</w:t>
      </w:r>
      <w:r>
        <w:t>на, теоретическая значимость и практическая ценность работы, формулируется гипотеза исследования, его цели и задачи, указывается методология и теоретич</w:t>
      </w:r>
      <w:r>
        <w:t>е</w:t>
      </w:r>
      <w:r>
        <w:t>ская база, методы, использованные в процессе работы над диссертацией, и опр</w:t>
      </w:r>
      <w:r>
        <w:t>е</w:t>
      </w:r>
      <w:r>
        <w:t>деляются основные положения, выносимые на защиту.</w:t>
      </w:r>
    </w:p>
    <w:p w:rsidR="00CD5C67" w:rsidRDefault="00CD5C67" w:rsidP="00CD5C67">
      <w:r>
        <w:t>В первой главе анализируется реализация компетентностного подхода к обучению иностранным языкам в специализированном вузе, определяется место социо</w:t>
      </w:r>
      <w:r w:rsidR="007F6F6A">
        <w:t>кульутрной</w:t>
      </w:r>
      <w:r>
        <w:t xml:space="preserve"> компетенции в структуре профессиональной компетенции жу</w:t>
      </w:r>
      <w:r>
        <w:t>р</w:t>
      </w:r>
      <w:r>
        <w:t>налиста-международника, анализируется место второго иностранного языка в программах и учебных планах различных вузов.</w:t>
      </w:r>
    </w:p>
    <w:p w:rsidR="00CD5C67" w:rsidRDefault="00CD5C67" w:rsidP="00CD5C67">
      <w:r>
        <w:lastRenderedPageBreak/>
        <w:t xml:space="preserve">Во второй главе исследуется процесс </w:t>
      </w:r>
      <w:r w:rsidR="007F6F6A">
        <w:t>аудиовизуальной рецепции</w:t>
      </w:r>
      <w:r>
        <w:t>, его ос</w:t>
      </w:r>
      <w:r>
        <w:t>о</w:t>
      </w:r>
      <w:r>
        <w:t>бенности и отличия от аудирования, дается лингводидактический анализ неме</w:t>
      </w:r>
      <w:r>
        <w:t>ц</w:t>
      </w:r>
      <w:r>
        <w:t>коязычного телетекста, описывают принципы и критерии отбора аутентичного телематериала для использования в учебных целях.</w:t>
      </w:r>
    </w:p>
    <w:p w:rsidR="00CD5C67" w:rsidRDefault="00CD5C67" w:rsidP="00CD5C67">
      <w:r>
        <w:t>В третьей главе рассматриваются методические проблемы развития умений аудиовизуализации на материале немецкоязычного телевидения, описываются принципы построения системы заданий к видеоматериалам, типы заданий, а та</w:t>
      </w:r>
      <w:r>
        <w:t>к</w:t>
      </w:r>
      <w:r>
        <w:t>же результаты апробации работы.</w:t>
      </w:r>
    </w:p>
    <w:p w:rsidR="00CD5C67" w:rsidRDefault="00CD5C67" w:rsidP="00CD5C67">
      <w:r>
        <w:t>В заключении подводятся основные итоги проведенного исследования, формулируются выводы, намечаются направления дальнейшего использования результатов проведенного исследования.</w:t>
      </w:r>
    </w:p>
    <w:p w:rsidR="00CD5C67" w:rsidRDefault="00CD5C67" w:rsidP="00CD5C67">
      <w:r>
        <w:t>Приложение содержит:</w:t>
      </w:r>
      <w:r w:rsidR="00B710E5">
        <w:t xml:space="preserve"> таблицы, материалы анкетирования, срезовых работ, материалы пособия к передаче «Галилео» </w:t>
      </w:r>
      <w:r w:rsidR="00B710E5" w:rsidRPr="00B710E5">
        <w:t>„</w:t>
      </w:r>
      <w:r w:rsidR="00B710E5">
        <w:rPr>
          <w:lang w:val="de-DE"/>
        </w:rPr>
        <w:t>Bus</w:t>
      </w:r>
      <w:r w:rsidR="00B710E5" w:rsidRPr="00B710E5">
        <w:t xml:space="preserve">, </w:t>
      </w:r>
      <w:r w:rsidR="00B710E5">
        <w:rPr>
          <w:lang w:val="de-DE"/>
        </w:rPr>
        <w:t>Bahn</w:t>
      </w:r>
      <w:r w:rsidR="00B710E5" w:rsidRPr="00B710E5">
        <w:t xml:space="preserve">, </w:t>
      </w:r>
      <w:r w:rsidR="00B710E5">
        <w:rPr>
          <w:lang w:val="de-DE"/>
        </w:rPr>
        <w:t>U</w:t>
      </w:r>
      <w:r w:rsidR="00B710E5" w:rsidRPr="00B710E5">
        <w:t>-</w:t>
      </w:r>
      <w:r w:rsidR="00B710E5">
        <w:rPr>
          <w:lang w:val="de-DE"/>
        </w:rPr>
        <w:t>Bahn</w:t>
      </w:r>
      <w:r w:rsidR="00B710E5" w:rsidRPr="00B710E5">
        <w:t xml:space="preserve"> </w:t>
      </w:r>
      <w:r w:rsidR="00B710E5">
        <w:t>–</w:t>
      </w:r>
      <w:r w:rsidR="00B710E5" w:rsidRPr="00B710E5">
        <w:t xml:space="preserve"> </w:t>
      </w:r>
      <w:r w:rsidR="00B710E5">
        <w:rPr>
          <w:lang w:val="de-DE"/>
        </w:rPr>
        <w:t>was</w:t>
      </w:r>
      <w:r w:rsidR="00B710E5" w:rsidRPr="00B710E5">
        <w:t xml:space="preserve"> </w:t>
      </w:r>
      <w:r w:rsidR="00B710E5">
        <w:rPr>
          <w:lang w:val="de-DE"/>
        </w:rPr>
        <w:t>ist</w:t>
      </w:r>
      <w:r w:rsidR="00B710E5" w:rsidRPr="00B710E5">
        <w:t xml:space="preserve"> </w:t>
      </w:r>
      <w:r w:rsidR="00B710E5">
        <w:rPr>
          <w:lang w:val="de-DE"/>
        </w:rPr>
        <w:t>erlaubt</w:t>
      </w:r>
      <w:r w:rsidR="00B710E5" w:rsidRPr="00B710E5">
        <w:t xml:space="preserve"> </w:t>
      </w:r>
      <w:r w:rsidR="00B710E5">
        <w:rPr>
          <w:lang w:val="de-DE"/>
        </w:rPr>
        <w:t>und</w:t>
      </w:r>
      <w:r w:rsidR="00B710E5" w:rsidRPr="00B710E5">
        <w:t xml:space="preserve"> </w:t>
      </w:r>
      <w:r w:rsidR="00B710E5">
        <w:rPr>
          <w:lang w:val="de-DE"/>
        </w:rPr>
        <w:t>was</w:t>
      </w:r>
      <w:r w:rsidR="00B710E5" w:rsidRPr="00B710E5">
        <w:t xml:space="preserve"> </w:t>
      </w:r>
      <w:r w:rsidR="00B710E5">
        <w:rPr>
          <w:lang w:val="de-DE"/>
        </w:rPr>
        <w:t>ist</w:t>
      </w:r>
      <w:r w:rsidR="00B710E5" w:rsidRPr="00B710E5">
        <w:t xml:space="preserve"> </w:t>
      </w:r>
      <w:r w:rsidR="00B710E5">
        <w:rPr>
          <w:lang w:val="de-DE"/>
        </w:rPr>
        <w:t>verboten</w:t>
      </w:r>
      <w:r w:rsidR="00B710E5" w:rsidRPr="00B710E5">
        <w:t>“.</w:t>
      </w:r>
    </w:p>
    <w:p w:rsidR="002A400B" w:rsidRDefault="002A400B">
      <w:pPr>
        <w:spacing w:after="200" w:line="276" w:lineRule="auto"/>
        <w:ind w:firstLine="0"/>
        <w:jc w:val="left"/>
      </w:pPr>
      <w:r>
        <w:br w:type="page"/>
      </w:r>
    </w:p>
    <w:p w:rsidR="00D76944" w:rsidRPr="002273AF" w:rsidRDefault="00D76944" w:rsidP="001273BE">
      <w:pPr>
        <w:pStyle w:val="1"/>
        <w:jc w:val="center"/>
        <w:rPr>
          <w:rFonts w:ascii="Times New Roman" w:hAnsi="Times New Roman" w:cs="Times New Roman"/>
          <w:color w:val="auto"/>
        </w:rPr>
      </w:pPr>
      <w:bookmarkStart w:id="1" w:name="_Toc401687892"/>
      <w:r w:rsidRPr="002273AF">
        <w:rPr>
          <w:rFonts w:ascii="Times New Roman" w:hAnsi="Times New Roman" w:cs="Times New Roman"/>
          <w:color w:val="auto"/>
        </w:rPr>
        <w:lastRenderedPageBreak/>
        <w:t xml:space="preserve">Глава первая. Общетеоретические основы развития </w:t>
      </w:r>
      <w:r w:rsidR="00077A68">
        <w:rPr>
          <w:rFonts w:ascii="Times New Roman" w:hAnsi="Times New Roman" w:cs="Times New Roman"/>
          <w:color w:val="auto"/>
        </w:rPr>
        <w:t>профессиональн</w:t>
      </w:r>
      <w:r w:rsidR="00033939">
        <w:rPr>
          <w:rFonts w:ascii="Times New Roman" w:hAnsi="Times New Roman" w:cs="Times New Roman"/>
          <w:color w:val="auto"/>
        </w:rPr>
        <w:t>ой иноязычной компетенции</w:t>
      </w:r>
      <w:r w:rsidR="002273AF" w:rsidRPr="002273AF">
        <w:rPr>
          <w:rFonts w:ascii="Times New Roman" w:hAnsi="Times New Roman" w:cs="Times New Roman"/>
          <w:color w:val="auto"/>
        </w:rPr>
        <w:t xml:space="preserve"> </w:t>
      </w:r>
      <w:r w:rsidRPr="002273AF">
        <w:rPr>
          <w:rFonts w:ascii="Times New Roman" w:hAnsi="Times New Roman" w:cs="Times New Roman"/>
          <w:color w:val="auto"/>
        </w:rPr>
        <w:t>будущих журналистов-международников средс</w:t>
      </w:r>
      <w:r w:rsidRPr="002273AF">
        <w:rPr>
          <w:rFonts w:ascii="Times New Roman" w:hAnsi="Times New Roman" w:cs="Times New Roman"/>
          <w:color w:val="auto"/>
        </w:rPr>
        <w:t>т</w:t>
      </w:r>
      <w:r w:rsidR="00BB0C4C" w:rsidRPr="002273AF">
        <w:rPr>
          <w:rFonts w:ascii="Times New Roman" w:hAnsi="Times New Roman" w:cs="Times New Roman"/>
          <w:color w:val="auto"/>
        </w:rPr>
        <w:t>вами второго иностранного языка</w:t>
      </w:r>
      <w:bookmarkEnd w:id="1"/>
    </w:p>
    <w:p w:rsidR="00BB0C4C" w:rsidRPr="00BB0C4C" w:rsidRDefault="00BB0C4C" w:rsidP="00BB0C4C"/>
    <w:p w:rsidR="00D76944" w:rsidRDefault="002A400B" w:rsidP="002273AF">
      <w:pPr>
        <w:pStyle w:val="2"/>
        <w:rPr>
          <w:rFonts w:ascii="Times New Roman" w:hAnsi="Times New Roman" w:cs="Times New Roman"/>
        </w:rPr>
      </w:pPr>
      <w:bookmarkStart w:id="2" w:name="_Toc401687893"/>
      <w:r>
        <w:rPr>
          <w:rFonts w:ascii="Times New Roman" w:hAnsi="Times New Roman" w:cs="Times New Roman"/>
        </w:rPr>
        <w:t>1</w:t>
      </w:r>
      <w:r w:rsidR="00D76944" w:rsidRPr="002273AF">
        <w:rPr>
          <w:rFonts w:ascii="Times New Roman" w:hAnsi="Times New Roman" w:cs="Times New Roman"/>
        </w:rPr>
        <w:t>.</w:t>
      </w:r>
      <w:r>
        <w:rPr>
          <w:rFonts w:ascii="Times New Roman" w:hAnsi="Times New Roman" w:cs="Times New Roman"/>
        </w:rPr>
        <w:t>1</w:t>
      </w:r>
      <w:r w:rsidR="00D76944" w:rsidRPr="002273AF">
        <w:rPr>
          <w:rFonts w:ascii="Times New Roman" w:hAnsi="Times New Roman" w:cs="Times New Roman"/>
          <w:sz w:val="26"/>
          <w:szCs w:val="26"/>
        </w:rPr>
        <w:t xml:space="preserve"> </w:t>
      </w:r>
      <w:r w:rsidR="00D76944" w:rsidRPr="002273AF">
        <w:rPr>
          <w:rFonts w:ascii="Times New Roman" w:hAnsi="Times New Roman" w:cs="Times New Roman"/>
        </w:rPr>
        <w:t>Цели иноязычной подготовки студентов специализированных вузов в ко</w:t>
      </w:r>
      <w:r w:rsidR="00D76944" w:rsidRPr="002273AF">
        <w:rPr>
          <w:rFonts w:ascii="Times New Roman" w:hAnsi="Times New Roman" w:cs="Times New Roman"/>
        </w:rPr>
        <w:t>н</w:t>
      </w:r>
      <w:r w:rsidR="00D76944" w:rsidRPr="002273AF">
        <w:rPr>
          <w:rFonts w:ascii="Times New Roman" w:hAnsi="Times New Roman" w:cs="Times New Roman"/>
        </w:rPr>
        <w:t>тексте компетентностного подхода.</w:t>
      </w:r>
      <w:bookmarkEnd w:id="2"/>
    </w:p>
    <w:p w:rsidR="001273BE" w:rsidRPr="001273BE" w:rsidRDefault="001273BE" w:rsidP="001273BE">
      <w:pPr>
        <w:rPr>
          <w:lang w:eastAsia="ru-RU"/>
        </w:rPr>
      </w:pPr>
    </w:p>
    <w:p w:rsidR="00D76944" w:rsidRDefault="00D76944" w:rsidP="00D76944">
      <w:pPr>
        <w:pStyle w:val="a8"/>
        <w:ind w:left="0"/>
        <w:rPr>
          <w:szCs w:val="28"/>
        </w:rPr>
      </w:pPr>
      <w:proofErr w:type="gramStart"/>
      <w:r w:rsidRPr="005C1522">
        <w:rPr>
          <w:szCs w:val="28"/>
        </w:rPr>
        <w:t>Радикальные изменения, произошедшие в российском обществе за после</w:t>
      </w:r>
      <w:r w:rsidRPr="005C1522">
        <w:rPr>
          <w:szCs w:val="28"/>
        </w:rPr>
        <w:t>д</w:t>
      </w:r>
      <w:r w:rsidRPr="005C1522">
        <w:rPr>
          <w:szCs w:val="28"/>
        </w:rPr>
        <w:t>ние 20 лет, не могли не отразиться на образовании, в частности на высшей школе.</w:t>
      </w:r>
      <w:proofErr w:type="gramEnd"/>
      <w:r w:rsidRPr="005C1522">
        <w:rPr>
          <w:szCs w:val="28"/>
        </w:rPr>
        <w:t xml:space="preserve"> Падение железного занавеса, демократические преобразования в стране, измен</w:t>
      </w:r>
      <w:r w:rsidRPr="005C1522">
        <w:rPr>
          <w:szCs w:val="28"/>
        </w:rPr>
        <w:t>е</w:t>
      </w:r>
      <w:r w:rsidRPr="005C1522">
        <w:rPr>
          <w:szCs w:val="28"/>
        </w:rPr>
        <w:t>ния во внешней политике государства способствовали открытию границ, расш</w:t>
      </w:r>
      <w:r w:rsidRPr="005C1522">
        <w:rPr>
          <w:szCs w:val="28"/>
        </w:rPr>
        <w:t>и</w:t>
      </w:r>
      <w:r w:rsidRPr="005C1522">
        <w:rPr>
          <w:szCs w:val="28"/>
        </w:rPr>
        <w:t>рению международных контактов и как следствие, возросла потребность в сп</w:t>
      </w:r>
      <w:r w:rsidRPr="005C1522">
        <w:rPr>
          <w:szCs w:val="28"/>
        </w:rPr>
        <w:t>е</w:t>
      </w:r>
      <w:r w:rsidRPr="005C1522">
        <w:rPr>
          <w:szCs w:val="28"/>
        </w:rPr>
        <w:t>циалистах, владеющих иностранным языком. В настоящее время владение ан</w:t>
      </w:r>
      <w:r w:rsidRPr="005C1522">
        <w:rPr>
          <w:szCs w:val="28"/>
        </w:rPr>
        <w:t>г</w:t>
      </w:r>
      <w:r w:rsidRPr="005C1522">
        <w:rPr>
          <w:szCs w:val="28"/>
        </w:rPr>
        <w:t>лийским языком рассматрива</w:t>
      </w:r>
      <w:r w:rsidR="00EE2707">
        <w:rPr>
          <w:szCs w:val="28"/>
        </w:rPr>
        <w:t>ется большинством работодателей</w:t>
      </w:r>
      <w:r w:rsidRPr="005C1522">
        <w:rPr>
          <w:szCs w:val="28"/>
        </w:rPr>
        <w:t xml:space="preserve"> как непременное условие профессиональной подготовки квалифицированного специалиста. Вместе с тем, многи</w:t>
      </w:r>
      <w:r w:rsidR="00134EBE">
        <w:rPr>
          <w:szCs w:val="28"/>
        </w:rPr>
        <w:t>е</w:t>
      </w:r>
      <w:r w:rsidR="00EE2707" w:rsidRPr="00EE2707">
        <w:rPr>
          <w:szCs w:val="28"/>
        </w:rPr>
        <w:t xml:space="preserve"> </w:t>
      </w:r>
      <w:r w:rsidR="00EE2707">
        <w:rPr>
          <w:szCs w:val="28"/>
        </w:rPr>
        <w:t>работодател</w:t>
      </w:r>
      <w:r w:rsidR="00134EBE">
        <w:rPr>
          <w:szCs w:val="28"/>
        </w:rPr>
        <w:t>и</w:t>
      </w:r>
      <w:r w:rsidRPr="005C1522">
        <w:rPr>
          <w:szCs w:val="28"/>
        </w:rPr>
        <w:t xml:space="preserve"> </w:t>
      </w:r>
      <w:r w:rsidR="00134EBE">
        <w:rPr>
          <w:szCs w:val="28"/>
        </w:rPr>
        <w:t xml:space="preserve">требуют, чтобы потенциальный работник владел не </w:t>
      </w:r>
      <w:r w:rsidRPr="005C1522">
        <w:rPr>
          <w:szCs w:val="28"/>
        </w:rPr>
        <w:t>только одним языком, поэтому в последнее время увеличился интерес к изучению других иностранных языков, среди которых немецкий находится на одном из пе</w:t>
      </w:r>
      <w:r w:rsidRPr="005C1522">
        <w:rPr>
          <w:szCs w:val="28"/>
        </w:rPr>
        <w:t>р</w:t>
      </w:r>
      <w:r w:rsidRPr="005C1522">
        <w:rPr>
          <w:szCs w:val="28"/>
        </w:rPr>
        <w:t>вых мест. В методическом плане проблема</w:t>
      </w:r>
      <w:r w:rsidR="00134EBE">
        <w:rPr>
          <w:szCs w:val="28"/>
        </w:rPr>
        <w:t xml:space="preserve"> обучения второму иностранному яз</w:t>
      </w:r>
      <w:r w:rsidR="00134EBE">
        <w:rPr>
          <w:szCs w:val="28"/>
        </w:rPr>
        <w:t>ы</w:t>
      </w:r>
      <w:r w:rsidR="00134EBE">
        <w:rPr>
          <w:szCs w:val="28"/>
        </w:rPr>
        <w:t>ку в условиях специализированного вуза</w:t>
      </w:r>
      <w:r w:rsidRPr="005C1522">
        <w:rPr>
          <w:szCs w:val="28"/>
        </w:rPr>
        <w:t xml:space="preserve"> представляется исследованной недост</w:t>
      </w:r>
      <w:r w:rsidRPr="005C1522">
        <w:rPr>
          <w:szCs w:val="28"/>
        </w:rPr>
        <w:t>а</w:t>
      </w:r>
      <w:r w:rsidRPr="005C1522">
        <w:rPr>
          <w:szCs w:val="28"/>
        </w:rPr>
        <w:t>точно глубоко, поскольку изучение двух иностранных языков долгое время вх</w:t>
      </w:r>
      <w:r w:rsidRPr="005C1522">
        <w:rPr>
          <w:szCs w:val="28"/>
        </w:rPr>
        <w:t>о</w:t>
      </w:r>
      <w:r w:rsidRPr="005C1522">
        <w:rPr>
          <w:szCs w:val="28"/>
        </w:rPr>
        <w:t xml:space="preserve">дило в программы только </w:t>
      </w:r>
      <w:r w:rsidR="00B710E5">
        <w:rPr>
          <w:szCs w:val="28"/>
        </w:rPr>
        <w:t>языковых</w:t>
      </w:r>
      <w:r w:rsidRPr="005C1522">
        <w:rPr>
          <w:szCs w:val="28"/>
        </w:rPr>
        <w:t xml:space="preserve"> вузов и факультетов. </w:t>
      </w:r>
    </w:p>
    <w:p w:rsidR="00D76944" w:rsidRDefault="00D76944" w:rsidP="00D76944">
      <w:pPr>
        <w:pStyle w:val="a8"/>
        <w:ind w:left="0"/>
        <w:rPr>
          <w:szCs w:val="28"/>
        </w:rPr>
      </w:pPr>
      <w:r>
        <w:rPr>
          <w:szCs w:val="28"/>
        </w:rPr>
        <w:t xml:space="preserve">В настоящее время </w:t>
      </w:r>
      <w:r w:rsidR="00B710E5">
        <w:rPr>
          <w:szCs w:val="28"/>
        </w:rPr>
        <w:t xml:space="preserve">федеральными государственными </w:t>
      </w:r>
      <w:r>
        <w:rPr>
          <w:szCs w:val="28"/>
        </w:rPr>
        <w:t>с</w:t>
      </w:r>
      <w:r w:rsidRPr="005C1522">
        <w:rPr>
          <w:szCs w:val="28"/>
        </w:rPr>
        <w:t xml:space="preserve">тандартами высшего </w:t>
      </w:r>
      <w:r>
        <w:rPr>
          <w:szCs w:val="28"/>
        </w:rPr>
        <w:t xml:space="preserve">профессионального </w:t>
      </w:r>
      <w:r w:rsidRPr="005C1522">
        <w:rPr>
          <w:szCs w:val="28"/>
        </w:rPr>
        <w:t>образования</w:t>
      </w:r>
      <w:r w:rsidR="00B710E5">
        <w:rPr>
          <w:szCs w:val="28"/>
        </w:rPr>
        <w:t xml:space="preserve"> (ФГОС ВПО)</w:t>
      </w:r>
      <w:r w:rsidRPr="005C1522">
        <w:rPr>
          <w:szCs w:val="28"/>
        </w:rPr>
        <w:t xml:space="preserve"> </w:t>
      </w:r>
      <w:r>
        <w:rPr>
          <w:szCs w:val="28"/>
        </w:rPr>
        <w:t xml:space="preserve">обязательное </w:t>
      </w:r>
      <w:r w:rsidRPr="005C1522">
        <w:rPr>
          <w:szCs w:val="28"/>
        </w:rPr>
        <w:t xml:space="preserve">изучение второго иностранного языка </w:t>
      </w:r>
      <w:r w:rsidR="00134EBE">
        <w:rPr>
          <w:szCs w:val="28"/>
        </w:rPr>
        <w:t xml:space="preserve">также </w:t>
      </w:r>
      <w:r w:rsidRPr="005C1522">
        <w:rPr>
          <w:szCs w:val="28"/>
        </w:rPr>
        <w:t>предусматривается</w:t>
      </w:r>
      <w:r w:rsidR="00134EBE">
        <w:rPr>
          <w:szCs w:val="28"/>
        </w:rPr>
        <w:t xml:space="preserve"> лишь</w:t>
      </w:r>
      <w:r w:rsidRPr="005C1522">
        <w:rPr>
          <w:szCs w:val="28"/>
        </w:rPr>
        <w:t xml:space="preserve"> </w:t>
      </w:r>
      <w:r>
        <w:rPr>
          <w:szCs w:val="28"/>
        </w:rPr>
        <w:t>на</w:t>
      </w:r>
      <w:r w:rsidRPr="005C1522">
        <w:rPr>
          <w:szCs w:val="28"/>
        </w:rPr>
        <w:t xml:space="preserve"> языковых</w:t>
      </w:r>
      <w:r>
        <w:rPr>
          <w:szCs w:val="28"/>
        </w:rPr>
        <w:t xml:space="preserve"> факультетах и в языковых вузах</w:t>
      </w:r>
      <w:r w:rsidRPr="005C1522">
        <w:rPr>
          <w:szCs w:val="28"/>
        </w:rPr>
        <w:t xml:space="preserve">, </w:t>
      </w:r>
      <w:r>
        <w:rPr>
          <w:szCs w:val="28"/>
        </w:rPr>
        <w:t>неязыковые факультеты и вузы имеют возможность ввести из</w:t>
      </w:r>
      <w:r>
        <w:rPr>
          <w:szCs w:val="28"/>
        </w:rPr>
        <w:t>у</w:t>
      </w:r>
      <w:r>
        <w:rPr>
          <w:szCs w:val="28"/>
        </w:rPr>
        <w:t>чение второго иностранного языка в качестве предмета по выбору</w:t>
      </w:r>
      <w:r w:rsidRPr="005C1522">
        <w:rPr>
          <w:szCs w:val="28"/>
        </w:rPr>
        <w:t xml:space="preserve">. Необходимо отметить, что существует группа </w:t>
      </w:r>
      <w:r>
        <w:rPr>
          <w:szCs w:val="28"/>
        </w:rPr>
        <w:t>неязыковых</w:t>
      </w:r>
      <w:r w:rsidRPr="005C1522">
        <w:rPr>
          <w:szCs w:val="28"/>
        </w:rPr>
        <w:t xml:space="preserve"> вузов, в которых изучение двух иностранных языков предусмотрено учебными планами и является обязательным, к ним можно отнести Высшую школу экономики, МГИМО (У), Академию ФСБ, </w:t>
      </w:r>
      <w:r w:rsidRPr="005C1522">
        <w:rPr>
          <w:szCs w:val="28"/>
        </w:rPr>
        <w:lastRenderedPageBreak/>
        <w:t>Дипломатическую Академию, Всероссийскую Академию Внешней Торговли и ряд других вузов. В этой группе вузов изучение иностранных языков всегда им</w:t>
      </w:r>
      <w:r w:rsidRPr="005C1522">
        <w:rPr>
          <w:szCs w:val="28"/>
        </w:rPr>
        <w:t>е</w:t>
      </w:r>
      <w:r w:rsidRPr="005C1522">
        <w:rPr>
          <w:szCs w:val="28"/>
        </w:rPr>
        <w:t>ло прикладную направленность, поскольку вузы готовят специалистов в области эконо</w:t>
      </w:r>
      <w:r w:rsidR="00134EBE">
        <w:rPr>
          <w:szCs w:val="28"/>
        </w:rPr>
        <w:t>мики, юриспруденции, дипломатии и</w:t>
      </w:r>
      <w:r w:rsidRPr="005C1522">
        <w:rPr>
          <w:szCs w:val="28"/>
        </w:rPr>
        <w:t xml:space="preserve"> журналистики для работы в междун</w:t>
      </w:r>
      <w:r w:rsidRPr="005C1522">
        <w:rPr>
          <w:szCs w:val="28"/>
        </w:rPr>
        <w:t>а</w:t>
      </w:r>
      <w:r w:rsidRPr="005C1522">
        <w:rPr>
          <w:szCs w:val="28"/>
        </w:rPr>
        <w:t>родной среде. Для выпускников названных вузов иностранный язык является не специальностью, как для филологов, преподавателей иностранного языка или п</w:t>
      </w:r>
      <w:r w:rsidRPr="005C1522">
        <w:rPr>
          <w:szCs w:val="28"/>
        </w:rPr>
        <w:t>е</w:t>
      </w:r>
      <w:r w:rsidRPr="005C1522">
        <w:rPr>
          <w:szCs w:val="28"/>
        </w:rPr>
        <w:t>реводчиков, а средством, инструментом осуществления профессиональной де</w:t>
      </w:r>
      <w:r w:rsidRPr="005C1522">
        <w:rPr>
          <w:szCs w:val="28"/>
        </w:rPr>
        <w:t>я</w:t>
      </w:r>
      <w:r w:rsidRPr="005C1522">
        <w:rPr>
          <w:szCs w:val="28"/>
        </w:rPr>
        <w:t>тельности. Требования к подготовке выпускников вузов, в которых изучаются два иностранных языка, соответствуют уровням В2-С1 по общеевропейской класс</w:t>
      </w:r>
      <w:r w:rsidRPr="005C1522">
        <w:rPr>
          <w:szCs w:val="28"/>
        </w:rPr>
        <w:t>и</w:t>
      </w:r>
      <w:r w:rsidRPr="005C1522">
        <w:rPr>
          <w:szCs w:val="28"/>
        </w:rPr>
        <w:t xml:space="preserve">фикации уровня владения ИЯ. </w:t>
      </w:r>
      <w:r>
        <w:rPr>
          <w:szCs w:val="28"/>
        </w:rPr>
        <w:t>Количество аудиторных часов, отводимых на из</w:t>
      </w:r>
      <w:r>
        <w:rPr>
          <w:szCs w:val="28"/>
        </w:rPr>
        <w:t>у</w:t>
      </w:r>
      <w:r>
        <w:rPr>
          <w:szCs w:val="28"/>
        </w:rPr>
        <w:t>чения первого и второго иностранного языков в специализированных вузах с</w:t>
      </w:r>
      <w:r>
        <w:rPr>
          <w:szCs w:val="28"/>
        </w:rPr>
        <w:t>о</w:t>
      </w:r>
      <w:r>
        <w:rPr>
          <w:szCs w:val="28"/>
        </w:rPr>
        <w:t>поставимо с количеством часов, выделяемых на изучение иностранных языков в лингвистических вузах и факультетах. (340-360 часов год).</w:t>
      </w:r>
    </w:p>
    <w:p w:rsidR="00D76944" w:rsidRPr="005C1522" w:rsidRDefault="00D76944" w:rsidP="00D76944">
      <w:pPr>
        <w:pStyle w:val="a8"/>
        <w:ind w:left="0"/>
        <w:rPr>
          <w:szCs w:val="28"/>
        </w:rPr>
      </w:pPr>
      <w:r w:rsidRPr="005C1522">
        <w:rPr>
          <w:szCs w:val="28"/>
        </w:rPr>
        <w:t>Поскольку английский язык, как язык международного общения, в после</w:t>
      </w:r>
      <w:r w:rsidRPr="005C1522">
        <w:rPr>
          <w:szCs w:val="28"/>
        </w:rPr>
        <w:t>д</w:t>
      </w:r>
      <w:r w:rsidRPr="005C1522">
        <w:rPr>
          <w:szCs w:val="28"/>
        </w:rPr>
        <w:t>ние десятилетия практически вытеснил из школ остальные иностранные языки, подавляющее большинство студентов поступают в вузы со знанием английского языка, поэтому изучение немецкого языка в неязыковых вузах следует рассматр</w:t>
      </w:r>
      <w:r w:rsidRPr="005C1522">
        <w:rPr>
          <w:szCs w:val="28"/>
        </w:rPr>
        <w:t>и</w:t>
      </w:r>
      <w:r w:rsidRPr="005C1522">
        <w:rPr>
          <w:szCs w:val="28"/>
        </w:rPr>
        <w:t>вать как изучение второго иностранного языка на базе английского. Это подтве</w:t>
      </w:r>
      <w:r w:rsidRPr="005C1522">
        <w:rPr>
          <w:szCs w:val="28"/>
        </w:rPr>
        <w:t>р</w:t>
      </w:r>
      <w:r w:rsidRPr="005C1522">
        <w:rPr>
          <w:szCs w:val="28"/>
        </w:rPr>
        <w:t xml:space="preserve">ждается статистическими данными об изучении немецкого </w:t>
      </w:r>
      <w:r>
        <w:rPr>
          <w:szCs w:val="28"/>
        </w:rPr>
        <w:t>языка в России в п</w:t>
      </w:r>
      <w:r>
        <w:rPr>
          <w:szCs w:val="28"/>
        </w:rPr>
        <w:t>о</w:t>
      </w:r>
      <w:r>
        <w:rPr>
          <w:szCs w:val="28"/>
        </w:rPr>
        <w:t>следние годы, приведенными во введении.</w:t>
      </w:r>
    </w:p>
    <w:p w:rsidR="00D76944" w:rsidRPr="00FE3915" w:rsidRDefault="00D76944" w:rsidP="00D76944">
      <w:pPr>
        <w:rPr>
          <w:szCs w:val="28"/>
        </w:rPr>
      </w:pPr>
      <w:r w:rsidRPr="005C1522">
        <w:rPr>
          <w:szCs w:val="28"/>
        </w:rPr>
        <w:t>В таблице ниже представлены данные о количестве учеников, изучавших немецкий язык по классам с 2003/2004 уч. годов по 2007/2008 годы (таблица 1). Очевидно, что в старших классах доля учеников, изучающих немецкий язык, ув</w:t>
      </w:r>
      <w:r w:rsidRPr="005C1522">
        <w:rPr>
          <w:szCs w:val="28"/>
        </w:rPr>
        <w:t>е</w:t>
      </w:r>
      <w:r w:rsidRPr="005C1522">
        <w:rPr>
          <w:szCs w:val="28"/>
        </w:rPr>
        <w:t>личивается, однако сохраняется тенденция уменьшения общего количества уч</w:t>
      </w:r>
      <w:r w:rsidRPr="005C1522">
        <w:rPr>
          <w:szCs w:val="28"/>
        </w:rPr>
        <w:t>а</w:t>
      </w:r>
      <w:r w:rsidRPr="005C1522">
        <w:rPr>
          <w:szCs w:val="28"/>
        </w:rPr>
        <w:t xml:space="preserve">щихся, изучающих немецкий язык. Интересными представляются также данные, </w:t>
      </w:r>
      <w:r w:rsidR="00924243">
        <w:rPr>
          <w:szCs w:val="28"/>
        </w:rPr>
        <w:t>о том,</w:t>
      </w:r>
      <w:r w:rsidRPr="005C1522">
        <w:rPr>
          <w:szCs w:val="28"/>
        </w:rPr>
        <w:t xml:space="preserve"> что в 2007/2008 году количество учащихся, изучавших немецкий язык в к</w:t>
      </w:r>
      <w:r w:rsidRPr="005C1522">
        <w:rPr>
          <w:szCs w:val="28"/>
        </w:rPr>
        <w:t>а</w:t>
      </w:r>
      <w:r w:rsidRPr="005C1522">
        <w:rPr>
          <w:szCs w:val="28"/>
        </w:rPr>
        <w:t>честве второго иностранного языка</w:t>
      </w:r>
      <w:r w:rsidR="002608D4">
        <w:rPr>
          <w:szCs w:val="28"/>
        </w:rPr>
        <w:t>,</w:t>
      </w:r>
      <w:r w:rsidR="002608D4" w:rsidRPr="002608D4">
        <w:rPr>
          <w:szCs w:val="28"/>
        </w:rPr>
        <w:t xml:space="preserve"> </w:t>
      </w:r>
      <w:r w:rsidR="002608D4" w:rsidRPr="005C1522">
        <w:rPr>
          <w:szCs w:val="28"/>
        </w:rPr>
        <w:t>возросло</w:t>
      </w:r>
      <w:r w:rsidR="002608D4">
        <w:rPr>
          <w:szCs w:val="28"/>
        </w:rPr>
        <w:t xml:space="preserve"> </w:t>
      </w:r>
      <w:r w:rsidRPr="005C1522">
        <w:rPr>
          <w:szCs w:val="28"/>
        </w:rPr>
        <w:t>по сравнению с 20</w:t>
      </w:r>
      <w:r w:rsidR="002608D4">
        <w:rPr>
          <w:szCs w:val="28"/>
        </w:rPr>
        <w:t>06/2007 уч. годом. (9,1% и 8,2%</w:t>
      </w:r>
      <w:r w:rsidRPr="005C1522">
        <w:rPr>
          <w:szCs w:val="28"/>
        </w:rPr>
        <w:t xml:space="preserve"> соответственно</w:t>
      </w:r>
      <w:r w:rsidR="002608D4">
        <w:rPr>
          <w:szCs w:val="28"/>
        </w:rPr>
        <w:t>)</w:t>
      </w:r>
      <w:r w:rsidRPr="005C1522">
        <w:rPr>
          <w:szCs w:val="28"/>
        </w:rPr>
        <w:t>. Таким образом</w:t>
      </w:r>
      <w:r>
        <w:rPr>
          <w:szCs w:val="28"/>
        </w:rPr>
        <w:t>,</w:t>
      </w:r>
      <w:r w:rsidRPr="005C1522">
        <w:rPr>
          <w:szCs w:val="28"/>
        </w:rPr>
        <w:t xml:space="preserve"> при общем снижении количества изучающих немецкий язык в школе имеется тенденция к увеличению доли из</w:t>
      </w:r>
      <w:r w:rsidRPr="005C1522">
        <w:rPr>
          <w:szCs w:val="28"/>
        </w:rPr>
        <w:t>у</w:t>
      </w:r>
      <w:r w:rsidRPr="005C1522">
        <w:rPr>
          <w:szCs w:val="28"/>
        </w:rPr>
        <w:t>чающих немецкий язык в качестве второго иностранного языка</w:t>
      </w:r>
      <w:r w:rsidR="00924243">
        <w:rPr>
          <w:szCs w:val="28"/>
        </w:rPr>
        <w:t xml:space="preserve"> (ИЯ</w:t>
      </w:r>
      <w:proofErr w:type="gramStart"/>
      <w:r w:rsidR="00924243">
        <w:rPr>
          <w:szCs w:val="28"/>
        </w:rPr>
        <w:t>2</w:t>
      </w:r>
      <w:proofErr w:type="gramEnd"/>
      <w:r w:rsidR="00924243">
        <w:rPr>
          <w:szCs w:val="28"/>
        </w:rPr>
        <w:t>)</w:t>
      </w:r>
      <w:r w:rsidRPr="005C1522">
        <w:rPr>
          <w:szCs w:val="28"/>
        </w:rPr>
        <w:t xml:space="preserve">. Однако в </w:t>
      </w:r>
      <w:r w:rsidRPr="005C1522">
        <w:rPr>
          <w:szCs w:val="28"/>
        </w:rPr>
        <w:lastRenderedPageBreak/>
        <w:t>сравнении с английским языком, количество школьников, изучающих немецкий язык и планирующих продолжить изучать его дальше в вузе, весьма невелико и сокращается из года в год, о чем свидетельствует статистика сдачи ЕГЭ, в 2011 году количество сдающих немецкий язык сократилось в 1,5 по сравнению с 2010 годом (таблица 2).</w:t>
      </w:r>
      <w:r w:rsidR="00FE3915" w:rsidRPr="00FE3915">
        <w:rPr>
          <w:szCs w:val="28"/>
        </w:rPr>
        <w:t xml:space="preserve"> </w:t>
      </w:r>
      <w:r w:rsidR="00FE3915">
        <w:rPr>
          <w:szCs w:val="28"/>
        </w:rPr>
        <w:t>Таблицы 1 и 2 составлены на основании данных, приведенных</w:t>
      </w:r>
      <w:r w:rsidR="00B942D2">
        <w:rPr>
          <w:szCs w:val="28"/>
        </w:rPr>
        <w:t xml:space="preserve"> </w:t>
      </w:r>
      <w:r w:rsidR="00FE3915">
        <w:rPr>
          <w:szCs w:val="28"/>
        </w:rPr>
        <w:t xml:space="preserve">в «Методическом письме….» </w:t>
      </w:r>
      <w:r w:rsidR="00FE3915" w:rsidRPr="00FE3915">
        <w:rPr>
          <w:szCs w:val="28"/>
        </w:rPr>
        <w:t>[</w:t>
      </w:r>
      <w:r w:rsidR="00C859EF">
        <w:rPr>
          <w:szCs w:val="28"/>
        </w:rPr>
        <w:t>9</w:t>
      </w:r>
      <w:r w:rsidR="00C859EF" w:rsidRPr="001E1A16">
        <w:rPr>
          <w:szCs w:val="28"/>
        </w:rPr>
        <w:t>7</w:t>
      </w:r>
      <w:r w:rsidR="00FE3915" w:rsidRPr="00FE3915">
        <w:rPr>
          <w:szCs w:val="28"/>
        </w:rPr>
        <w:t>]</w:t>
      </w:r>
      <w:r w:rsidR="00B942D2">
        <w:rPr>
          <w:szCs w:val="28"/>
        </w:rPr>
        <w:t>,а также</w:t>
      </w:r>
      <w:r w:rsidR="00FE3915">
        <w:rPr>
          <w:szCs w:val="28"/>
        </w:rPr>
        <w:t xml:space="preserve"> статистики Рособрнадзора</w:t>
      </w:r>
      <w:r w:rsidR="00B942D2">
        <w:rPr>
          <w:szCs w:val="28"/>
        </w:rPr>
        <w:t xml:space="preserve"> и</w:t>
      </w:r>
      <w:r w:rsidR="00FE3915">
        <w:rPr>
          <w:szCs w:val="28"/>
        </w:rPr>
        <w:t xml:space="preserve"> порта</w:t>
      </w:r>
      <w:r w:rsidR="00B942D2">
        <w:rPr>
          <w:szCs w:val="28"/>
        </w:rPr>
        <w:t>ла</w:t>
      </w:r>
      <w:r w:rsidR="00FE3915">
        <w:rPr>
          <w:szCs w:val="28"/>
        </w:rPr>
        <w:t xml:space="preserve"> </w:t>
      </w:r>
      <w:hyperlink r:id="rId8" w:history="1">
        <w:r w:rsidR="00FE3915" w:rsidRPr="00903C60">
          <w:rPr>
            <w:rStyle w:val="a7"/>
            <w:szCs w:val="28"/>
            <w:lang w:val="de-DE"/>
          </w:rPr>
          <w:t>www</w:t>
        </w:r>
        <w:r w:rsidR="00FE3915" w:rsidRPr="00903C60">
          <w:rPr>
            <w:rStyle w:val="a7"/>
            <w:szCs w:val="28"/>
          </w:rPr>
          <w:t>.</w:t>
        </w:r>
        <w:r w:rsidR="00FE3915" w:rsidRPr="00903C60">
          <w:rPr>
            <w:rStyle w:val="a7"/>
            <w:szCs w:val="28"/>
            <w:lang w:val="de-DE"/>
          </w:rPr>
          <w:t>examen</w:t>
        </w:r>
        <w:r w:rsidR="00FE3915" w:rsidRPr="00903C60">
          <w:rPr>
            <w:rStyle w:val="a7"/>
            <w:szCs w:val="28"/>
          </w:rPr>
          <w:t>.</w:t>
        </w:r>
        <w:r w:rsidR="00FE3915" w:rsidRPr="00903C60">
          <w:rPr>
            <w:rStyle w:val="a7"/>
            <w:szCs w:val="28"/>
            <w:lang w:val="de-DE"/>
          </w:rPr>
          <w:t>ru</w:t>
        </w:r>
      </w:hyperlink>
      <w:r w:rsidR="00FE3915" w:rsidRPr="00FE3915">
        <w:rPr>
          <w:szCs w:val="28"/>
        </w:rPr>
        <w:t>.</w:t>
      </w:r>
      <w:r w:rsidR="00FE3915">
        <w:rPr>
          <w:szCs w:val="28"/>
        </w:rPr>
        <w:t xml:space="preserve"> </w:t>
      </w:r>
    </w:p>
    <w:p w:rsidR="00D76944" w:rsidRPr="004E5B99" w:rsidRDefault="00C21CD8" w:rsidP="00D76944">
      <w:pPr>
        <w:rPr>
          <w:szCs w:val="28"/>
          <w:lang w:eastAsia="ru-RU"/>
        </w:rPr>
      </w:pPr>
      <w:r w:rsidRPr="004E5B99">
        <w:rPr>
          <w:b/>
          <w:szCs w:val="28"/>
        </w:rPr>
        <w:t>Таблица 2</w:t>
      </w:r>
      <w:r w:rsidR="00D76944" w:rsidRPr="004E5B99">
        <w:rPr>
          <w:b/>
          <w:szCs w:val="28"/>
        </w:rPr>
        <w:t>.</w:t>
      </w:r>
      <w:r w:rsidR="00D76944" w:rsidRPr="005C1522">
        <w:rPr>
          <w:szCs w:val="28"/>
        </w:rPr>
        <w:t xml:space="preserve"> </w:t>
      </w:r>
      <w:r w:rsidR="00D76944" w:rsidRPr="004E5B99">
        <w:rPr>
          <w:szCs w:val="28"/>
        </w:rPr>
        <w:t>Дол</w:t>
      </w:r>
      <w:r w:rsidR="00D76944" w:rsidRPr="004E5B99">
        <w:rPr>
          <w:szCs w:val="28"/>
          <w:lang w:eastAsia="ru-RU"/>
        </w:rPr>
        <w:t>я общей численности учеников, изучающих немецкий язык, по классам (группам обучения) в государственных и муниципальных школах, гимназиях и лицеях Российской Федерации в 2004/2005 - 2007/2008 учебных г</w:t>
      </w:r>
      <w:r w:rsidR="00D76944" w:rsidRPr="004E5B99">
        <w:rPr>
          <w:szCs w:val="28"/>
          <w:lang w:eastAsia="ru-RU"/>
        </w:rPr>
        <w:t>о</w:t>
      </w:r>
      <w:r w:rsidR="00D76944" w:rsidRPr="004E5B99">
        <w:rPr>
          <w:szCs w:val="28"/>
          <w:lang w:eastAsia="ru-RU"/>
        </w:rPr>
        <w:t>дах, человек</w:t>
      </w:r>
      <w:r w:rsidR="004E5B99" w:rsidRPr="004E5B99">
        <w:rPr>
          <w:szCs w:val="28"/>
          <w:lang w:eastAsia="ru-RU"/>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tblPr>
      <w:tblGrid>
        <w:gridCol w:w="2127"/>
        <w:gridCol w:w="2046"/>
        <w:gridCol w:w="2046"/>
        <w:gridCol w:w="2046"/>
        <w:gridCol w:w="1736"/>
      </w:tblGrid>
      <w:tr w:rsidR="00272AFA" w:rsidRPr="005C1522" w:rsidTr="00272AFA">
        <w:trPr>
          <w:tblCellSpacing w:w="0" w:type="dxa"/>
        </w:trPr>
        <w:tc>
          <w:tcPr>
            <w:tcW w:w="1063" w:type="pct"/>
            <w:vAlign w:val="center"/>
            <w:hideMark/>
          </w:tcPr>
          <w:p w:rsidR="00D76944" w:rsidRPr="005C1522" w:rsidRDefault="00272AFA" w:rsidP="00D72423">
            <w:pPr>
              <w:spacing w:before="100" w:beforeAutospacing="1" w:after="100" w:afterAutospacing="1" w:line="240" w:lineRule="auto"/>
              <w:ind w:firstLine="0"/>
              <w:rPr>
                <w:sz w:val="26"/>
                <w:szCs w:val="26"/>
                <w:lang w:eastAsia="ru-RU"/>
              </w:rPr>
            </w:pPr>
            <w:r>
              <w:rPr>
                <w:b/>
                <w:bCs/>
                <w:sz w:val="26"/>
                <w:szCs w:val="26"/>
                <w:lang w:eastAsia="ru-RU"/>
              </w:rPr>
              <w:t>Классы/</w:t>
            </w:r>
            <w:r w:rsidR="00D76944" w:rsidRPr="005C1522">
              <w:rPr>
                <w:b/>
                <w:bCs/>
                <w:sz w:val="26"/>
                <w:szCs w:val="26"/>
                <w:lang w:eastAsia="ru-RU"/>
              </w:rPr>
              <w:t>учебные года</w:t>
            </w:r>
          </w:p>
        </w:tc>
        <w:tc>
          <w:tcPr>
            <w:tcW w:w="0" w:type="auto"/>
            <w:vAlign w:val="center"/>
            <w:hideMark/>
          </w:tcPr>
          <w:p w:rsidR="00D76944" w:rsidRPr="005C1522" w:rsidRDefault="00D76944" w:rsidP="00B942D2">
            <w:pPr>
              <w:spacing w:before="100" w:beforeAutospacing="1" w:after="100" w:afterAutospacing="1"/>
              <w:ind w:firstLine="0"/>
              <w:jc w:val="center"/>
              <w:rPr>
                <w:sz w:val="26"/>
                <w:szCs w:val="26"/>
                <w:lang w:eastAsia="ru-RU"/>
              </w:rPr>
            </w:pPr>
            <w:r w:rsidRPr="005C1522">
              <w:rPr>
                <w:b/>
                <w:bCs/>
                <w:sz w:val="26"/>
                <w:szCs w:val="26"/>
                <w:lang w:eastAsia="ru-RU"/>
              </w:rPr>
              <w:t>2004/2005</w:t>
            </w:r>
          </w:p>
        </w:tc>
        <w:tc>
          <w:tcPr>
            <w:tcW w:w="0" w:type="auto"/>
            <w:vAlign w:val="center"/>
            <w:hideMark/>
          </w:tcPr>
          <w:p w:rsidR="00D76944" w:rsidRPr="005C1522" w:rsidRDefault="00D76944" w:rsidP="00B942D2">
            <w:pPr>
              <w:spacing w:before="100" w:beforeAutospacing="1" w:after="100" w:afterAutospacing="1"/>
              <w:ind w:firstLine="0"/>
              <w:jc w:val="center"/>
              <w:rPr>
                <w:sz w:val="26"/>
                <w:szCs w:val="26"/>
                <w:lang w:eastAsia="ru-RU"/>
              </w:rPr>
            </w:pPr>
            <w:r w:rsidRPr="005C1522">
              <w:rPr>
                <w:b/>
                <w:bCs/>
                <w:sz w:val="26"/>
                <w:szCs w:val="26"/>
                <w:lang w:eastAsia="ru-RU"/>
              </w:rPr>
              <w:t>2005/2006</w:t>
            </w:r>
          </w:p>
        </w:tc>
        <w:tc>
          <w:tcPr>
            <w:tcW w:w="0" w:type="auto"/>
            <w:vAlign w:val="center"/>
            <w:hideMark/>
          </w:tcPr>
          <w:p w:rsidR="00D76944" w:rsidRPr="005C1522" w:rsidRDefault="00D76944" w:rsidP="00B942D2">
            <w:pPr>
              <w:spacing w:before="100" w:beforeAutospacing="1" w:after="100" w:afterAutospacing="1"/>
              <w:ind w:firstLine="0"/>
              <w:jc w:val="center"/>
              <w:rPr>
                <w:sz w:val="26"/>
                <w:szCs w:val="26"/>
                <w:lang w:eastAsia="ru-RU"/>
              </w:rPr>
            </w:pPr>
            <w:r w:rsidRPr="005C1522">
              <w:rPr>
                <w:b/>
                <w:bCs/>
                <w:sz w:val="26"/>
                <w:szCs w:val="26"/>
                <w:lang w:eastAsia="ru-RU"/>
              </w:rPr>
              <w:t>2006/2007</w:t>
            </w:r>
          </w:p>
        </w:tc>
        <w:tc>
          <w:tcPr>
            <w:tcW w:w="0" w:type="auto"/>
            <w:vAlign w:val="center"/>
            <w:hideMark/>
          </w:tcPr>
          <w:p w:rsidR="00D76944" w:rsidRPr="005C1522" w:rsidRDefault="00D76944" w:rsidP="00B942D2">
            <w:pPr>
              <w:spacing w:before="100" w:beforeAutospacing="1" w:after="100" w:afterAutospacing="1"/>
              <w:ind w:firstLine="0"/>
              <w:jc w:val="center"/>
              <w:rPr>
                <w:sz w:val="26"/>
                <w:szCs w:val="26"/>
                <w:lang w:eastAsia="ru-RU"/>
              </w:rPr>
            </w:pPr>
            <w:r w:rsidRPr="005C1522">
              <w:rPr>
                <w:b/>
                <w:bCs/>
                <w:sz w:val="26"/>
                <w:szCs w:val="26"/>
                <w:lang w:eastAsia="ru-RU"/>
              </w:rPr>
              <w:t xml:space="preserve">2007/2008 </w:t>
            </w:r>
          </w:p>
        </w:tc>
      </w:tr>
      <w:tr w:rsidR="00272AFA" w:rsidRPr="005C1522" w:rsidTr="00272AFA">
        <w:trPr>
          <w:tblCellSpacing w:w="0" w:type="dxa"/>
        </w:trPr>
        <w:tc>
          <w:tcPr>
            <w:tcW w:w="1063" w:type="pct"/>
            <w:vAlign w:val="center"/>
            <w:hideMark/>
          </w:tcPr>
          <w:p w:rsidR="00D76944" w:rsidRPr="005C1522" w:rsidRDefault="00D76944" w:rsidP="00B942D2">
            <w:pPr>
              <w:spacing w:before="100" w:beforeAutospacing="1" w:after="100" w:afterAutospacing="1"/>
              <w:ind w:firstLine="0"/>
              <w:rPr>
                <w:sz w:val="26"/>
                <w:szCs w:val="26"/>
                <w:lang w:eastAsia="ru-RU"/>
              </w:rPr>
            </w:pPr>
            <w:r w:rsidRPr="005C1522">
              <w:rPr>
                <w:sz w:val="26"/>
                <w:szCs w:val="26"/>
                <w:lang w:eastAsia="ru-RU"/>
              </w:rPr>
              <w:t>1-4</w:t>
            </w:r>
          </w:p>
        </w:tc>
        <w:tc>
          <w:tcPr>
            <w:tcW w:w="0" w:type="auto"/>
            <w:vAlign w:val="center"/>
            <w:hideMark/>
          </w:tcPr>
          <w:p w:rsidR="00D76944" w:rsidRPr="005C1522" w:rsidRDefault="00D76944" w:rsidP="00B942D2">
            <w:pPr>
              <w:spacing w:before="100" w:beforeAutospacing="1" w:after="100" w:afterAutospacing="1"/>
              <w:ind w:firstLine="0"/>
              <w:jc w:val="center"/>
              <w:rPr>
                <w:sz w:val="26"/>
                <w:szCs w:val="26"/>
                <w:lang w:eastAsia="ru-RU"/>
              </w:rPr>
            </w:pPr>
            <w:r w:rsidRPr="005C1522">
              <w:rPr>
                <w:sz w:val="26"/>
                <w:szCs w:val="26"/>
                <w:lang w:eastAsia="ru-RU"/>
              </w:rPr>
              <w:t>143746</w:t>
            </w:r>
          </w:p>
        </w:tc>
        <w:tc>
          <w:tcPr>
            <w:tcW w:w="0" w:type="auto"/>
            <w:vAlign w:val="center"/>
            <w:hideMark/>
          </w:tcPr>
          <w:p w:rsidR="00D76944" w:rsidRPr="005C1522" w:rsidRDefault="00D76944" w:rsidP="00B942D2">
            <w:pPr>
              <w:spacing w:before="100" w:beforeAutospacing="1" w:after="100" w:afterAutospacing="1"/>
              <w:ind w:firstLine="0"/>
              <w:jc w:val="center"/>
              <w:rPr>
                <w:sz w:val="26"/>
                <w:szCs w:val="26"/>
                <w:lang w:eastAsia="ru-RU"/>
              </w:rPr>
            </w:pPr>
            <w:r w:rsidRPr="005C1522">
              <w:rPr>
                <w:sz w:val="26"/>
                <w:szCs w:val="26"/>
                <w:lang w:eastAsia="ru-RU"/>
              </w:rPr>
              <w:t>176683</w:t>
            </w:r>
          </w:p>
        </w:tc>
        <w:tc>
          <w:tcPr>
            <w:tcW w:w="0" w:type="auto"/>
            <w:vAlign w:val="center"/>
            <w:hideMark/>
          </w:tcPr>
          <w:p w:rsidR="00D76944" w:rsidRPr="005C1522" w:rsidRDefault="00D76944" w:rsidP="00B942D2">
            <w:pPr>
              <w:spacing w:before="100" w:beforeAutospacing="1" w:after="100" w:afterAutospacing="1"/>
              <w:ind w:firstLine="0"/>
              <w:jc w:val="center"/>
              <w:rPr>
                <w:sz w:val="26"/>
                <w:szCs w:val="26"/>
                <w:lang w:eastAsia="ru-RU"/>
              </w:rPr>
            </w:pPr>
            <w:r w:rsidRPr="005C1522">
              <w:rPr>
                <w:sz w:val="26"/>
                <w:szCs w:val="26"/>
                <w:lang w:eastAsia="ru-RU"/>
              </w:rPr>
              <w:t>216670</w:t>
            </w:r>
          </w:p>
        </w:tc>
        <w:tc>
          <w:tcPr>
            <w:tcW w:w="0" w:type="auto"/>
            <w:vAlign w:val="center"/>
            <w:hideMark/>
          </w:tcPr>
          <w:p w:rsidR="00D76944" w:rsidRPr="005C1522" w:rsidRDefault="00D76944" w:rsidP="00B942D2">
            <w:pPr>
              <w:spacing w:before="100" w:beforeAutospacing="1" w:after="100" w:afterAutospacing="1"/>
              <w:ind w:firstLine="0"/>
              <w:jc w:val="center"/>
              <w:rPr>
                <w:sz w:val="26"/>
                <w:szCs w:val="26"/>
                <w:lang w:eastAsia="ru-RU"/>
              </w:rPr>
            </w:pPr>
            <w:r w:rsidRPr="005C1522">
              <w:rPr>
                <w:sz w:val="26"/>
                <w:szCs w:val="26"/>
                <w:lang w:eastAsia="ru-RU"/>
              </w:rPr>
              <w:t>266787</w:t>
            </w:r>
          </w:p>
        </w:tc>
      </w:tr>
      <w:tr w:rsidR="00272AFA" w:rsidRPr="005C1522" w:rsidTr="00272AFA">
        <w:trPr>
          <w:tblCellSpacing w:w="0" w:type="dxa"/>
        </w:trPr>
        <w:tc>
          <w:tcPr>
            <w:tcW w:w="1063" w:type="pct"/>
            <w:vAlign w:val="center"/>
            <w:hideMark/>
          </w:tcPr>
          <w:p w:rsidR="00D76944" w:rsidRPr="005C1522" w:rsidRDefault="00D76944" w:rsidP="00B942D2">
            <w:pPr>
              <w:spacing w:before="100" w:beforeAutospacing="1" w:after="100" w:afterAutospacing="1"/>
              <w:ind w:firstLine="0"/>
              <w:rPr>
                <w:sz w:val="26"/>
                <w:szCs w:val="26"/>
                <w:lang w:eastAsia="ru-RU"/>
              </w:rPr>
            </w:pPr>
            <w:r w:rsidRPr="005C1522">
              <w:rPr>
                <w:sz w:val="26"/>
                <w:szCs w:val="26"/>
                <w:lang w:eastAsia="ru-RU"/>
              </w:rPr>
              <w:t>5-9</w:t>
            </w:r>
          </w:p>
        </w:tc>
        <w:tc>
          <w:tcPr>
            <w:tcW w:w="1023" w:type="pct"/>
            <w:vAlign w:val="center"/>
            <w:hideMark/>
          </w:tcPr>
          <w:p w:rsidR="00D76944" w:rsidRPr="005C1522" w:rsidRDefault="00D76944" w:rsidP="00B942D2">
            <w:pPr>
              <w:spacing w:before="100" w:beforeAutospacing="1" w:after="100" w:afterAutospacing="1"/>
              <w:ind w:firstLine="0"/>
              <w:jc w:val="center"/>
              <w:rPr>
                <w:sz w:val="26"/>
                <w:szCs w:val="26"/>
                <w:lang w:eastAsia="ru-RU"/>
              </w:rPr>
            </w:pPr>
            <w:r w:rsidRPr="005C1522">
              <w:rPr>
                <w:sz w:val="26"/>
                <w:szCs w:val="26"/>
                <w:lang w:eastAsia="ru-RU"/>
              </w:rPr>
              <w:t>1601889</w:t>
            </w:r>
          </w:p>
        </w:tc>
        <w:tc>
          <w:tcPr>
            <w:tcW w:w="1023" w:type="pct"/>
            <w:vAlign w:val="center"/>
            <w:hideMark/>
          </w:tcPr>
          <w:p w:rsidR="00D76944" w:rsidRPr="005C1522" w:rsidRDefault="00D76944" w:rsidP="00B942D2">
            <w:pPr>
              <w:spacing w:before="100" w:beforeAutospacing="1" w:after="100" w:afterAutospacing="1"/>
              <w:ind w:firstLine="0"/>
              <w:jc w:val="center"/>
              <w:rPr>
                <w:sz w:val="26"/>
                <w:szCs w:val="26"/>
                <w:lang w:eastAsia="ru-RU"/>
              </w:rPr>
            </w:pPr>
            <w:r w:rsidRPr="005C1522">
              <w:rPr>
                <w:sz w:val="26"/>
                <w:szCs w:val="26"/>
                <w:lang w:eastAsia="ru-RU"/>
              </w:rPr>
              <w:t>1398833</w:t>
            </w:r>
          </w:p>
        </w:tc>
        <w:tc>
          <w:tcPr>
            <w:tcW w:w="1023" w:type="pct"/>
            <w:vAlign w:val="center"/>
            <w:hideMark/>
          </w:tcPr>
          <w:p w:rsidR="00D76944" w:rsidRPr="005C1522" w:rsidRDefault="00D76944" w:rsidP="00B942D2">
            <w:pPr>
              <w:spacing w:before="100" w:beforeAutospacing="1" w:after="100" w:afterAutospacing="1"/>
              <w:ind w:firstLine="0"/>
              <w:jc w:val="center"/>
              <w:rPr>
                <w:sz w:val="26"/>
                <w:szCs w:val="26"/>
                <w:lang w:eastAsia="ru-RU"/>
              </w:rPr>
            </w:pPr>
            <w:r w:rsidRPr="005C1522">
              <w:rPr>
                <w:sz w:val="26"/>
                <w:szCs w:val="26"/>
                <w:lang w:eastAsia="ru-RU"/>
              </w:rPr>
              <w:t>1268643</w:t>
            </w:r>
          </w:p>
        </w:tc>
        <w:tc>
          <w:tcPr>
            <w:tcW w:w="869" w:type="pct"/>
            <w:vAlign w:val="center"/>
            <w:hideMark/>
          </w:tcPr>
          <w:p w:rsidR="00D76944" w:rsidRPr="005C1522" w:rsidRDefault="00D76944" w:rsidP="00B942D2">
            <w:pPr>
              <w:spacing w:before="100" w:beforeAutospacing="1" w:after="100" w:afterAutospacing="1"/>
              <w:ind w:firstLine="0"/>
              <w:jc w:val="center"/>
              <w:rPr>
                <w:sz w:val="26"/>
                <w:szCs w:val="26"/>
                <w:lang w:eastAsia="ru-RU"/>
              </w:rPr>
            </w:pPr>
            <w:r w:rsidRPr="005C1522">
              <w:rPr>
                <w:sz w:val="26"/>
                <w:szCs w:val="26"/>
                <w:lang w:eastAsia="ru-RU"/>
              </w:rPr>
              <w:t>1137669</w:t>
            </w:r>
          </w:p>
        </w:tc>
      </w:tr>
      <w:tr w:rsidR="00272AFA" w:rsidRPr="005C1522" w:rsidTr="00272AFA">
        <w:trPr>
          <w:tblCellSpacing w:w="0" w:type="dxa"/>
        </w:trPr>
        <w:tc>
          <w:tcPr>
            <w:tcW w:w="1063" w:type="pct"/>
            <w:vAlign w:val="center"/>
            <w:hideMark/>
          </w:tcPr>
          <w:p w:rsidR="00D76944" w:rsidRPr="005C1522" w:rsidRDefault="00D76944" w:rsidP="00B942D2">
            <w:pPr>
              <w:spacing w:before="100" w:beforeAutospacing="1" w:after="100" w:afterAutospacing="1"/>
              <w:ind w:firstLine="0"/>
              <w:rPr>
                <w:sz w:val="26"/>
                <w:szCs w:val="26"/>
                <w:lang w:eastAsia="ru-RU"/>
              </w:rPr>
            </w:pPr>
            <w:r w:rsidRPr="005C1522">
              <w:rPr>
                <w:sz w:val="26"/>
                <w:szCs w:val="26"/>
                <w:lang w:eastAsia="ru-RU"/>
              </w:rPr>
              <w:t>10-11 (12)</w:t>
            </w:r>
          </w:p>
        </w:tc>
        <w:tc>
          <w:tcPr>
            <w:tcW w:w="0" w:type="auto"/>
            <w:vAlign w:val="center"/>
            <w:hideMark/>
          </w:tcPr>
          <w:p w:rsidR="00D76944" w:rsidRPr="005C1522" w:rsidRDefault="00D76944" w:rsidP="00B942D2">
            <w:pPr>
              <w:spacing w:before="100" w:beforeAutospacing="1" w:after="100" w:afterAutospacing="1"/>
              <w:ind w:firstLine="0"/>
              <w:jc w:val="center"/>
              <w:rPr>
                <w:sz w:val="26"/>
                <w:szCs w:val="26"/>
                <w:lang w:eastAsia="ru-RU"/>
              </w:rPr>
            </w:pPr>
            <w:r w:rsidRPr="005C1522">
              <w:rPr>
                <w:sz w:val="26"/>
                <w:szCs w:val="26"/>
                <w:lang w:eastAsia="ru-RU"/>
              </w:rPr>
              <w:t>504787</w:t>
            </w:r>
          </w:p>
        </w:tc>
        <w:tc>
          <w:tcPr>
            <w:tcW w:w="0" w:type="auto"/>
            <w:vAlign w:val="center"/>
            <w:hideMark/>
          </w:tcPr>
          <w:p w:rsidR="00D76944" w:rsidRPr="005C1522" w:rsidRDefault="00D76944" w:rsidP="00B942D2">
            <w:pPr>
              <w:spacing w:before="100" w:beforeAutospacing="1" w:after="100" w:afterAutospacing="1"/>
              <w:ind w:firstLine="0"/>
              <w:jc w:val="center"/>
              <w:rPr>
                <w:sz w:val="26"/>
                <w:szCs w:val="26"/>
                <w:lang w:eastAsia="ru-RU"/>
              </w:rPr>
            </w:pPr>
            <w:r w:rsidRPr="005C1522">
              <w:rPr>
                <w:sz w:val="26"/>
                <w:szCs w:val="26"/>
                <w:lang w:eastAsia="ru-RU"/>
              </w:rPr>
              <w:t>441625</w:t>
            </w:r>
          </w:p>
        </w:tc>
        <w:tc>
          <w:tcPr>
            <w:tcW w:w="0" w:type="auto"/>
            <w:vAlign w:val="center"/>
            <w:hideMark/>
          </w:tcPr>
          <w:p w:rsidR="00D76944" w:rsidRPr="005C1522" w:rsidRDefault="00D76944" w:rsidP="00B942D2">
            <w:pPr>
              <w:spacing w:before="100" w:beforeAutospacing="1" w:after="100" w:afterAutospacing="1"/>
              <w:ind w:firstLine="0"/>
              <w:jc w:val="center"/>
              <w:rPr>
                <w:sz w:val="26"/>
                <w:szCs w:val="26"/>
                <w:lang w:eastAsia="ru-RU"/>
              </w:rPr>
            </w:pPr>
            <w:r w:rsidRPr="005C1522">
              <w:rPr>
                <w:sz w:val="26"/>
                <w:szCs w:val="26"/>
                <w:lang w:eastAsia="ru-RU"/>
              </w:rPr>
              <w:t>382133</w:t>
            </w:r>
          </w:p>
        </w:tc>
        <w:tc>
          <w:tcPr>
            <w:tcW w:w="0" w:type="auto"/>
            <w:vAlign w:val="center"/>
            <w:hideMark/>
          </w:tcPr>
          <w:p w:rsidR="00D76944" w:rsidRPr="005C1522" w:rsidRDefault="00D76944" w:rsidP="00B942D2">
            <w:pPr>
              <w:spacing w:before="100" w:beforeAutospacing="1" w:after="100" w:afterAutospacing="1"/>
              <w:ind w:firstLine="0"/>
              <w:jc w:val="center"/>
              <w:rPr>
                <w:sz w:val="26"/>
                <w:szCs w:val="26"/>
                <w:lang w:eastAsia="ru-RU"/>
              </w:rPr>
            </w:pPr>
            <w:r w:rsidRPr="005C1522">
              <w:rPr>
                <w:sz w:val="26"/>
                <w:szCs w:val="26"/>
                <w:lang w:eastAsia="ru-RU"/>
              </w:rPr>
              <w:t>309280</w:t>
            </w:r>
          </w:p>
        </w:tc>
      </w:tr>
      <w:tr w:rsidR="00272AFA" w:rsidRPr="005C1522" w:rsidTr="00272AFA">
        <w:trPr>
          <w:tblCellSpacing w:w="0" w:type="dxa"/>
        </w:trPr>
        <w:tc>
          <w:tcPr>
            <w:tcW w:w="1063" w:type="pct"/>
            <w:vAlign w:val="center"/>
            <w:hideMark/>
          </w:tcPr>
          <w:p w:rsidR="00D76944" w:rsidRPr="005C1522" w:rsidRDefault="00D76944" w:rsidP="00B942D2">
            <w:pPr>
              <w:spacing w:before="100" w:beforeAutospacing="1" w:after="100" w:afterAutospacing="1"/>
              <w:ind w:firstLine="0"/>
              <w:rPr>
                <w:sz w:val="26"/>
                <w:szCs w:val="26"/>
                <w:lang w:eastAsia="ru-RU"/>
              </w:rPr>
            </w:pPr>
            <w:r w:rsidRPr="005C1522">
              <w:rPr>
                <w:sz w:val="26"/>
                <w:szCs w:val="26"/>
                <w:lang w:eastAsia="ru-RU"/>
              </w:rPr>
              <w:t>Всего</w:t>
            </w:r>
          </w:p>
        </w:tc>
        <w:tc>
          <w:tcPr>
            <w:tcW w:w="0" w:type="auto"/>
            <w:vAlign w:val="center"/>
            <w:hideMark/>
          </w:tcPr>
          <w:p w:rsidR="00D76944" w:rsidRPr="005C1522" w:rsidRDefault="00D76944" w:rsidP="00B942D2">
            <w:pPr>
              <w:spacing w:before="100" w:beforeAutospacing="1" w:after="100" w:afterAutospacing="1"/>
              <w:ind w:firstLine="0"/>
              <w:jc w:val="center"/>
              <w:rPr>
                <w:sz w:val="26"/>
                <w:szCs w:val="26"/>
                <w:lang w:eastAsia="ru-RU"/>
              </w:rPr>
            </w:pPr>
            <w:r w:rsidRPr="005C1522">
              <w:rPr>
                <w:sz w:val="26"/>
                <w:szCs w:val="26"/>
                <w:lang w:eastAsia="ru-RU"/>
              </w:rPr>
              <w:t>2250422</w:t>
            </w:r>
          </w:p>
        </w:tc>
        <w:tc>
          <w:tcPr>
            <w:tcW w:w="0" w:type="auto"/>
            <w:vAlign w:val="center"/>
            <w:hideMark/>
          </w:tcPr>
          <w:p w:rsidR="00D76944" w:rsidRPr="005C1522" w:rsidRDefault="00D76944" w:rsidP="00B942D2">
            <w:pPr>
              <w:spacing w:before="100" w:beforeAutospacing="1" w:after="100" w:afterAutospacing="1"/>
              <w:ind w:firstLine="0"/>
              <w:jc w:val="center"/>
              <w:rPr>
                <w:sz w:val="26"/>
                <w:szCs w:val="26"/>
                <w:lang w:eastAsia="ru-RU"/>
              </w:rPr>
            </w:pPr>
            <w:r w:rsidRPr="005C1522">
              <w:rPr>
                <w:sz w:val="26"/>
                <w:szCs w:val="26"/>
                <w:lang w:eastAsia="ru-RU"/>
              </w:rPr>
              <w:t>2017141</w:t>
            </w:r>
          </w:p>
        </w:tc>
        <w:tc>
          <w:tcPr>
            <w:tcW w:w="0" w:type="auto"/>
            <w:vAlign w:val="center"/>
            <w:hideMark/>
          </w:tcPr>
          <w:p w:rsidR="00D76944" w:rsidRPr="005C1522" w:rsidRDefault="00D76944" w:rsidP="00B942D2">
            <w:pPr>
              <w:spacing w:before="100" w:beforeAutospacing="1" w:after="100" w:afterAutospacing="1"/>
              <w:ind w:firstLine="0"/>
              <w:jc w:val="center"/>
              <w:rPr>
                <w:sz w:val="26"/>
                <w:szCs w:val="26"/>
                <w:lang w:eastAsia="ru-RU"/>
              </w:rPr>
            </w:pPr>
            <w:r w:rsidRPr="005C1522">
              <w:rPr>
                <w:sz w:val="26"/>
                <w:szCs w:val="26"/>
                <w:lang w:eastAsia="ru-RU"/>
              </w:rPr>
              <w:t>1867446</w:t>
            </w:r>
          </w:p>
        </w:tc>
        <w:tc>
          <w:tcPr>
            <w:tcW w:w="0" w:type="auto"/>
            <w:vAlign w:val="center"/>
            <w:hideMark/>
          </w:tcPr>
          <w:p w:rsidR="00D76944" w:rsidRPr="005C1522" w:rsidRDefault="00D76944" w:rsidP="00B942D2">
            <w:pPr>
              <w:spacing w:before="100" w:beforeAutospacing="1" w:after="100" w:afterAutospacing="1"/>
              <w:ind w:firstLine="0"/>
              <w:jc w:val="center"/>
              <w:rPr>
                <w:sz w:val="26"/>
                <w:szCs w:val="26"/>
                <w:lang w:eastAsia="ru-RU"/>
              </w:rPr>
            </w:pPr>
            <w:r w:rsidRPr="005C1522">
              <w:rPr>
                <w:sz w:val="26"/>
                <w:szCs w:val="26"/>
                <w:lang w:eastAsia="ru-RU"/>
              </w:rPr>
              <w:t>1713736</w:t>
            </w:r>
          </w:p>
        </w:tc>
      </w:tr>
    </w:tbl>
    <w:p w:rsidR="00D76944" w:rsidRPr="005C1522" w:rsidRDefault="00D76944" w:rsidP="00D76944">
      <w:pPr>
        <w:rPr>
          <w:sz w:val="26"/>
          <w:szCs w:val="26"/>
        </w:rPr>
      </w:pPr>
    </w:p>
    <w:p w:rsidR="00D76944" w:rsidRPr="00CA7F8A" w:rsidRDefault="00C21CD8" w:rsidP="00D76944">
      <w:pPr>
        <w:rPr>
          <w:szCs w:val="28"/>
        </w:rPr>
      </w:pPr>
      <w:r w:rsidRPr="00CA7F8A">
        <w:rPr>
          <w:b/>
          <w:szCs w:val="28"/>
        </w:rPr>
        <w:t>Таблица 3</w:t>
      </w:r>
      <w:r w:rsidR="00D76944" w:rsidRPr="00CA7F8A">
        <w:rPr>
          <w:b/>
          <w:szCs w:val="28"/>
        </w:rPr>
        <w:t>.</w:t>
      </w:r>
      <w:r w:rsidR="00D76944" w:rsidRPr="005C1522">
        <w:rPr>
          <w:szCs w:val="28"/>
        </w:rPr>
        <w:t xml:space="preserve"> </w:t>
      </w:r>
      <w:r w:rsidR="00D76944" w:rsidRPr="00CA7F8A">
        <w:rPr>
          <w:szCs w:val="28"/>
          <w:lang w:val="en-US"/>
        </w:rPr>
        <w:t>C</w:t>
      </w:r>
      <w:r w:rsidR="00D76944" w:rsidRPr="00CA7F8A">
        <w:rPr>
          <w:szCs w:val="28"/>
        </w:rPr>
        <w:t>татистика сдачи ЕГЭ по иностранным языкам</w:t>
      </w:r>
    </w:p>
    <w:p w:rsidR="00D76944" w:rsidRPr="005C1522" w:rsidRDefault="00D76944" w:rsidP="00D76944">
      <w:pPr>
        <w:rPr>
          <w:sz w:val="26"/>
          <w:szCs w:val="26"/>
        </w:rPr>
      </w:pPr>
    </w:p>
    <w:tbl>
      <w:tblPr>
        <w:tblStyle w:val="a3"/>
        <w:tblW w:w="10137" w:type="dxa"/>
        <w:tblLook w:val="04A0"/>
      </w:tblPr>
      <w:tblGrid>
        <w:gridCol w:w="2056"/>
        <w:gridCol w:w="1596"/>
        <w:gridCol w:w="1701"/>
        <w:gridCol w:w="1559"/>
        <w:gridCol w:w="1650"/>
        <w:gridCol w:w="1575"/>
      </w:tblGrid>
      <w:tr w:rsidR="00E616A1" w:rsidRPr="005C1522" w:rsidTr="00E616A1">
        <w:tc>
          <w:tcPr>
            <w:tcW w:w="2056" w:type="dxa"/>
          </w:tcPr>
          <w:p w:rsidR="00E616A1" w:rsidRPr="005C1522" w:rsidRDefault="00E616A1" w:rsidP="00E616A1">
            <w:pPr>
              <w:ind w:firstLine="0"/>
              <w:jc w:val="center"/>
              <w:rPr>
                <w:b/>
                <w:sz w:val="26"/>
                <w:szCs w:val="26"/>
              </w:rPr>
            </w:pPr>
            <w:r w:rsidRPr="005C1522">
              <w:rPr>
                <w:b/>
                <w:sz w:val="26"/>
                <w:szCs w:val="26"/>
              </w:rPr>
              <w:t>Язык</w:t>
            </w:r>
          </w:p>
        </w:tc>
        <w:tc>
          <w:tcPr>
            <w:tcW w:w="1596" w:type="dxa"/>
          </w:tcPr>
          <w:p w:rsidR="00E616A1" w:rsidRPr="005C1522" w:rsidRDefault="00E616A1" w:rsidP="00E616A1">
            <w:pPr>
              <w:ind w:firstLine="0"/>
              <w:jc w:val="center"/>
              <w:rPr>
                <w:b/>
                <w:sz w:val="26"/>
                <w:szCs w:val="26"/>
              </w:rPr>
            </w:pPr>
            <w:r w:rsidRPr="005C1522">
              <w:rPr>
                <w:b/>
                <w:sz w:val="26"/>
                <w:szCs w:val="26"/>
              </w:rPr>
              <w:t>2009</w:t>
            </w:r>
          </w:p>
        </w:tc>
        <w:tc>
          <w:tcPr>
            <w:tcW w:w="1701" w:type="dxa"/>
          </w:tcPr>
          <w:p w:rsidR="00E616A1" w:rsidRPr="005C1522" w:rsidRDefault="00E616A1" w:rsidP="00E616A1">
            <w:pPr>
              <w:ind w:firstLine="0"/>
              <w:jc w:val="center"/>
              <w:rPr>
                <w:b/>
                <w:sz w:val="26"/>
                <w:szCs w:val="26"/>
              </w:rPr>
            </w:pPr>
            <w:r w:rsidRPr="005C1522">
              <w:rPr>
                <w:b/>
                <w:sz w:val="26"/>
                <w:szCs w:val="26"/>
              </w:rPr>
              <w:t>2010</w:t>
            </w:r>
          </w:p>
        </w:tc>
        <w:tc>
          <w:tcPr>
            <w:tcW w:w="1559" w:type="dxa"/>
          </w:tcPr>
          <w:p w:rsidR="00E616A1" w:rsidRPr="005C1522" w:rsidRDefault="00E616A1" w:rsidP="00E616A1">
            <w:pPr>
              <w:ind w:firstLine="0"/>
              <w:jc w:val="center"/>
              <w:rPr>
                <w:b/>
                <w:sz w:val="26"/>
                <w:szCs w:val="26"/>
              </w:rPr>
            </w:pPr>
            <w:r w:rsidRPr="005C1522">
              <w:rPr>
                <w:b/>
                <w:sz w:val="26"/>
                <w:szCs w:val="26"/>
              </w:rPr>
              <w:t>2011</w:t>
            </w:r>
          </w:p>
        </w:tc>
        <w:tc>
          <w:tcPr>
            <w:tcW w:w="1650" w:type="dxa"/>
          </w:tcPr>
          <w:p w:rsidR="00E616A1" w:rsidRDefault="00E616A1" w:rsidP="00E616A1">
            <w:pPr>
              <w:ind w:firstLine="0"/>
              <w:jc w:val="center"/>
              <w:rPr>
                <w:b/>
                <w:sz w:val="26"/>
                <w:szCs w:val="26"/>
              </w:rPr>
            </w:pPr>
            <w:r>
              <w:rPr>
                <w:b/>
                <w:sz w:val="26"/>
                <w:szCs w:val="26"/>
              </w:rPr>
              <w:t>2012</w:t>
            </w:r>
          </w:p>
        </w:tc>
        <w:tc>
          <w:tcPr>
            <w:tcW w:w="1575" w:type="dxa"/>
          </w:tcPr>
          <w:p w:rsidR="00E616A1" w:rsidRPr="005C1522" w:rsidRDefault="00E616A1" w:rsidP="00E616A1">
            <w:pPr>
              <w:ind w:firstLine="0"/>
              <w:jc w:val="center"/>
              <w:rPr>
                <w:b/>
                <w:sz w:val="26"/>
                <w:szCs w:val="26"/>
              </w:rPr>
            </w:pPr>
            <w:r>
              <w:rPr>
                <w:b/>
                <w:sz w:val="26"/>
                <w:szCs w:val="26"/>
              </w:rPr>
              <w:t>2013</w:t>
            </w:r>
          </w:p>
        </w:tc>
      </w:tr>
      <w:tr w:rsidR="00E616A1" w:rsidRPr="005C1522" w:rsidTr="00E616A1">
        <w:tc>
          <w:tcPr>
            <w:tcW w:w="2056" w:type="dxa"/>
          </w:tcPr>
          <w:p w:rsidR="00E616A1" w:rsidRPr="005C1522" w:rsidRDefault="00E616A1" w:rsidP="00E616A1">
            <w:pPr>
              <w:ind w:firstLine="0"/>
              <w:jc w:val="center"/>
              <w:rPr>
                <w:sz w:val="26"/>
                <w:szCs w:val="26"/>
              </w:rPr>
            </w:pPr>
            <w:r w:rsidRPr="005C1522">
              <w:rPr>
                <w:sz w:val="26"/>
                <w:szCs w:val="26"/>
              </w:rPr>
              <w:t>Английский</w:t>
            </w:r>
          </w:p>
        </w:tc>
        <w:tc>
          <w:tcPr>
            <w:tcW w:w="1596" w:type="dxa"/>
          </w:tcPr>
          <w:p w:rsidR="00E616A1" w:rsidRPr="005C1522" w:rsidRDefault="00E616A1" w:rsidP="00E616A1">
            <w:pPr>
              <w:ind w:firstLine="0"/>
              <w:jc w:val="center"/>
              <w:rPr>
                <w:sz w:val="26"/>
                <w:szCs w:val="26"/>
              </w:rPr>
            </w:pPr>
            <w:r w:rsidRPr="005C1522">
              <w:rPr>
                <w:sz w:val="26"/>
                <w:szCs w:val="26"/>
              </w:rPr>
              <w:t>76758</w:t>
            </w:r>
          </w:p>
        </w:tc>
        <w:tc>
          <w:tcPr>
            <w:tcW w:w="1701" w:type="dxa"/>
          </w:tcPr>
          <w:p w:rsidR="00E616A1" w:rsidRPr="005C1522" w:rsidRDefault="00E616A1" w:rsidP="00E616A1">
            <w:pPr>
              <w:ind w:firstLine="0"/>
              <w:jc w:val="center"/>
              <w:rPr>
                <w:sz w:val="26"/>
                <w:szCs w:val="26"/>
              </w:rPr>
            </w:pPr>
            <w:r w:rsidRPr="005C1522">
              <w:rPr>
                <w:sz w:val="26"/>
                <w:szCs w:val="26"/>
              </w:rPr>
              <w:t>73853</w:t>
            </w:r>
          </w:p>
        </w:tc>
        <w:tc>
          <w:tcPr>
            <w:tcW w:w="1559" w:type="dxa"/>
          </w:tcPr>
          <w:p w:rsidR="00E616A1" w:rsidRPr="005C1522" w:rsidRDefault="00E616A1" w:rsidP="00E616A1">
            <w:pPr>
              <w:ind w:firstLine="0"/>
              <w:jc w:val="center"/>
              <w:rPr>
                <w:sz w:val="26"/>
                <w:szCs w:val="26"/>
              </w:rPr>
            </w:pPr>
            <w:r w:rsidRPr="005C1522">
              <w:rPr>
                <w:sz w:val="26"/>
                <w:szCs w:val="26"/>
              </w:rPr>
              <w:t>60651</w:t>
            </w:r>
          </w:p>
        </w:tc>
        <w:tc>
          <w:tcPr>
            <w:tcW w:w="1650" w:type="dxa"/>
          </w:tcPr>
          <w:p w:rsidR="00E616A1" w:rsidRDefault="00E616A1" w:rsidP="00E616A1">
            <w:pPr>
              <w:ind w:firstLine="0"/>
              <w:jc w:val="center"/>
              <w:rPr>
                <w:sz w:val="26"/>
                <w:szCs w:val="26"/>
              </w:rPr>
            </w:pPr>
            <w:r>
              <w:rPr>
                <w:sz w:val="26"/>
                <w:szCs w:val="26"/>
              </w:rPr>
              <w:t>71825</w:t>
            </w:r>
          </w:p>
        </w:tc>
        <w:tc>
          <w:tcPr>
            <w:tcW w:w="1575" w:type="dxa"/>
          </w:tcPr>
          <w:p w:rsidR="00E616A1" w:rsidRPr="005C1522" w:rsidRDefault="00E616A1" w:rsidP="00E616A1">
            <w:pPr>
              <w:ind w:firstLine="0"/>
              <w:jc w:val="center"/>
              <w:rPr>
                <w:sz w:val="26"/>
                <w:szCs w:val="26"/>
              </w:rPr>
            </w:pPr>
            <w:r>
              <w:rPr>
                <w:sz w:val="26"/>
                <w:szCs w:val="26"/>
              </w:rPr>
              <w:t>63635</w:t>
            </w:r>
          </w:p>
        </w:tc>
      </w:tr>
      <w:tr w:rsidR="00E616A1" w:rsidRPr="005C1522" w:rsidTr="00E616A1">
        <w:tc>
          <w:tcPr>
            <w:tcW w:w="2056" w:type="dxa"/>
          </w:tcPr>
          <w:p w:rsidR="00E616A1" w:rsidRPr="005C1522" w:rsidRDefault="00E616A1" w:rsidP="00E616A1">
            <w:pPr>
              <w:ind w:firstLine="0"/>
              <w:jc w:val="center"/>
              <w:rPr>
                <w:sz w:val="26"/>
                <w:szCs w:val="26"/>
              </w:rPr>
            </w:pPr>
            <w:r w:rsidRPr="005C1522">
              <w:rPr>
                <w:sz w:val="26"/>
                <w:szCs w:val="26"/>
              </w:rPr>
              <w:t>Немецкий</w:t>
            </w:r>
          </w:p>
        </w:tc>
        <w:tc>
          <w:tcPr>
            <w:tcW w:w="1596" w:type="dxa"/>
          </w:tcPr>
          <w:p w:rsidR="00E616A1" w:rsidRPr="005C1522" w:rsidRDefault="00E616A1" w:rsidP="00E616A1">
            <w:pPr>
              <w:ind w:firstLine="0"/>
              <w:jc w:val="center"/>
              <w:rPr>
                <w:sz w:val="26"/>
                <w:szCs w:val="26"/>
              </w:rPr>
            </w:pPr>
            <w:r w:rsidRPr="005C1522">
              <w:rPr>
                <w:sz w:val="26"/>
                <w:szCs w:val="26"/>
              </w:rPr>
              <w:t>4781</w:t>
            </w:r>
          </w:p>
        </w:tc>
        <w:tc>
          <w:tcPr>
            <w:tcW w:w="1701" w:type="dxa"/>
          </w:tcPr>
          <w:p w:rsidR="00E616A1" w:rsidRPr="005C1522" w:rsidRDefault="00E616A1" w:rsidP="00E616A1">
            <w:pPr>
              <w:ind w:firstLine="0"/>
              <w:jc w:val="center"/>
              <w:rPr>
                <w:sz w:val="26"/>
                <w:szCs w:val="26"/>
              </w:rPr>
            </w:pPr>
            <w:r w:rsidRPr="005C1522">
              <w:rPr>
                <w:sz w:val="26"/>
                <w:szCs w:val="26"/>
              </w:rPr>
              <w:t>4177</w:t>
            </w:r>
          </w:p>
        </w:tc>
        <w:tc>
          <w:tcPr>
            <w:tcW w:w="1559" w:type="dxa"/>
          </w:tcPr>
          <w:p w:rsidR="00E616A1" w:rsidRPr="005C1522" w:rsidRDefault="00E616A1" w:rsidP="00E616A1">
            <w:pPr>
              <w:ind w:firstLine="0"/>
              <w:jc w:val="center"/>
              <w:rPr>
                <w:sz w:val="26"/>
                <w:szCs w:val="26"/>
              </w:rPr>
            </w:pPr>
            <w:r w:rsidRPr="005C1522">
              <w:rPr>
                <w:sz w:val="26"/>
                <w:szCs w:val="26"/>
              </w:rPr>
              <w:t>2746</w:t>
            </w:r>
          </w:p>
        </w:tc>
        <w:tc>
          <w:tcPr>
            <w:tcW w:w="1650" w:type="dxa"/>
          </w:tcPr>
          <w:p w:rsidR="00E616A1" w:rsidRDefault="00E616A1" w:rsidP="00E616A1">
            <w:pPr>
              <w:ind w:firstLine="0"/>
              <w:jc w:val="center"/>
              <w:rPr>
                <w:sz w:val="26"/>
                <w:szCs w:val="26"/>
              </w:rPr>
            </w:pPr>
            <w:r>
              <w:rPr>
                <w:sz w:val="26"/>
                <w:szCs w:val="26"/>
              </w:rPr>
              <w:t>2970</w:t>
            </w:r>
          </w:p>
        </w:tc>
        <w:tc>
          <w:tcPr>
            <w:tcW w:w="1575" w:type="dxa"/>
          </w:tcPr>
          <w:p w:rsidR="00E616A1" w:rsidRPr="005C1522" w:rsidRDefault="00E616A1" w:rsidP="00E616A1">
            <w:pPr>
              <w:ind w:firstLine="0"/>
              <w:jc w:val="center"/>
              <w:rPr>
                <w:sz w:val="26"/>
                <w:szCs w:val="26"/>
              </w:rPr>
            </w:pPr>
            <w:r>
              <w:rPr>
                <w:sz w:val="26"/>
                <w:szCs w:val="26"/>
              </w:rPr>
              <w:t>2392</w:t>
            </w:r>
          </w:p>
        </w:tc>
      </w:tr>
      <w:tr w:rsidR="00E616A1" w:rsidRPr="005C1522" w:rsidTr="00E616A1">
        <w:tc>
          <w:tcPr>
            <w:tcW w:w="2056" w:type="dxa"/>
          </w:tcPr>
          <w:p w:rsidR="00E616A1" w:rsidRPr="005C1522" w:rsidRDefault="00E616A1" w:rsidP="00E616A1">
            <w:pPr>
              <w:ind w:firstLine="0"/>
              <w:jc w:val="center"/>
              <w:rPr>
                <w:sz w:val="26"/>
                <w:szCs w:val="26"/>
              </w:rPr>
            </w:pPr>
            <w:r w:rsidRPr="005C1522">
              <w:rPr>
                <w:sz w:val="26"/>
                <w:szCs w:val="26"/>
              </w:rPr>
              <w:t>Французский</w:t>
            </w:r>
          </w:p>
        </w:tc>
        <w:tc>
          <w:tcPr>
            <w:tcW w:w="1596" w:type="dxa"/>
          </w:tcPr>
          <w:p w:rsidR="00E616A1" w:rsidRPr="005C1522" w:rsidRDefault="00E616A1" w:rsidP="00E616A1">
            <w:pPr>
              <w:ind w:firstLine="0"/>
              <w:jc w:val="center"/>
              <w:rPr>
                <w:sz w:val="26"/>
                <w:szCs w:val="26"/>
              </w:rPr>
            </w:pPr>
            <w:r w:rsidRPr="005C1522">
              <w:rPr>
                <w:sz w:val="26"/>
                <w:szCs w:val="26"/>
              </w:rPr>
              <w:t>2202</w:t>
            </w:r>
          </w:p>
        </w:tc>
        <w:tc>
          <w:tcPr>
            <w:tcW w:w="1701" w:type="dxa"/>
          </w:tcPr>
          <w:p w:rsidR="00E616A1" w:rsidRPr="005C1522" w:rsidRDefault="00E616A1" w:rsidP="00E616A1">
            <w:pPr>
              <w:ind w:firstLine="0"/>
              <w:jc w:val="center"/>
              <w:rPr>
                <w:sz w:val="26"/>
                <w:szCs w:val="26"/>
              </w:rPr>
            </w:pPr>
            <w:r w:rsidRPr="005C1522">
              <w:rPr>
                <w:sz w:val="26"/>
                <w:szCs w:val="26"/>
              </w:rPr>
              <w:t>1883</w:t>
            </w:r>
          </w:p>
        </w:tc>
        <w:tc>
          <w:tcPr>
            <w:tcW w:w="1559" w:type="dxa"/>
          </w:tcPr>
          <w:p w:rsidR="00E616A1" w:rsidRPr="005C1522" w:rsidRDefault="00E616A1" w:rsidP="00E616A1">
            <w:pPr>
              <w:ind w:firstLine="0"/>
              <w:jc w:val="center"/>
              <w:rPr>
                <w:sz w:val="26"/>
                <w:szCs w:val="26"/>
              </w:rPr>
            </w:pPr>
            <w:r w:rsidRPr="005C1522">
              <w:rPr>
                <w:sz w:val="26"/>
                <w:szCs w:val="26"/>
              </w:rPr>
              <w:t>1317</w:t>
            </w:r>
          </w:p>
        </w:tc>
        <w:tc>
          <w:tcPr>
            <w:tcW w:w="1650" w:type="dxa"/>
          </w:tcPr>
          <w:p w:rsidR="00E616A1" w:rsidRDefault="00E616A1" w:rsidP="00E616A1">
            <w:pPr>
              <w:ind w:firstLine="0"/>
              <w:jc w:val="center"/>
              <w:rPr>
                <w:sz w:val="26"/>
                <w:szCs w:val="26"/>
              </w:rPr>
            </w:pPr>
            <w:r>
              <w:rPr>
                <w:sz w:val="26"/>
                <w:szCs w:val="26"/>
              </w:rPr>
              <w:t>1621</w:t>
            </w:r>
          </w:p>
        </w:tc>
        <w:tc>
          <w:tcPr>
            <w:tcW w:w="1575" w:type="dxa"/>
          </w:tcPr>
          <w:p w:rsidR="00E616A1" w:rsidRPr="005C1522" w:rsidRDefault="00E616A1" w:rsidP="00E616A1">
            <w:pPr>
              <w:ind w:firstLine="0"/>
              <w:jc w:val="center"/>
              <w:rPr>
                <w:sz w:val="26"/>
                <w:szCs w:val="26"/>
              </w:rPr>
            </w:pPr>
            <w:r>
              <w:rPr>
                <w:sz w:val="26"/>
                <w:szCs w:val="26"/>
              </w:rPr>
              <w:t>1299</w:t>
            </w:r>
          </w:p>
        </w:tc>
      </w:tr>
      <w:tr w:rsidR="00E616A1" w:rsidRPr="005C1522" w:rsidTr="00E616A1">
        <w:tc>
          <w:tcPr>
            <w:tcW w:w="2056" w:type="dxa"/>
          </w:tcPr>
          <w:p w:rsidR="00E616A1" w:rsidRPr="005C1522" w:rsidRDefault="00E616A1" w:rsidP="00E616A1">
            <w:pPr>
              <w:ind w:firstLine="0"/>
              <w:jc w:val="center"/>
              <w:rPr>
                <w:sz w:val="26"/>
                <w:szCs w:val="26"/>
              </w:rPr>
            </w:pPr>
            <w:r w:rsidRPr="005C1522">
              <w:rPr>
                <w:sz w:val="26"/>
                <w:szCs w:val="26"/>
              </w:rPr>
              <w:t>Испанский</w:t>
            </w:r>
          </w:p>
        </w:tc>
        <w:tc>
          <w:tcPr>
            <w:tcW w:w="1596" w:type="dxa"/>
          </w:tcPr>
          <w:p w:rsidR="00E616A1" w:rsidRPr="005C1522" w:rsidRDefault="00E616A1" w:rsidP="00E616A1">
            <w:pPr>
              <w:ind w:firstLine="0"/>
              <w:jc w:val="center"/>
              <w:rPr>
                <w:sz w:val="26"/>
                <w:szCs w:val="26"/>
              </w:rPr>
            </w:pPr>
            <w:r w:rsidRPr="005C1522">
              <w:rPr>
                <w:sz w:val="26"/>
                <w:szCs w:val="26"/>
              </w:rPr>
              <w:t>181</w:t>
            </w:r>
          </w:p>
        </w:tc>
        <w:tc>
          <w:tcPr>
            <w:tcW w:w="1701" w:type="dxa"/>
          </w:tcPr>
          <w:p w:rsidR="00E616A1" w:rsidRPr="005C1522" w:rsidRDefault="00E616A1" w:rsidP="00E616A1">
            <w:pPr>
              <w:ind w:firstLine="0"/>
              <w:jc w:val="center"/>
              <w:rPr>
                <w:sz w:val="26"/>
                <w:szCs w:val="26"/>
              </w:rPr>
            </w:pPr>
            <w:r w:rsidRPr="005C1522">
              <w:rPr>
                <w:sz w:val="26"/>
                <w:szCs w:val="26"/>
              </w:rPr>
              <w:t>228</w:t>
            </w:r>
          </w:p>
        </w:tc>
        <w:tc>
          <w:tcPr>
            <w:tcW w:w="1559" w:type="dxa"/>
          </w:tcPr>
          <w:p w:rsidR="00E616A1" w:rsidRPr="005C1522" w:rsidRDefault="00E616A1" w:rsidP="00E616A1">
            <w:pPr>
              <w:ind w:firstLine="0"/>
              <w:jc w:val="center"/>
              <w:rPr>
                <w:sz w:val="26"/>
                <w:szCs w:val="26"/>
              </w:rPr>
            </w:pPr>
            <w:r w:rsidRPr="005C1522">
              <w:rPr>
                <w:sz w:val="26"/>
                <w:szCs w:val="26"/>
              </w:rPr>
              <w:t>143</w:t>
            </w:r>
          </w:p>
        </w:tc>
        <w:tc>
          <w:tcPr>
            <w:tcW w:w="1650" w:type="dxa"/>
          </w:tcPr>
          <w:p w:rsidR="00E616A1" w:rsidRDefault="00E616A1" w:rsidP="00E616A1">
            <w:pPr>
              <w:ind w:firstLine="0"/>
              <w:jc w:val="center"/>
              <w:rPr>
                <w:sz w:val="26"/>
                <w:szCs w:val="26"/>
              </w:rPr>
            </w:pPr>
            <w:r>
              <w:rPr>
                <w:sz w:val="26"/>
                <w:szCs w:val="26"/>
              </w:rPr>
              <w:t>265</w:t>
            </w:r>
          </w:p>
        </w:tc>
        <w:tc>
          <w:tcPr>
            <w:tcW w:w="1575" w:type="dxa"/>
          </w:tcPr>
          <w:p w:rsidR="00E616A1" w:rsidRPr="005C1522" w:rsidRDefault="00E616A1" w:rsidP="00E616A1">
            <w:pPr>
              <w:ind w:firstLine="0"/>
              <w:jc w:val="center"/>
              <w:rPr>
                <w:sz w:val="26"/>
                <w:szCs w:val="26"/>
              </w:rPr>
            </w:pPr>
            <w:r>
              <w:rPr>
                <w:sz w:val="26"/>
                <w:szCs w:val="26"/>
              </w:rPr>
              <w:t>174</w:t>
            </w:r>
          </w:p>
        </w:tc>
      </w:tr>
    </w:tbl>
    <w:p w:rsidR="00B942D2" w:rsidRDefault="00B942D2" w:rsidP="00D76944">
      <w:pPr>
        <w:rPr>
          <w:szCs w:val="28"/>
        </w:rPr>
      </w:pPr>
    </w:p>
    <w:p w:rsidR="00D76944" w:rsidRPr="005C1522" w:rsidRDefault="00D76944" w:rsidP="00D76944">
      <w:pPr>
        <w:rPr>
          <w:szCs w:val="28"/>
        </w:rPr>
      </w:pPr>
      <w:r w:rsidRPr="005C1522">
        <w:rPr>
          <w:szCs w:val="28"/>
        </w:rPr>
        <w:t xml:space="preserve">Приведенные статистические данные позволяют сделать вывод о том, что в последнее время </w:t>
      </w:r>
      <w:r w:rsidR="002608D4" w:rsidRPr="005C1522">
        <w:rPr>
          <w:szCs w:val="28"/>
        </w:rPr>
        <w:t xml:space="preserve">по сравнению с английским языком </w:t>
      </w:r>
      <w:r w:rsidRPr="005C1522">
        <w:rPr>
          <w:szCs w:val="28"/>
        </w:rPr>
        <w:t>доля иностранных языков, изучаемых в школах</w:t>
      </w:r>
      <w:r w:rsidR="002608D4">
        <w:rPr>
          <w:szCs w:val="28"/>
        </w:rPr>
        <w:t>,</w:t>
      </w:r>
      <w:r w:rsidR="002608D4" w:rsidRPr="002608D4">
        <w:rPr>
          <w:szCs w:val="28"/>
        </w:rPr>
        <w:t xml:space="preserve"> </w:t>
      </w:r>
      <w:r w:rsidR="002608D4" w:rsidRPr="005C1522">
        <w:rPr>
          <w:szCs w:val="28"/>
        </w:rPr>
        <w:t>существенно сократилась</w:t>
      </w:r>
      <w:r w:rsidRPr="005C1522">
        <w:rPr>
          <w:szCs w:val="28"/>
        </w:rPr>
        <w:t xml:space="preserve">. Сложившаяся ситуация может быть охарактеризована как критическая, в результате доминирования английского </w:t>
      </w:r>
      <w:r w:rsidRPr="005C1522">
        <w:rPr>
          <w:szCs w:val="28"/>
        </w:rPr>
        <w:lastRenderedPageBreak/>
        <w:t>языка снижается интерес к культуре других европейских стран, в том числе н</w:t>
      </w:r>
      <w:r w:rsidRPr="005C1522">
        <w:rPr>
          <w:szCs w:val="28"/>
        </w:rPr>
        <w:t>е</w:t>
      </w:r>
      <w:r w:rsidRPr="005C1522">
        <w:rPr>
          <w:szCs w:val="28"/>
        </w:rPr>
        <w:t xml:space="preserve">мецкоязычных, уменьшается количество молодых людей, владеющих другими иностранными языками, кроме английского. </w:t>
      </w:r>
      <w:r w:rsidR="00D72423">
        <w:rPr>
          <w:szCs w:val="28"/>
        </w:rPr>
        <w:t>Таким образом</w:t>
      </w:r>
      <w:r w:rsidRPr="005C1522">
        <w:rPr>
          <w:szCs w:val="28"/>
        </w:rPr>
        <w:t xml:space="preserve"> нарушается принцип многоязычия и равенства всех европейских</w:t>
      </w:r>
      <w:r w:rsidR="002608D4">
        <w:rPr>
          <w:szCs w:val="28"/>
        </w:rPr>
        <w:t xml:space="preserve"> языков, провозглашенный ЮНЕСКО</w:t>
      </w:r>
      <w:r w:rsidR="00BB732B">
        <w:rPr>
          <w:szCs w:val="28"/>
        </w:rPr>
        <w:t xml:space="preserve"> </w:t>
      </w:r>
      <w:r w:rsidR="00BB732B" w:rsidRPr="00BB732B">
        <w:rPr>
          <w:rFonts w:cs="Times New Roman"/>
          <w:szCs w:val="28"/>
        </w:rPr>
        <w:t>(</w:t>
      </w:r>
      <w:r w:rsidR="00BB732B" w:rsidRPr="00BB732B">
        <w:rPr>
          <w:rFonts w:cs="Times New Roman"/>
          <w:bCs/>
          <w:color w:val="000000"/>
          <w:szCs w:val="28"/>
          <w:shd w:val="clear" w:color="auto" w:fill="FFFFFF"/>
        </w:rPr>
        <w:t>Convention on the Protection and Promotion of the Diversity of Cultural Expressions 2005)</w:t>
      </w:r>
      <w:r w:rsidR="0031021E">
        <w:rPr>
          <w:rFonts w:cs="Times New Roman"/>
          <w:szCs w:val="28"/>
        </w:rPr>
        <w:t xml:space="preserve">, а также </w:t>
      </w:r>
      <w:r w:rsidR="008E2A97">
        <w:rPr>
          <w:rFonts w:cs="Times New Roman"/>
          <w:szCs w:val="28"/>
        </w:rPr>
        <w:t xml:space="preserve">Европейским Союзом </w:t>
      </w:r>
      <w:r w:rsidR="004E5B99">
        <w:rPr>
          <w:rFonts w:cs="Times New Roman"/>
          <w:szCs w:val="28"/>
        </w:rPr>
        <w:t>[19</w:t>
      </w:r>
      <w:r w:rsidR="004E5B99" w:rsidRPr="004E5B99">
        <w:rPr>
          <w:rFonts w:cs="Times New Roman"/>
          <w:szCs w:val="28"/>
        </w:rPr>
        <w:t>9</w:t>
      </w:r>
      <w:r w:rsidR="008E2A97" w:rsidRPr="008E2A97">
        <w:rPr>
          <w:rFonts w:cs="Times New Roman"/>
          <w:szCs w:val="28"/>
        </w:rPr>
        <w:t>]</w:t>
      </w:r>
      <w:r w:rsidR="009332F4">
        <w:rPr>
          <w:rFonts w:cs="Times New Roman"/>
          <w:szCs w:val="28"/>
        </w:rPr>
        <w:t>, кроме того разрушается языковой плюрицентризм, который долгое время существовал в языковом образовании Ро</w:t>
      </w:r>
      <w:r w:rsidR="009332F4">
        <w:rPr>
          <w:rFonts w:cs="Times New Roman"/>
          <w:szCs w:val="28"/>
        </w:rPr>
        <w:t>с</w:t>
      </w:r>
      <w:r w:rsidR="009332F4">
        <w:rPr>
          <w:rFonts w:cs="Times New Roman"/>
          <w:szCs w:val="28"/>
        </w:rPr>
        <w:t xml:space="preserve">сии </w:t>
      </w:r>
      <w:r w:rsidR="00C859EF">
        <w:rPr>
          <w:rFonts w:cs="Times New Roman"/>
          <w:szCs w:val="28"/>
        </w:rPr>
        <w:t>[1</w:t>
      </w:r>
      <w:r w:rsidR="00C859EF" w:rsidRPr="00C859EF">
        <w:rPr>
          <w:rFonts w:cs="Times New Roman"/>
          <w:szCs w:val="28"/>
        </w:rPr>
        <w:t>9</w:t>
      </w:r>
      <w:r w:rsidR="009332F4" w:rsidRPr="009332F4">
        <w:rPr>
          <w:rFonts w:cs="Times New Roman"/>
          <w:szCs w:val="28"/>
        </w:rPr>
        <w:t>].</w:t>
      </w:r>
      <w:r w:rsidR="002608D4">
        <w:rPr>
          <w:szCs w:val="28"/>
        </w:rPr>
        <w:t xml:space="preserve"> </w:t>
      </w:r>
      <w:r w:rsidR="0031021E">
        <w:rPr>
          <w:szCs w:val="28"/>
        </w:rPr>
        <w:t>Т</w:t>
      </w:r>
      <w:r w:rsidRPr="005C1522">
        <w:rPr>
          <w:szCs w:val="28"/>
        </w:rPr>
        <w:t xml:space="preserve">акая ситуация ведет к доминированию одного </w:t>
      </w:r>
      <w:r w:rsidR="0031021E">
        <w:rPr>
          <w:szCs w:val="28"/>
        </w:rPr>
        <w:t xml:space="preserve">иностранного </w:t>
      </w:r>
      <w:r w:rsidRPr="005C1522">
        <w:rPr>
          <w:szCs w:val="28"/>
        </w:rPr>
        <w:t xml:space="preserve">языка и </w:t>
      </w:r>
      <w:r w:rsidR="0031021E">
        <w:rPr>
          <w:szCs w:val="28"/>
        </w:rPr>
        <w:t xml:space="preserve">соответствующей культуры над </w:t>
      </w:r>
      <w:r w:rsidR="00924243">
        <w:rPr>
          <w:szCs w:val="28"/>
        </w:rPr>
        <w:t xml:space="preserve">другими и к культурно-языковой экспансии </w:t>
      </w:r>
      <w:r w:rsidR="00924243" w:rsidRPr="00924243">
        <w:rPr>
          <w:szCs w:val="28"/>
        </w:rPr>
        <w:t>[</w:t>
      </w:r>
      <w:r w:rsidR="00E3465B">
        <w:rPr>
          <w:szCs w:val="28"/>
        </w:rPr>
        <w:t>133</w:t>
      </w:r>
      <w:r w:rsidR="00924243" w:rsidRPr="00924243">
        <w:rPr>
          <w:szCs w:val="28"/>
        </w:rPr>
        <w:t>]</w:t>
      </w:r>
      <w:r w:rsidR="0031021E">
        <w:rPr>
          <w:szCs w:val="28"/>
        </w:rPr>
        <w:t xml:space="preserve">, что представляется </w:t>
      </w:r>
      <w:r w:rsidR="000B1F84">
        <w:rPr>
          <w:szCs w:val="28"/>
        </w:rPr>
        <w:t>не</w:t>
      </w:r>
      <w:r w:rsidR="0031021E">
        <w:rPr>
          <w:szCs w:val="28"/>
        </w:rPr>
        <w:t xml:space="preserve">целесообразным </w:t>
      </w:r>
      <w:r w:rsidR="009332F4">
        <w:rPr>
          <w:szCs w:val="28"/>
        </w:rPr>
        <w:t>для подготовки специалистов к осущест</w:t>
      </w:r>
      <w:r w:rsidR="009332F4">
        <w:rPr>
          <w:szCs w:val="28"/>
        </w:rPr>
        <w:t>в</w:t>
      </w:r>
      <w:r w:rsidR="009332F4">
        <w:rPr>
          <w:szCs w:val="28"/>
        </w:rPr>
        <w:t>лению профессиональной деятельности в условиях международного общения</w:t>
      </w:r>
      <w:r w:rsidRPr="005C1522">
        <w:rPr>
          <w:szCs w:val="28"/>
        </w:rPr>
        <w:t>.</w:t>
      </w:r>
    </w:p>
    <w:p w:rsidR="00D76944" w:rsidRPr="005C1522" w:rsidRDefault="00D72423" w:rsidP="00D76944">
      <w:pPr>
        <w:rPr>
          <w:szCs w:val="28"/>
        </w:rPr>
      </w:pPr>
      <w:r>
        <w:rPr>
          <w:szCs w:val="28"/>
        </w:rPr>
        <w:t>П</w:t>
      </w:r>
      <w:r w:rsidR="007E69EF">
        <w:rPr>
          <w:szCs w:val="28"/>
        </w:rPr>
        <w:t xml:space="preserve">роблемы обучения немецкому языку как </w:t>
      </w:r>
      <w:r w:rsidR="00924243">
        <w:rPr>
          <w:szCs w:val="28"/>
        </w:rPr>
        <w:t>ИЯ</w:t>
      </w:r>
      <w:proofErr w:type="gramStart"/>
      <w:r w:rsidR="00924243">
        <w:rPr>
          <w:szCs w:val="28"/>
        </w:rPr>
        <w:t>2</w:t>
      </w:r>
      <w:proofErr w:type="gramEnd"/>
      <w:r w:rsidR="007E69EF">
        <w:rPr>
          <w:szCs w:val="28"/>
        </w:rPr>
        <w:t xml:space="preserve"> в условиях неязыкового вуза недостаточно исследованы в теоретическом плане, что ведет к противоречию м</w:t>
      </w:r>
      <w:r w:rsidR="007E69EF">
        <w:rPr>
          <w:szCs w:val="28"/>
        </w:rPr>
        <w:t>е</w:t>
      </w:r>
      <w:r w:rsidR="007E69EF">
        <w:rPr>
          <w:szCs w:val="28"/>
        </w:rPr>
        <w:t xml:space="preserve">жду </w:t>
      </w:r>
      <w:r w:rsidR="00924243">
        <w:rPr>
          <w:szCs w:val="28"/>
        </w:rPr>
        <w:t>возросшей</w:t>
      </w:r>
      <w:r w:rsidR="007E69EF">
        <w:rPr>
          <w:szCs w:val="28"/>
        </w:rPr>
        <w:t xml:space="preserve"> потребностью студентов в овладении немецким языком как </w:t>
      </w:r>
      <w:r w:rsidR="00924243">
        <w:rPr>
          <w:szCs w:val="28"/>
        </w:rPr>
        <w:t>ИЯ2</w:t>
      </w:r>
      <w:r w:rsidR="007E69EF">
        <w:rPr>
          <w:szCs w:val="28"/>
        </w:rPr>
        <w:t xml:space="preserve"> и реальной ситуацией,</w:t>
      </w:r>
      <w:r>
        <w:rPr>
          <w:szCs w:val="28"/>
        </w:rPr>
        <w:t xml:space="preserve"> </w:t>
      </w:r>
      <w:r w:rsidR="007E69EF">
        <w:rPr>
          <w:szCs w:val="28"/>
        </w:rPr>
        <w:t>сложившейся в настоящее время в отечественных вузах</w:t>
      </w:r>
      <w:r w:rsidR="00D76944" w:rsidRPr="005C1522">
        <w:rPr>
          <w:szCs w:val="28"/>
        </w:rPr>
        <w:t xml:space="preserve">. </w:t>
      </w:r>
    </w:p>
    <w:p w:rsidR="00D72423" w:rsidRDefault="00D76944" w:rsidP="00D76944">
      <w:pPr>
        <w:pStyle w:val="a8"/>
        <w:ind w:left="0"/>
        <w:rPr>
          <w:szCs w:val="28"/>
        </w:rPr>
      </w:pPr>
      <w:r w:rsidRPr="005C1522">
        <w:rPr>
          <w:szCs w:val="28"/>
        </w:rPr>
        <w:t xml:space="preserve">Вопросы изучения немецкого языка как </w:t>
      </w:r>
      <w:r w:rsidR="00924243">
        <w:rPr>
          <w:szCs w:val="28"/>
        </w:rPr>
        <w:t>ИЯ</w:t>
      </w:r>
      <w:proofErr w:type="gramStart"/>
      <w:r w:rsidR="00924243">
        <w:rPr>
          <w:szCs w:val="28"/>
        </w:rPr>
        <w:t>2</w:t>
      </w:r>
      <w:proofErr w:type="gramEnd"/>
      <w:r w:rsidRPr="005C1522">
        <w:rPr>
          <w:szCs w:val="28"/>
        </w:rPr>
        <w:t xml:space="preserve"> на базе английского в неяз</w:t>
      </w:r>
      <w:r w:rsidRPr="005C1522">
        <w:rPr>
          <w:szCs w:val="28"/>
        </w:rPr>
        <w:t>ы</w:t>
      </w:r>
      <w:r w:rsidRPr="005C1522">
        <w:rPr>
          <w:szCs w:val="28"/>
        </w:rPr>
        <w:t>ковом вузе нуждаются в теоретической разработке, поскольку основные исслед</w:t>
      </w:r>
      <w:r w:rsidRPr="005C1522">
        <w:rPr>
          <w:szCs w:val="28"/>
        </w:rPr>
        <w:t>о</w:t>
      </w:r>
      <w:r w:rsidRPr="005C1522">
        <w:rPr>
          <w:szCs w:val="28"/>
        </w:rPr>
        <w:t xml:space="preserve">вания проводились </w:t>
      </w:r>
      <w:r>
        <w:rPr>
          <w:szCs w:val="28"/>
        </w:rPr>
        <w:t>с ориентацией на особенности учебного процесса</w:t>
      </w:r>
      <w:r w:rsidRPr="005C1522">
        <w:rPr>
          <w:szCs w:val="28"/>
        </w:rPr>
        <w:t xml:space="preserve"> школы либо </w:t>
      </w:r>
      <w:r>
        <w:rPr>
          <w:szCs w:val="28"/>
        </w:rPr>
        <w:t>языковых</w:t>
      </w:r>
      <w:r w:rsidRPr="005C1522">
        <w:rPr>
          <w:szCs w:val="28"/>
        </w:rPr>
        <w:t xml:space="preserve"> вузов и факультетов (Голованова Е.</w:t>
      </w:r>
      <w:r w:rsidR="00E3465B">
        <w:rPr>
          <w:szCs w:val="28"/>
        </w:rPr>
        <w:t xml:space="preserve"> </w:t>
      </w:r>
      <w:r w:rsidRPr="005C1522">
        <w:rPr>
          <w:szCs w:val="28"/>
        </w:rPr>
        <w:t>К. (1984), Богатов А.</w:t>
      </w:r>
      <w:r w:rsidR="00E3465B">
        <w:rPr>
          <w:szCs w:val="28"/>
        </w:rPr>
        <w:t xml:space="preserve"> </w:t>
      </w:r>
      <w:r w:rsidRPr="005C1522">
        <w:rPr>
          <w:szCs w:val="28"/>
        </w:rPr>
        <w:t>А. (1990), Ч</w:t>
      </w:r>
      <w:r w:rsidRPr="005C1522">
        <w:rPr>
          <w:szCs w:val="28"/>
        </w:rPr>
        <w:t>и</w:t>
      </w:r>
      <w:r w:rsidRPr="005C1522">
        <w:rPr>
          <w:szCs w:val="28"/>
        </w:rPr>
        <w:t>черина Н.</w:t>
      </w:r>
      <w:r w:rsidR="00E3465B">
        <w:rPr>
          <w:szCs w:val="28"/>
        </w:rPr>
        <w:t xml:space="preserve"> </w:t>
      </w:r>
      <w:r w:rsidRPr="005C1522">
        <w:rPr>
          <w:szCs w:val="28"/>
        </w:rPr>
        <w:t>Н. (1997), Баранова М.</w:t>
      </w:r>
      <w:r w:rsidR="00E3465B">
        <w:rPr>
          <w:szCs w:val="28"/>
        </w:rPr>
        <w:t xml:space="preserve"> </w:t>
      </w:r>
      <w:r w:rsidRPr="005C1522">
        <w:rPr>
          <w:szCs w:val="28"/>
        </w:rPr>
        <w:t>В. (2001), Якушина Л.</w:t>
      </w:r>
      <w:r w:rsidR="00E3465B">
        <w:rPr>
          <w:szCs w:val="28"/>
        </w:rPr>
        <w:t xml:space="preserve"> </w:t>
      </w:r>
      <w:r w:rsidRPr="005C1522">
        <w:rPr>
          <w:szCs w:val="28"/>
        </w:rPr>
        <w:t>Б. (2001), Титова О.</w:t>
      </w:r>
      <w:r w:rsidR="00E3465B">
        <w:rPr>
          <w:szCs w:val="28"/>
        </w:rPr>
        <w:t xml:space="preserve"> </w:t>
      </w:r>
      <w:r w:rsidRPr="005C1522">
        <w:rPr>
          <w:szCs w:val="28"/>
        </w:rPr>
        <w:t>А. (2008), Еремина Л.</w:t>
      </w:r>
      <w:r w:rsidR="00E3465B">
        <w:rPr>
          <w:szCs w:val="28"/>
        </w:rPr>
        <w:t xml:space="preserve"> </w:t>
      </w:r>
      <w:r w:rsidRPr="005C1522">
        <w:rPr>
          <w:szCs w:val="28"/>
        </w:rPr>
        <w:t>Я. (2005), Пустовалова Т.</w:t>
      </w:r>
      <w:r w:rsidR="00E3465B">
        <w:rPr>
          <w:szCs w:val="28"/>
        </w:rPr>
        <w:t xml:space="preserve"> </w:t>
      </w:r>
      <w:r w:rsidRPr="005C1522">
        <w:rPr>
          <w:szCs w:val="28"/>
        </w:rPr>
        <w:t>А. (2006), Лопарева Т.</w:t>
      </w:r>
      <w:r w:rsidR="00E3465B">
        <w:rPr>
          <w:szCs w:val="28"/>
        </w:rPr>
        <w:t xml:space="preserve"> </w:t>
      </w:r>
      <w:r w:rsidRPr="005C1522">
        <w:rPr>
          <w:szCs w:val="28"/>
        </w:rPr>
        <w:t>А. (2006), Воеводина И.</w:t>
      </w:r>
      <w:r w:rsidR="00E3465B">
        <w:rPr>
          <w:szCs w:val="28"/>
        </w:rPr>
        <w:t xml:space="preserve"> </w:t>
      </w:r>
      <w:r w:rsidRPr="005C1522">
        <w:rPr>
          <w:szCs w:val="28"/>
        </w:rPr>
        <w:t>В (2009), Парилова Н.</w:t>
      </w:r>
      <w:r w:rsidR="00E3465B">
        <w:rPr>
          <w:szCs w:val="28"/>
        </w:rPr>
        <w:t xml:space="preserve"> </w:t>
      </w:r>
      <w:r w:rsidRPr="005C1522">
        <w:rPr>
          <w:szCs w:val="28"/>
        </w:rPr>
        <w:t xml:space="preserve">А. </w:t>
      </w:r>
      <w:r w:rsidR="00E3465B">
        <w:rPr>
          <w:szCs w:val="28"/>
        </w:rPr>
        <w:t>(2010)</w:t>
      </w:r>
      <w:r w:rsidR="00924243">
        <w:rPr>
          <w:szCs w:val="28"/>
        </w:rPr>
        <w:t xml:space="preserve">. </w:t>
      </w:r>
      <w:proofErr w:type="gramStart"/>
      <w:r w:rsidR="00924243">
        <w:rPr>
          <w:szCs w:val="28"/>
        </w:rPr>
        <w:t xml:space="preserve">Вопросы </w:t>
      </w:r>
      <w:r w:rsidRPr="005C1522">
        <w:rPr>
          <w:szCs w:val="28"/>
        </w:rPr>
        <w:t>развития социокульту</w:t>
      </w:r>
      <w:r w:rsidRPr="005C1522">
        <w:rPr>
          <w:szCs w:val="28"/>
        </w:rPr>
        <w:t>р</w:t>
      </w:r>
      <w:r w:rsidRPr="005C1522">
        <w:rPr>
          <w:szCs w:val="28"/>
        </w:rPr>
        <w:t>ной компетенции студентов языковых вузов и факультетов рассм</w:t>
      </w:r>
      <w:r>
        <w:rPr>
          <w:szCs w:val="28"/>
        </w:rPr>
        <w:t>атривались в р</w:t>
      </w:r>
      <w:r>
        <w:rPr>
          <w:szCs w:val="28"/>
        </w:rPr>
        <w:t>а</w:t>
      </w:r>
      <w:r>
        <w:rPr>
          <w:szCs w:val="28"/>
        </w:rPr>
        <w:t>ботах Игнатенко И</w:t>
      </w:r>
      <w:r w:rsidRPr="005C1522">
        <w:rPr>
          <w:szCs w:val="28"/>
        </w:rPr>
        <w:t>.</w:t>
      </w:r>
      <w:r>
        <w:rPr>
          <w:szCs w:val="28"/>
        </w:rPr>
        <w:t xml:space="preserve"> </w:t>
      </w:r>
      <w:r w:rsidRPr="005C1522">
        <w:rPr>
          <w:szCs w:val="28"/>
        </w:rPr>
        <w:t>А. (2000), Пушковой М.</w:t>
      </w:r>
      <w:r>
        <w:rPr>
          <w:szCs w:val="28"/>
        </w:rPr>
        <w:t xml:space="preserve"> </w:t>
      </w:r>
      <w:r w:rsidRPr="005C1522">
        <w:rPr>
          <w:szCs w:val="28"/>
        </w:rPr>
        <w:t>П. (2001), Смирновой Е.</w:t>
      </w:r>
      <w:r>
        <w:rPr>
          <w:szCs w:val="28"/>
        </w:rPr>
        <w:t xml:space="preserve"> </w:t>
      </w:r>
      <w:r w:rsidRPr="005C1522">
        <w:rPr>
          <w:szCs w:val="28"/>
        </w:rPr>
        <w:t>А (2001), Власенко Н.</w:t>
      </w:r>
      <w:r>
        <w:rPr>
          <w:szCs w:val="28"/>
        </w:rPr>
        <w:t xml:space="preserve"> </w:t>
      </w:r>
      <w:r w:rsidRPr="005C1522">
        <w:rPr>
          <w:szCs w:val="28"/>
        </w:rPr>
        <w:t>М. (2004), Ёжкиной Т.</w:t>
      </w:r>
      <w:r>
        <w:rPr>
          <w:szCs w:val="28"/>
        </w:rPr>
        <w:t xml:space="preserve"> </w:t>
      </w:r>
      <w:r w:rsidRPr="005C1522">
        <w:rPr>
          <w:szCs w:val="28"/>
        </w:rPr>
        <w:t>М. (2006), Компанцевой Е.</w:t>
      </w:r>
      <w:r>
        <w:rPr>
          <w:szCs w:val="28"/>
        </w:rPr>
        <w:t xml:space="preserve"> В. (2006), </w:t>
      </w:r>
      <w:r w:rsidRPr="005C1522">
        <w:rPr>
          <w:szCs w:val="28"/>
        </w:rPr>
        <w:t>Макк</w:t>
      </w:r>
      <w:r w:rsidRPr="005C1522">
        <w:rPr>
          <w:szCs w:val="28"/>
        </w:rPr>
        <w:t>о</w:t>
      </w:r>
      <w:r w:rsidRPr="005C1522">
        <w:rPr>
          <w:szCs w:val="28"/>
        </w:rPr>
        <w:t>веевой Ю.</w:t>
      </w:r>
      <w:r>
        <w:rPr>
          <w:szCs w:val="28"/>
        </w:rPr>
        <w:t xml:space="preserve"> </w:t>
      </w:r>
      <w:r w:rsidRPr="005C1522">
        <w:rPr>
          <w:szCs w:val="28"/>
        </w:rPr>
        <w:t>А. (2007), Беляковой Н.</w:t>
      </w:r>
      <w:r>
        <w:rPr>
          <w:szCs w:val="28"/>
        </w:rPr>
        <w:t xml:space="preserve"> </w:t>
      </w:r>
      <w:r w:rsidRPr="005C1522">
        <w:rPr>
          <w:szCs w:val="28"/>
        </w:rPr>
        <w:t>М. (2009), Ярцевой И.</w:t>
      </w:r>
      <w:r>
        <w:rPr>
          <w:szCs w:val="28"/>
        </w:rPr>
        <w:t xml:space="preserve"> </w:t>
      </w:r>
      <w:r w:rsidRPr="005C1522">
        <w:rPr>
          <w:szCs w:val="28"/>
        </w:rPr>
        <w:t>К. (2009), Рябовой И.</w:t>
      </w:r>
      <w:r>
        <w:rPr>
          <w:szCs w:val="28"/>
        </w:rPr>
        <w:t xml:space="preserve"> </w:t>
      </w:r>
      <w:r w:rsidRPr="005C1522">
        <w:rPr>
          <w:szCs w:val="28"/>
        </w:rPr>
        <w:t>А. (2011).</w:t>
      </w:r>
      <w:proofErr w:type="gramEnd"/>
      <w:r w:rsidRPr="005C1522">
        <w:rPr>
          <w:szCs w:val="28"/>
        </w:rPr>
        <w:t xml:space="preserve"> В последние годы активно исследуются проблемы развития социокул</w:t>
      </w:r>
      <w:r w:rsidRPr="005C1522">
        <w:rPr>
          <w:szCs w:val="28"/>
        </w:rPr>
        <w:t>ь</w:t>
      </w:r>
      <w:r w:rsidRPr="005C1522">
        <w:rPr>
          <w:szCs w:val="28"/>
        </w:rPr>
        <w:t xml:space="preserve">турной </w:t>
      </w:r>
      <w:r w:rsidR="00D72423">
        <w:rPr>
          <w:szCs w:val="28"/>
        </w:rPr>
        <w:t>компетенции</w:t>
      </w:r>
      <w:r w:rsidR="009332F4">
        <w:rPr>
          <w:szCs w:val="28"/>
        </w:rPr>
        <w:t>,</w:t>
      </w:r>
      <w:r w:rsidRPr="005C1522">
        <w:rPr>
          <w:szCs w:val="28"/>
        </w:rPr>
        <w:t xml:space="preserve"> студентов </w:t>
      </w:r>
      <w:r w:rsidR="009332F4">
        <w:rPr>
          <w:szCs w:val="28"/>
        </w:rPr>
        <w:t>неязыковых вузов и факультетов:</w:t>
      </w:r>
      <w:r w:rsidRPr="005C1522">
        <w:rPr>
          <w:szCs w:val="28"/>
        </w:rPr>
        <w:t xml:space="preserve"> Игна О.</w:t>
      </w:r>
      <w:r>
        <w:rPr>
          <w:szCs w:val="28"/>
        </w:rPr>
        <w:t xml:space="preserve"> </w:t>
      </w:r>
      <w:r w:rsidRPr="005C1522">
        <w:rPr>
          <w:szCs w:val="28"/>
        </w:rPr>
        <w:t>Н. (2003), Щербакова Е.</w:t>
      </w:r>
      <w:r>
        <w:rPr>
          <w:szCs w:val="28"/>
        </w:rPr>
        <w:t xml:space="preserve"> </w:t>
      </w:r>
      <w:r w:rsidRPr="005C1522">
        <w:rPr>
          <w:szCs w:val="28"/>
        </w:rPr>
        <w:t>Е. (2004), Мельникова Д.</w:t>
      </w:r>
      <w:r>
        <w:rPr>
          <w:szCs w:val="28"/>
        </w:rPr>
        <w:t xml:space="preserve"> С. (2006</w:t>
      </w:r>
      <w:r w:rsidRPr="005C1522">
        <w:rPr>
          <w:szCs w:val="28"/>
        </w:rPr>
        <w:t>), Султанова И.</w:t>
      </w:r>
      <w:r>
        <w:rPr>
          <w:szCs w:val="28"/>
        </w:rPr>
        <w:t xml:space="preserve"> </w:t>
      </w:r>
      <w:r w:rsidRPr="005C1522">
        <w:rPr>
          <w:szCs w:val="28"/>
        </w:rPr>
        <w:t>В. (2007), Потемкина В.</w:t>
      </w:r>
      <w:r>
        <w:rPr>
          <w:szCs w:val="28"/>
        </w:rPr>
        <w:t xml:space="preserve"> </w:t>
      </w:r>
      <w:r w:rsidRPr="005C1522">
        <w:rPr>
          <w:szCs w:val="28"/>
        </w:rPr>
        <w:t>А. (2010), Калягина И.</w:t>
      </w:r>
      <w:r>
        <w:rPr>
          <w:szCs w:val="28"/>
        </w:rPr>
        <w:t xml:space="preserve"> </w:t>
      </w:r>
      <w:r w:rsidRPr="005C1522">
        <w:rPr>
          <w:szCs w:val="28"/>
        </w:rPr>
        <w:t>В. (2011). Однако эти работы посвящены в</w:t>
      </w:r>
      <w:r w:rsidRPr="005C1522">
        <w:rPr>
          <w:szCs w:val="28"/>
        </w:rPr>
        <w:t>о</w:t>
      </w:r>
      <w:r w:rsidRPr="005C1522">
        <w:rPr>
          <w:szCs w:val="28"/>
        </w:rPr>
        <w:lastRenderedPageBreak/>
        <w:t xml:space="preserve">просам обучения первому иностранному языку, тогда как методические проблемы обучения второму иностранному языку в специализированных вузах остаются </w:t>
      </w:r>
      <w:r>
        <w:rPr>
          <w:szCs w:val="28"/>
        </w:rPr>
        <w:t>н</w:t>
      </w:r>
      <w:r>
        <w:rPr>
          <w:szCs w:val="28"/>
        </w:rPr>
        <w:t>е</w:t>
      </w:r>
      <w:r>
        <w:rPr>
          <w:szCs w:val="28"/>
        </w:rPr>
        <w:t>достаточно</w:t>
      </w:r>
      <w:r w:rsidRPr="005C1522">
        <w:rPr>
          <w:szCs w:val="28"/>
        </w:rPr>
        <w:t xml:space="preserve"> исследованными. Между тем для удовлетворения потребностей </w:t>
      </w:r>
      <w:r w:rsidR="00924243">
        <w:rPr>
          <w:szCs w:val="28"/>
        </w:rPr>
        <w:t>уч</w:t>
      </w:r>
      <w:r w:rsidR="00924243">
        <w:rPr>
          <w:szCs w:val="28"/>
        </w:rPr>
        <w:t>а</w:t>
      </w:r>
      <w:r w:rsidR="00924243">
        <w:rPr>
          <w:szCs w:val="28"/>
        </w:rPr>
        <w:t>щихся вузов</w:t>
      </w:r>
      <w:r w:rsidRPr="005C1522">
        <w:rPr>
          <w:szCs w:val="28"/>
        </w:rPr>
        <w:t xml:space="preserve"> и государства в специалистах, владеющих несколькими иностра</w:t>
      </w:r>
      <w:r w:rsidRPr="005C1522">
        <w:rPr>
          <w:szCs w:val="28"/>
        </w:rPr>
        <w:t>н</w:t>
      </w:r>
      <w:r w:rsidRPr="005C1522">
        <w:rPr>
          <w:szCs w:val="28"/>
        </w:rPr>
        <w:t xml:space="preserve">ными языками, необходима современная </w:t>
      </w:r>
      <w:r w:rsidR="007E69EF">
        <w:rPr>
          <w:szCs w:val="28"/>
        </w:rPr>
        <w:t>эффективная методика, которая</w:t>
      </w:r>
      <w:r w:rsidRPr="005C1522">
        <w:rPr>
          <w:szCs w:val="28"/>
        </w:rPr>
        <w:t xml:space="preserve"> позв</w:t>
      </w:r>
      <w:r w:rsidRPr="005C1522">
        <w:rPr>
          <w:szCs w:val="28"/>
        </w:rPr>
        <w:t>о</w:t>
      </w:r>
      <w:r w:rsidRPr="005C1522">
        <w:rPr>
          <w:szCs w:val="28"/>
        </w:rPr>
        <w:t xml:space="preserve">лила </w:t>
      </w:r>
      <w:r w:rsidR="007E69EF">
        <w:rPr>
          <w:szCs w:val="28"/>
        </w:rPr>
        <w:t xml:space="preserve">бы </w:t>
      </w:r>
      <w:r w:rsidRPr="005C1522">
        <w:rPr>
          <w:szCs w:val="28"/>
        </w:rPr>
        <w:t>в короткий срок достичь весомых результатов в обучении второму ин</w:t>
      </w:r>
      <w:r w:rsidRPr="005C1522">
        <w:rPr>
          <w:szCs w:val="28"/>
        </w:rPr>
        <w:t>о</w:t>
      </w:r>
      <w:r w:rsidRPr="005C1522">
        <w:rPr>
          <w:szCs w:val="28"/>
        </w:rPr>
        <w:t xml:space="preserve">странному языку, подготовить студентов к межкультурному </w:t>
      </w:r>
      <w:r>
        <w:rPr>
          <w:szCs w:val="28"/>
        </w:rPr>
        <w:t>общению</w:t>
      </w:r>
      <w:r w:rsidRPr="005C1522">
        <w:rPr>
          <w:szCs w:val="28"/>
        </w:rPr>
        <w:t xml:space="preserve"> с предст</w:t>
      </w:r>
      <w:r w:rsidRPr="005C1522">
        <w:rPr>
          <w:szCs w:val="28"/>
        </w:rPr>
        <w:t>а</w:t>
      </w:r>
      <w:r w:rsidRPr="005C1522">
        <w:rPr>
          <w:szCs w:val="28"/>
        </w:rPr>
        <w:t>вителями других национальностей, в частности, с представителями немецкогов</w:t>
      </w:r>
      <w:r w:rsidRPr="005C1522">
        <w:rPr>
          <w:szCs w:val="28"/>
        </w:rPr>
        <w:t>о</w:t>
      </w:r>
      <w:r w:rsidRPr="005C1522">
        <w:rPr>
          <w:szCs w:val="28"/>
        </w:rPr>
        <w:t xml:space="preserve">рящих стран. </w:t>
      </w:r>
    </w:p>
    <w:p w:rsidR="00051FEF" w:rsidRDefault="00051FEF" w:rsidP="00051FEF">
      <w:pPr>
        <w:autoSpaceDE w:val="0"/>
        <w:autoSpaceDN w:val="0"/>
        <w:adjustRightInd w:val="0"/>
        <w:rPr>
          <w:szCs w:val="28"/>
        </w:rPr>
      </w:pPr>
      <w:r w:rsidRPr="00265D27">
        <w:rPr>
          <w:szCs w:val="28"/>
        </w:rPr>
        <w:t xml:space="preserve">В последнее время </w:t>
      </w:r>
      <w:proofErr w:type="gramStart"/>
      <w:r w:rsidRPr="00265D27">
        <w:rPr>
          <w:szCs w:val="28"/>
        </w:rPr>
        <w:t>немецкими</w:t>
      </w:r>
      <w:proofErr w:type="gramEnd"/>
      <w:r w:rsidRPr="00265D27">
        <w:rPr>
          <w:szCs w:val="28"/>
        </w:rPr>
        <w:t xml:space="preserve"> дидактами большое внимание уделяется в</w:t>
      </w:r>
      <w:r w:rsidRPr="00265D27">
        <w:rPr>
          <w:szCs w:val="28"/>
        </w:rPr>
        <w:t>о</w:t>
      </w:r>
      <w:r w:rsidRPr="00265D27">
        <w:rPr>
          <w:szCs w:val="28"/>
        </w:rPr>
        <w:t>просам изучения немецкого языка на базе английского,</w:t>
      </w:r>
      <w:r w:rsidRPr="001D1F58">
        <w:rPr>
          <w:szCs w:val="28"/>
        </w:rPr>
        <w:t xml:space="preserve"> </w:t>
      </w:r>
      <w:r>
        <w:rPr>
          <w:szCs w:val="28"/>
        </w:rPr>
        <w:t xml:space="preserve">поскольку </w:t>
      </w:r>
      <w:r w:rsidRPr="00265D27">
        <w:rPr>
          <w:szCs w:val="28"/>
        </w:rPr>
        <w:t xml:space="preserve">в Восточной Европе немецкий язык </w:t>
      </w:r>
      <w:r w:rsidR="007C1B71">
        <w:rPr>
          <w:szCs w:val="28"/>
        </w:rPr>
        <w:t xml:space="preserve">также </w:t>
      </w:r>
      <w:r w:rsidRPr="00265D27">
        <w:rPr>
          <w:szCs w:val="28"/>
        </w:rPr>
        <w:t xml:space="preserve">потерял свои лидирующие позиции, </w:t>
      </w:r>
      <w:r>
        <w:rPr>
          <w:szCs w:val="28"/>
        </w:rPr>
        <w:t>т.к.</w:t>
      </w:r>
      <w:r w:rsidRPr="00265D27">
        <w:rPr>
          <w:szCs w:val="28"/>
        </w:rPr>
        <w:t xml:space="preserve"> его выте</w:t>
      </w:r>
      <w:r w:rsidRPr="00265D27">
        <w:rPr>
          <w:szCs w:val="28"/>
        </w:rPr>
        <w:t>с</w:t>
      </w:r>
      <w:r w:rsidRPr="00265D27">
        <w:rPr>
          <w:szCs w:val="28"/>
        </w:rPr>
        <w:t>нил английский язык в качестве языка международного общения. В тоже время преподаватели немецкого языка из стран Восточной Европы отмечают, что инт</w:t>
      </w:r>
      <w:r w:rsidRPr="00265D27">
        <w:rPr>
          <w:szCs w:val="28"/>
        </w:rPr>
        <w:t>е</w:t>
      </w:r>
      <w:r w:rsidRPr="00265D27">
        <w:rPr>
          <w:szCs w:val="28"/>
        </w:rPr>
        <w:t>рес к немецкому языку сохраняется</w:t>
      </w:r>
      <w:r>
        <w:rPr>
          <w:szCs w:val="28"/>
        </w:rPr>
        <w:t>,</w:t>
      </w:r>
      <w:r w:rsidRPr="00265D27">
        <w:rPr>
          <w:szCs w:val="28"/>
        </w:rPr>
        <w:t xml:space="preserve"> и многие школьники, а также студенты, в</w:t>
      </w:r>
      <w:r w:rsidRPr="00265D27">
        <w:rPr>
          <w:szCs w:val="28"/>
        </w:rPr>
        <w:t>ы</w:t>
      </w:r>
      <w:r w:rsidRPr="00265D27">
        <w:rPr>
          <w:szCs w:val="28"/>
        </w:rPr>
        <w:t>бирают его в качестве второго иностранного языка, поскольку немецкоязычные страны, в первую очередь</w:t>
      </w:r>
      <w:r>
        <w:rPr>
          <w:szCs w:val="28"/>
        </w:rPr>
        <w:t>,</w:t>
      </w:r>
      <w:r w:rsidRPr="00265D27">
        <w:rPr>
          <w:szCs w:val="28"/>
        </w:rPr>
        <w:t xml:space="preserve"> Германия, остаются привлекательными в плане пол</w:t>
      </w:r>
      <w:r w:rsidRPr="00265D27">
        <w:rPr>
          <w:szCs w:val="28"/>
        </w:rPr>
        <w:t>у</w:t>
      </w:r>
      <w:r w:rsidRPr="00265D27">
        <w:rPr>
          <w:szCs w:val="28"/>
        </w:rPr>
        <w:t>чения работы и построения там карьеры.</w:t>
      </w:r>
    </w:p>
    <w:p w:rsidR="00D76944" w:rsidRPr="005C1522" w:rsidRDefault="00D76944" w:rsidP="00924243">
      <w:pPr>
        <w:autoSpaceDE w:val="0"/>
        <w:autoSpaceDN w:val="0"/>
        <w:adjustRightInd w:val="0"/>
        <w:rPr>
          <w:szCs w:val="28"/>
        </w:rPr>
      </w:pPr>
      <w:r w:rsidRPr="005C1522">
        <w:rPr>
          <w:szCs w:val="28"/>
        </w:rPr>
        <w:t>Изучение одного иностранного языка существенно расширяет кругозор ч</w:t>
      </w:r>
      <w:r w:rsidRPr="005C1522">
        <w:rPr>
          <w:szCs w:val="28"/>
        </w:rPr>
        <w:t>е</w:t>
      </w:r>
      <w:r w:rsidRPr="005C1522">
        <w:rPr>
          <w:szCs w:val="28"/>
        </w:rPr>
        <w:t xml:space="preserve">ловека, влияет на его мировоззрение, это отмечает в </w:t>
      </w:r>
      <w:r w:rsidR="009332F4">
        <w:rPr>
          <w:szCs w:val="28"/>
        </w:rPr>
        <w:t>документе Совета Европы «</w:t>
      </w:r>
      <w:r w:rsidR="009332F4" w:rsidRPr="00BF16B3">
        <w:rPr>
          <w:rFonts w:eastAsia="Times New Roman" w:cs="Times New Roman"/>
          <w:szCs w:val="28"/>
          <w:lang w:val="de-DE" w:eastAsia="ru-RU"/>
        </w:rPr>
        <w:t>Mitteilung</w:t>
      </w:r>
      <w:r w:rsidR="009332F4" w:rsidRPr="009332F4">
        <w:rPr>
          <w:rFonts w:eastAsia="Times New Roman" w:cs="Times New Roman"/>
          <w:szCs w:val="28"/>
          <w:lang w:eastAsia="ru-RU"/>
        </w:rPr>
        <w:t xml:space="preserve"> </w:t>
      </w:r>
      <w:r w:rsidR="009332F4" w:rsidRPr="00BF16B3">
        <w:rPr>
          <w:rFonts w:eastAsia="Times New Roman" w:cs="Times New Roman"/>
          <w:szCs w:val="28"/>
          <w:lang w:val="de-DE" w:eastAsia="ru-RU"/>
        </w:rPr>
        <w:t>der</w:t>
      </w:r>
      <w:r w:rsidR="009332F4" w:rsidRPr="009332F4">
        <w:rPr>
          <w:rFonts w:eastAsia="Times New Roman" w:cs="Times New Roman"/>
          <w:szCs w:val="28"/>
          <w:lang w:eastAsia="ru-RU"/>
        </w:rPr>
        <w:t xml:space="preserve"> </w:t>
      </w:r>
      <w:r w:rsidR="009332F4" w:rsidRPr="00BF16B3">
        <w:rPr>
          <w:rFonts w:eastAsia="Times New Roman" w:cs="Times New Roman"/>
          <w:szCs w:val="28"/>
          <w:lang w:val="de-DE" w:eastAsia="ru-RU"/>
        </w:rPr>
        <w:t>Kommission</w:t>
      </w:r>
      <w:r w:rsidR="009332F4" w:rsidRPr="009332F4">
        <w:rPr>
          <w:rFonts w:eastAsia="Times New Roman" w:cs="Times New Roman"/>
          <w:szCs w:val="28"/>
          <w:lang w:eastAsia="ru-RU"/>
        </w:rPr>
        <w:t xml:space="preserve"> </w:t>
      </w:r>
      <w:r w:rsidR="009332F4" w:rsidRPr="00BF16B3">
        <w:rPr>
          <w:rFonts w:eastAsia="Times New Roman" w:cs="Times New Roman"/>
          <w:szCs w:val="28"/>
          <w:lang w:val="de-DE" w:eastAsia="ru-RU"/>
        </w:rPr>
        <w:t>an</w:t>
      </w:r>
      <w:r w:rsidR="009332F4" w:rsidRPr="009332F4">
        <w:rPr>
          <w:rFonts w:eastAsia="Times New Roman" w:cs="Times New Roman"/>
          <w:szCs w:val="28"/>
          <w:lang w:eastAsia="ru-RU"/>
        </w:rPr>
        <w:t xml:space="preserve"> </w:t>
      </w:r>
      <w:r w:rsidR="009332F4" w:rsidRPr="00BF16B3">
        <w:rPr>
          <w:rFonts w:eastAsia="Times New Roman" w:cs="Times New Roman"/>
          <w:szCs w:val="28"/>
          <w:lang w:val="de-DE" w:eastAsia="ru-RU"/>
        </w:rPr>
        <w:t>den</w:t>
      </w:r>
      <w:r w:rsidR="009332F4" w:rsidRPr="009332F4">
        <w:rPr>
          <w:rFonts w:eastAsia="Times New Roman" w:cs="Times New Roman"/>
          <w:szCs w:val="28"/>
          <w:lang w:eastAsia="ru-RU"/>
        </w:rPr>
        <w:t xml:space="preserve"> </w:t>
      </w:r>
      <w:r w:rsidR="009332F4" w:rsidRPr="00BF16B3">
        <w:rPr>
          <w:rFonts w:eastAsia="Times New Roman" w:cs="Times New Roman"/>
          <w:szCs w:val="28"/>
          <w:lang w:val="de-DE" w:eastAsia="ru-RU"/>
        </w:rPr>
        <w:t>Rat</w:t>
      </w:r>
      <w:r w:rsidR="009332F4" w:rsidRPr="009332F4">
        <w:rPr>
          <w:rFonts w:eastAsia="Times New Roman" w:cs="Times New Roman"/>
          <w:szCs w:val="28"/>
          <w:lang w:eastAsia="ru-RU"/>
        </w:rPr>
        <w:t xml:space="preserve">, </w:t>
      </w:r>
      <w:r w:rsidR="009332F4" w:rsidRPr="00BF16B3">
        <w:rPr>
          <w:rFonts w:eastAsia="Times New Roman" w:cs="Times New Roman"/>
          <w:szCs w:val="28"/>
          <w:lang w:val="de-DE" w:eastAsia="ru-RU"/>
        </w:rPr>
        <w:t>das</w:t>
      </w:r>
      <w:r w:rsidR="009332F4" w:rsidRPr="009332F4">
        <w:rPr>
          <w:rFonts w:eastAsia="Times New Roman" w:cs="Times New Roman"/>
          <w:szCs w:val="28"/>
          <w:lang w:eastAsia="ru-RU"/>
        </w:rPr>
        <w:t xml:space="preserve"> </w:t>
      </w:r>
      <w:r w:rsidR="009332F4" w:rsidRPr="00BF16B3">
        <w:rPr>
          <w:rFonts w:eastAsia="Times New Roman" w:cs="Times New Roman"/>
          <w:szCs w:val="28"/>
          <w:lang w:val="de-DE" w:eastAsia="ru-RU"/>
        </w:rPr>
        <w:t>Europ</w:t>
      </w:r>
      <w:r w:rsidR="009332F4" w:rsidRPr="009332F4">
        <w:rPr>
          <w:rFonts w:eastAsia="Times New Roman" w:cs="Times New Roman"/>
          <w:szCs w:val="28"/>
          <w:lang w:eastAsia="ru-RU"/>
        </w:rPr>
        <w:t>ä</w:t>
      </w:r>
      <w:r w:rsidR="009332F4" w:rsidRPr="00BF16B3">
        <w:rPr>
          <w:rFonts w:eastAsia="Times New Roman" w:cs="Times New Roman"/>
          <w:szCs w:val="28"/>
          <w:lang w:val="de-DE" w:eastAsia="ru-RU"/>
        </w:rPr>
        <w:t>ische</w:t>
      </w:r>
      <w:r w:rsidR="009332F4" w:rsidRPr="009332F4">
        <w:rPr>
          <w:rFonts w:eastAsia="Times New Roman" w:cs="Times New Roman"/>
          <w:szCs w:val="28"/>
          <w:lang w:eastAsia="ru-RU"/>
        </w:rPr>
        <w:t xml:space="preserve"> </w:t>
      </w:r>
      <w:r w:rsidR="009332F4" w:rsidRPr="00BF16B3">
        <w:rPr>
          <w:rFonts w:eastAsia="Times New Roman" w:cs="Times New Roman"/>
          <w:szCs w:val="28"/>
          <w:lang w:val="de-DE" w:eastAsia="ru-RU"/>
        </w:rPr>
        <w:t>Parlament</w:t>
      </w:r>
      <w:r w:rsidR="009332F4">
        <w:rPr>
          <w:rFonts w:eastAsia="Times New Roman" w:cs="Times New Roman"/>
          <w:szCs w:val="28"/>
          <w:lang w:eastAsia="ru-RU"/>
        </w:rPr>
        <w:t>..</w:t>
      </w:r>
      <w:r w:rsidR="009332F4" w:rsidRPr="009332F4">
        <w:rPr>
          <w:rFonts w:eastAsia="Times New Roman" w:cs="Times New Roman"/>
          <w:szCs w:val="28"/>
          <w:lang w:eastAsia="ru-RU"/>
        </w:rPr>
        <w:t xml:space="preserve">. </w:t>
      </w:r>
      <w:r w:rsidR="009332F4" w:rsidRPr="00BF16B3">
        <w:rPr>
          <w:rFonts w:eastAsia="Times New Roman" w:cs="Times New Roman"/>
          <w:szCs w:val="28"/>
          <w:lang w:val="de-DE" w:eastAsia="ru-RU"/>
        </w:rPr>
        <w:t>Eine</w:t>
      </w:r>
      <w:r w:rsidR="009332F4" w:rsidRPr="009332F4">
        <w:rPr>
          <w:rFonts w:eastAsia="Times New Roman" w:cs="Times New Roman"/>
          <w:szCs w:val="28"/>
          <w:lang w:eastAsia="ru-RU"/>
        </w:rPr>
        <w:t xml:space="preserve"> </w:t>
      </w:r>
      <w:r w:rsidR="009332F4" w:rsidRPr="00BF16B3">
        <w:rPr>
          <w:rFonts w:eastAsia="Times New Roman" w:cs="Times New Roman"/>
          <w:szCs w:val="28"/>
          <w:lang w:val="de-DE" w:eastAsia="ru-RU"/>
        </w:rPr>
        <w:t>neue</w:t>
      </w:r>
      <w:r w:rsidR="009332F4" w:rsidRPr="009332F4">
        <w:rPr>
          <w:rFonts w:eastAsia="Times New Roman" w:cs="Times New Roman"/>
          <w:szCs w:val="28"/>
          <w:lang w:eastAsia="ru-RU"/>
        </w:rPr>
        <w:t xml:space="preserve"> </w:t>
      </w:r>
      <w:r w:rsidR="009332F4" w:rsidRPr="00BF16B3">
        <w:rPr>
          <w:rFonts w:eastAsia="Times New Roman" w:cs="Times New Roman"/>
          <w:szCs w:val="28"/>
          <w:lang w:val="de-DE" w:eastAsia="ru-RU"/>
        </w:rPr>
        <w:t>Ra</w:t>
      </w:r>
      <w:r w:rsidR="009332F4" w:rsidRPr="00BF16B3">
        <w:rPr>
          <w:rFonts w:eastAsia="Times New Roman" w:cs="Times New Roman"/>
          <w:szCs w:val="28"/>
          <w:lang w:val="de-DE" w:eastAsia="ru-RU"/>
        </w:rPr>
        <w:t>h</w:t>
      </w:r>
      <w:r w:rsidR="009332F4" w:rsidRPr="00BF16B3">
        <w:rPr>
          <w:rFonts w:eastAsia="Times New Roman" w:cs="Times New Roman"/>
          <w:szCs w:val="28"/>
          <w:lang w:val="de-DE" w:eastAsia="ru-RU"/>
        </w:rPr>
        <w:t>menstrategie</w:t>
      </w:r>
      <w:r w:rsidR="009332F4" w:rsidRPr="009332F4">
        <w:rPr>
          <w:rFonts w:eastAsia="Times New Roman" w:cs="Times New Roman"/>
          <w:szCs w:val="28"/>
          <w:lang w:eastAsia="ru-RU"/>
        </w:rPr>
        <w:t xml:space="preserve"> </w:t>
      </w:r>
      <w:r w:rsidR="009332F4" w:rsidRPr="00BF16B3">
        <w:rPr>
          <w:rFonts w:eastAsia="Times New Roman" w:cs="Times New Roman"/>
          <w:szCs w:val="28"/>
          <w:lang w:val="de-DE" w:eastAsia="ru-RU"/>
        </w:rPr>
        <w:t>f</w:t>
      </w:r>
      <w:r w:rsidR="009332F4" w:rsidRPr="009332F4">
        <w:rPr>
          <w:rFonts w:eastAsia="Times New Roman" w:cs="Times New Roman"/>
          <w:szCs w:val="28"/>
          <w:lang w:eastAsia="ru-RU"/>
        </w:rPr>
        <w:t>ü</w:t>
      </w:r>
      <w:r w:rsidR="009332F4" w:rsidRPr="00BF16B3">
        <w:rPr>
          <w:rFonts w:eastAsia="Times New Roman" w:cs="Times New Roman"/>
          <w:szCs w:val="28"/>
          <w:lang w:val="de-DE" w:eastAsia="ru-RU"/>
        </w:rPr>
        <w:t>r</w:t>
      </w:r>
      <w:r w:rsidR="009332F4" w:rsidRPr="009332F4">
        <w:rPr>
          <w:rFonts w:eastAsia="Times New Roman" w:cs="Times New Roman"/>
          <w:szCs w:val="28"/>
          <w:lang w:eastAsia="ru-RU"/>
        </w:rPr>
        <w:t xml:space="preserve"> </w:t>
      </w:r>
      <w:r w:rsidR="009332F4" w:rsidRPr="00BF16B3">
        <w:rPr>
          <w:rFonts w:eastAsia="Times New Roman" w:cs="Times New Roman"/>
          <w:szCs w:val="28"/>
          <w:lang w:val="de-DE" w:eastAsia="ru-RU"/>
        </w:rPr>
        <w:t>Mehrsprachigkeit</w:t>
      </w:r>
      <w:r w:rsidR="009332F4">
        <w:rPr>
          <w:rFonts w:eastAsia="Times New Roman" w:cs="Times New Roman"/>
          <w:szCs w:val="28"/>
          <w:lang w:eastAsia="ru-RU"/>
        </w:rPr>
        <w:t>»</w:t>
      </w:r>
      <w:r w:rsidR="009332F4" w:rsidRPr="00E831E0">
        <w:rPr>
          <w:color w:val="FF0000"/>
          <w:szCs w:val="28"/>
        </w:rPr>
        <w:t xml:space="preserve"> </w:t>
      </w:r>
      <w:r w:rsidRPr="005C1522">
        <w:rPr>
          <w:szCs w:val="28"/>
        </w:rPr>
        <w:t>«… она (способность общаться более чем на одном языке) позволяет нам открыться культурам и мировоззрениям других л</w:t>
      </w:r>
      <w:r w:rsidRPr="005C1522">
        <w:rPr>
          <w:szCs w:val="28"/>
        </w:rPr>
        <w:t>ю</w:t>
      </w:r>
      <w:r w:rsidRPr="005C1522">
        <w:rPr>
          <w:szCs w:val="28"/>
        </w:rPr>
        <w:t>дей, она улучшает когнитивные способности и компетенцию учащихся в родном языке. Она дает людям свободу работать или учиться в других государствах</w:t>
      </w:r>
      <w:r w:rsidR="009332F4">
        <w:rPr>
          <w:szCs w:val="28"/>
        </w:rPr>
        <w:t xml:space="preserve"> (п</w:t>
      </w:r>
      <w:r w:rsidR="009332F4">
        <w:rPr>
          <w:szCs w:val="28"/>
        </w:rPr>
        <w:t>е</w:t>
      </w:r>
      <w:r w:rsidR="009332F4">
        <w:rPr>
          <w:szCs w:val="28"/>
        </w:rPr>
        <w:t>ревод Базиной Н.В.)</w:t>
      </w:r>
      <w:r w:rsidRPr="005C1522">
        <w:rPr>
          <w:szCs w:val="28"/>
        </w:rPr>
        <w:t>»</w:t>
      </w:r>
      <w:r w:rsidR="009332F4">
        <w:rPr>
          <w:szCs w:val="28"/>
        </w:rPr>
        <w:t xml:space="preserve"> </w:t>
      </w:r>
      <w:r w:rsidR="00E831E0">
        <w:rPr>
          <w:szCs w:val="28"/>
        </w:rPr>
        <w:t>[</w:t>
      </w:r>
      <w:r w:rsidR="00C859EF">
        <w:rPr>
          <w:szCs w:val="28"/>
        </w:rPr>
        <w:t>2</w:t>
      </w:r>
      <w:r w:rsidR="004E5B99">
        <w:rPr>
          <w:szCs w:val="28"/>
        </w:rPr>
        <w:t>2</w:t>
      </w:r>
      <w:r w:rsidR="004E5B99" w:rsidRPr="00E31D5B">
        <w:rPr>
          <w:szCs w:val="28"/>
        </w:rPr>
        <w:t>4</w:t>
      </w:r>
      <w:r w:rsidR="00B942D2" w:rsidRPr="00B942D2">
        <w:rPr>
          <w:szCs w:val="28"/>
        </w:rPr>
        <w:t>]</w:t>
      </w:r>
      <w:r w:rsidRPr="005C1522">
        <w:rPr>
          <w:szCs w:val="28"/>
        </w:rPr>
        <w:t xml:space="preserve">. Изучение </w:t>
      </w:r>
      <w:proofErr w:type="gramStart"/>
      <w:r w:rsidRPr="005C1522">
        <w:rPr>
          <w:szCs w:val="28"/>
        </w:rPr>
        <w:t>нескольких иностранных языков служит</w:t>
      </w:r>
      <w:proofErr w:type="gramEnd"/>
      <w:r w:rsidRPr="005C1522">
        <w:rPr>
          <w:szCs w:val="28"/>
        </w:rPr>
        <w:t xml:space="preserve"> не только удовлетворению личностных потребностей студентов, но и способствует развитию глобального мышления, терпимого отношения к явлениям другой кул</w:t>
      </w:r>
      <w:r w:rsidRPr="005C1522">
        <w:rPr>
          <w:szCs w:val="28"/>
        </w:rPr>
        <w:t>ь</w:t>
      </w:r>
      <w:r w:rsidRPr="005C1522">
        <w:rPr>
          <w:szCs w:val="28"/>
        </w:rPr>
        <w:t xml:space="preserve">туры, пониманию проблем в более широком, европейском, а затем и мировом масштабе, развивает способность противостоять таким явлениям как культурный </w:t>
      </w:r>
      <w:r w:rsidRPr="005C1522">
        <w:rPr>
          <w:szCs w:val="28"/>
        </w:rPr>
        <w:lastRenderedPageBreak/>
        <w:t>экс</w:t>
      </w:r>
      <w:r w:rsidR="007E69EF">
        <w:rPr>
          <w:szCs w:val="28"/>
        </w:rPr>
        <w:t>тремизм, национализм, шовинизм. В</w:t>
      </w:r>
      <w:r w:rsidRPr="005C1522">
        <w:rPr>
          <w:szCs w:val="28"/>
        </w:rPr>
        <w:t xml:space="preserve"> рамках настоящего диссертационного и</w:t>
      </w:r>
      <w:r w:rsidRPr="005C1522">
        <w:rPr>
          <w:szCs w:val="28"/>
        </w:rPr>
        <w:t>с</w:t>
      </w:r>
      <w:r w:rsidRPr="005C1522">
        <w:rPr>
          <w:szCs w:val="28"/>
        </w:rPr>
        <w:t xml:space="preserve">следования </w:t>
      </w:r>
      <w:r w:rsidR="007E69EF">
        <w:rPr>
          <w:szCs w:val="28"/>
        </w:rPr>
        <w:t xml:space="preserve">проведен </w:t>
      </w:r>
      <w:r w:rsidRPr="005C1522">
        <w:rPr>
          <w:szCs w:val="28"/>
        </w:rPr>
        <w:t>анализ имеющихся стандартов высшего профессионального образования по специальности «Журналистика» и «Связи с общ</w:t>
      </w:r>
      <w:r w:rsidR="00924243">
        <w:rPr>
          <w:szCs w:val="28"/>
        </w:rPr>
        <w:t>ественностью», а также имеющи</w:t>
      </w:r>
      <w:r w:rsidR="007E69EF">
        <w:rPr>
          <w:szCs w:val="28"/>
        </w:rPr>
        <w:t>хся программ</w:t>
      </w:r>
      <w:r w:rsidRPr="005C1522">
        <w:rPr>
          <w:szCs w:val="28"/>
        </w:rPr>
        <w:t xml:space="preserve"> обучения второму иностранному языку в неязык</w:t>
      </w:r>
      <w:r w:rsidRPr="005C1522">
        <w:rPr>
          <w:szCs w:val="28"/>
        </w:rPr>
        <w:t>о</w:t>
      </w:r>
      <w:r w:rsidRPr="005C1522">
        <w:rPr>
          <w:szCs w:val="28"/>
        </w:rPr>
        <w:t>вых ву</w:t>
      </w:r>
      <w:r w:rsidR="007E69EF">
        <w:rPr>
          <w:szCs w:val="28"/>
        </w:rPr>
        <w:t>зах и на неязыковых факультетах. Результаты анализа позволяют сделать вывод, что</w:t>
      </w:r>
      <w:r w:rsidR="00924243">
        <w:rPr>
          <w:szCs w:val="28"/>
        </w:rPr>
        <w:t>,</w:t>
      </w:r>
      <w:r w:rsidR="007E69EF" w:rsidRPr="005C1522">
        <w:rPr>
          <w:szCs w:val="28"/>
        </w:rPr>
        <w:t xml:space="preserve"> несмотря на стремление включиться в европейскую и мировую сист</w:t>
      </w:r>
      <w:r w:rsidR="007E69EF" w:rsidRPr="005C1522">
        <w:rPr>
          <w:szCs w:val="28"/>
        </w:rPr>
        <w:t>е</w:t>
      </w:r>
      <w:r w:rsidR="007E69EF" w:rsidRPr="005C1522">
        <w:rPr>
          <w:szCs w:val="28"/>
        </w:rPr>
        <w:t>му образования, включение в болонский процесс, существующие программы и стандарты высшего профессионального образования не определяют точное место второго иностранного языка в неязыковых вузах, его цели и содержание.</w:t>
      </w:r>
    </w:p>
    <w:p w:rsidR="00D76944" w:rsidRPr="005C1522" w:rsidRDefault="00D76944" w:rsidP="00D76944">
      <w:pPr>
        <w:rPr>
          <w:szCs w:val="28"/>
        </w:rPr>
      </w:pPr>
      <w:proofErr w:type="gramStart"/>
      <w:r w:rsidRPr="005C1522">
        <w:rPr>
          <w:szCs w:val="28"/>
        </w:rPr>
        <w:t xml:space="preserve">В сфере высшего профессионального образования в последнее время нашла широкое распространение </w:t>
      </w:r>
      <w:r w:rsidRPr="000D578E">
        <w:rPr>
          <w:szCs w:val="28"/>
        </w:rPr>
        <w:t>концепция компетентностного подхода</w:t>
      </w:r>
      <w:r w:rsidR="000D578E">
        <w:rPr>
          <w:szCs w:val="28"/>
        </w:rPr>
        <w:t xml:space="preserve"> (</w:t>
      </w:r>
      <w:r w:rsidR="007E4C80">
        <w:rPr>
          <w:szCs w:val="28"/>
        </w:rPr>
        <w:t xml:space="preserve">Маркова А. К. (1990), Кузьмина Н. В. (1990), </w:t>
      </w:r>
      <w:r w:rsidR="007E4C80" w:rsidRPr="005C1522">
        <w:rPr>
          <w:szCs w:val="28"/>
        </w:rPr>
        <w:t>Байденко В.И.(2001)</w:t>
      </w:r>
      <w:r w:rsidR="007E4C80">
        <w:rPr>
          <w:szCs w:val="28"/>
        </w:rPr>
        <w:t xml:space="preserve">, </w:t>
      </w:r>
      <w:r w:rsidR="000D578E">
        <w:rPr>
          <w:szCs w:val="28"/>
        </w:rPr>
        <w:t>Хуторской А.В.</w:t>
      </w:r>
      <w:r w:rsidR="007E4C80">
        <w:rPr>
          <w:szCs w:val="28"/>
        </w:rPr>
        <w:t xml:space="preserve"> (2002),</w:t>
      </w:r>
      <w:r w:rsidR="000D578E">
        <w:rPr>
          <w:szCs w:val="28"/>
        </w:rPr>
        <w:t xml:space="preserve"> </w:t>
      </w:r>
      <w:r w:rsidR="007E4C80">
        <w:rPr>
          <w:szCs w:val="28"/>
        </w:rPr>
        <w:t>Зи</w:t>
      </w:r>
      <w:r w:rsidR="007E4C80">
        <w:rPr>
          <w:szCs w:val="28"/>
        </w:rPr>
        <w:t>м</w:t>
      </w:r>
      <w:r w:rsidR="007E4C80">
        <w:rPr>
          <w:szCs w:val="28"/>
        </w:rPr>
        <w:t>няя И. А. (2004, 2010))</w:t>
      </w:r>
      <w:r w:rsidRPr="005C1522">
        <w:rPr>
          <w:szCs w:val="28"/>
        </w:rPr>
        <w:t xml:space="preserve"> к описанию конечной цели образования и требований к квалификации выпускников вузов.</w:t>
      </w:r>
      <w:proofErr w:type="gramEnd"/>
      <w:r w:rsidRPr="005C1522">
        <w:rPr>
          <w:szCs w:val="28"/>
        </w:rPr>
        <w:t xml:space="preserve"> Компетентностный подход рассматривает об</w:t>
      </w:r>
      <w:r w:rsidRPr="005C1522">
        <w:rPr>
          <w:szCs w:val="28"/>
        </w:rPr>
        <w:t>у</w:t>
      </w:r>
      <w:r w:rsidRPr="005C1522">
        <w:rPr>
          <w:szCs w:val="28"/>
        </w:rPr>
        <w:t>чение не только через призму знаний, навыков и умений, но и с позиций форм</w:t>
      </w:r>
      <w:r w:rsidRPr="005C1522">
        <w:rPr>
          <w:szCs w:val="28"/>
        </w:rPr>
        <w:t>и</w:t>
      </w:r>
      <w:r w:rsidRPr="005C1522">
        <w:rPr>
          <w:szCs w:val="28"/>
        </w:rPr>
        <w:t>рования и развития различных компетенций, т.е. способности использовать пол</w:t>
      </w:r>
      <w:r w:rsidRPr="005C1522">
        <w:rPr>
          <w:szCs w:val="28"/>
        </w:rPr>
        <w:t>у</w:t>
      </w:r>
      <w:r w:rsidRPr="005C1522">
        <w:rPr>
          <w:szCs w:val="28"/>
        </w:rPr>
        <w:t>ченные знания, умения и навыки для решения различных профессиональных з</w:t>
      </w:r>
      <w:r w:rsidRPr="005C1522">
        <w:rPr>
          <w:szCs w:val="28"/>
        </w:rPr>
        <w:t>а</w:t>
      </w:r>
      <w:r w:rsidRPr="005C1522">
        <w:rPr>
          <w:szCs w:val="28"/>
        </w:rPr>
        <w:t xml:space="preserve">дач. </w:t>
      </w:r>
      <w:proofErr w:type="gramStart"/>
      <w:r w:rsidRPr="005C1522">
        <w:rPr>
          <w:szCs w:val="28"/>
        </w:rPr>
        <w:t>Исследования показали, что современные работодатели предъявляют жесткие требования к социал</w:t>
      </w:r>
      <w:r>
        <w:rPr>
          <w:szCs w:val="28"/>
        </w:rPr>
        <w:t xml:space="preserve">ьным компетенциям сотрудников, </w:t>
      </w:r>
      <w:r w:rsidRPr="005C1522">
        <w:rPr>
          <w:szCs w:val="28"/>
        </w:rPr>
        <w:t xml:space="preserve">в </w:t>
      </w:r>
      <w:r>
        <w:rPr>
          <w:szCs w:val="28"/>
        </w:rPr>
        <w:t>частности</w:t>
      </w:r>
      <w:r w:rsidR="007E69EF">
        <w:rPr>
          <w:szCs w:val="28"/>
        </w:rPr>
        <w:t>,</w:t>
      </w:r>
      <w:r>
        <w:rPr>
          <w:szCs w:val="28"/>
        </w:rPr>
        <w:t xml:space="preserve"> необходимым условием при приеме на работу являются следующие качества:</w:t>
      </w:r>
      <w:r w:rsidRPr="005C1522">
        <w:rPr>
          <w:szCs w:val="28"/>
        </w:rPr>
        <w:t xml:space="preserve"> </w:t>
      </w:r>
      <w:r>
        <w:rPr>
          <w:szCs w:val="28"/>
        </w:rPr>
        <w:t>«</w:t>
      </w:r>
      <w:r w:rsidRPr="005C1522">
        <w:rPr>
          <w:szCs w:val="28"/>
        </w:rPr>
        <w:t>коммуникати</w:t>
      </w:r>
      <w:r w:rsidRPr="005C1522">
        <w:rPr>
          <w:szCs w:val="28"/>
        </w:rPr>
        <w:t>в</w:t>
      </w:r>
      <w:r w:rsidRPr="005C1522">
        <w:rPr>
          <w:szCs w:val="28"/>
        </w:rPr>
        <w:t>ность (отзывчивость в общении, структурированность речи), убедительность а</w:t>
      </w:r>
      <w:r w:rsidRPr="005C1522">
        <w:rPr>
          <w:szCs w:val="28"/>
        </w:rPr>
        <w:t>р</w:t>
      </w:r>
      <w:r w:rsidRPr="005C1522">
        <w:rPr>
          <w:szCs w:val="28"/>
        </w:rPr>
        <w:t>гументации обращения с возражениями и т.д.); способность работать в команде; умение наглядно и убедительно проводить презентацию своих идей; готовность к нестандартным, креативным решениям;</w:t>
      </w:r>
      <w:proofErr w:type="gramEnd"/>
      <w:r w:rsidRPr="005C1522">
        <w:rPr>
          <w:szCs w:val="28"/>
        </w:rPr>
        <w:t xml:space="preserve"> навыки самоорганизации; гибкость в о</w:t>
      </w:r>
      <w:r w:rsidRPr="005C1522">
        <w:rPr>
          <w:szCs w:val="28"/>
        </w:rPr>
        <w:t>т</w:t>
      </w:r>
      <w:r w:rsidRPr="005C1522">
        <w:rPr>
          <w:szCs w:val="28"/>
        </w:rPr>
        <w:t>ношении вновь появляющихся требований и изменений; вын</w:t>
      </w:r>
      <w:r w:rsidR="00B942D2">
        <w:rPr>
          <w:szCs w:val="28"/>
        </w:rPr>
        <w:t>осливость и целеус</w:t>
      </w:r>
      <w:r w:rsidR="00B942D2">
        <w:rPr>
          <w:szCs w:val="28"/>
        </w:rPr>
        <w:t>т</w:t>
      </w:r>
      <w:r w:rsidR="00B942D2">
        <w:rPr>
          <w:szCs w:val="28"/>
        </w:rPr>
        <w:t>ремленность»</w:t>
      </w:r>
      <w:r w:rsidR="00E3465B">
        <w:rPr>
          <w:szCs w:val="28"/>
        </w:rPr>
        <w:t xml:space="preserve"> </w:t>
      </w:r>
      <w:r w:rsidR="00C859EF">
        <w:rPr>
          <w:szCs w:val="28"/>
        </w:rPr>
        <w:t>[2</w:t>
      </w:r>
      <w:r w:rsidR="00C859EF" w:rsidRPr="00C859EF">
        <w:rPr>
          <w:szCs w:val="28"/>
        </w:rPr>
        <w:t>3</w:t>
      </w:r>
      <w:r w:rsidR="00924243">
        <w:rPr>
          <w:szCs w:val="28"/>
        </w:rPr>
        <w:t>,</w:t>
      </w:r>
      <w:r w:rsidR="00B942D2" w:rsidRPr="00B942D2">
        <w:rPr>
          <w:szCs w:val="28"/>
        </w:rPr>
        <w:t xml:space="preserve"> </w:t>
      </w:r>
      <w:r w:rsidR="00924243">
        <w:rPr>
          <w:szCs w:val="28"/>
        </w:rPr>
        <w:t>с.</w:t>
      </w:r>
      <w:r w:rsidR="00B942D2" w:rsidRPr="00B942D2">
        <w:rPr>
          <w:szCs w:val="28"/>
        </w:rPr>
        <w:t>19].</w:t>
      </w:r>
      <w:r w:rsidRPr="005C1522">
        <w:rPr>
          <w:szCs w:val="28"/>
        </w:rPr>
        <w:t xml:space="preserve"> </w:t>
      </w:r>
      <w:proofErr w:type="gramStart"/>
      <w:r w:rsidRPr="005C1522">
        <w:rPr>
          <w:szCs w:val="28"/>
        </w:rPr>
        <w:t xml:space="preserve">Необходимость освоения компетентностного подхода для высшей школы обусловлена </w:t>
      </w:r>
      <w:r w:rsidR="00735A1F">
        <w:rPr>
          <w:szCs w:val="28"/>
        </w:rPr>
        <w:t xml:space="preserve">не только </w:t>
      </w:r>
      <w:r w:rsidR="00735A1F" w:rsidRPr="005C1522">
        <w:rPr>
          <w:szCs w:val="28"/>
        </w:rPr>
        <w:t>требованиями к выпускникам вузов, предъявляемыми на современном рынке труда</w:t>
      </w:r>
      <w:r w:rsidR="00735A1F">
        <w:rPr>
          <w:szCs w:val="28"/>
        </w:rPr>
        <w:t>, но и</w:t>
      </w:r>
      <w:r w:rsidRPr="005C1522">
        <w:rPr>
          <w:szCs w:val="28"/>
        </w:rPr>
        <w:t xml:space="preserve"> </w:t>
      </w:r>
      <w:r w:rsidR="00735A1F">
        <w:rPr>
          <w:szCs w:val="28"/>
        </w:rPr>
        <w:t xml:space="preserve">включением России в </w:t>
      </w:r>
      <w:r w:rsidRPr="005C1522">
        <w:rPr>
          <w:szCs w:val="28"/>
        </w:rPr>
        <w:t>Боло</w:t>
      </w:r>
      <w:r w:rsidRPr="005C1522">
        <w:rPr>
          <w:szCs w:val="28"/>
        </w:rPr>
        <w:t>н</w:t>
      </w:r>
      <w:r w:rsidRPr="005C1522">
        <w:rPr>
          <w:szCs w:val="28"/>
        </w:rPr>
        <w:t>ский процесс, возросшей мобильностью преподавателей и студентов, что предп</w:t>
      </w:r>
      <w:r w:rsidRPr="005C1522">
        <w:rPr>
          <w:szCs w:val="28"/>
        </w:rPr>
        <w:t>о</w:t>
      </w:r>
      <w:r w:rsidRPr="005C1522">
        <w:rPr>
          <w:szCs w:val="28"/>
        </w:rPr>
        <w:t>лагает необходимость достижения некоторого единства в терминологии, дост</w:t>
      </w:r>
      <w:r w:rsidRPr="005C1522">
        <w:rPr>
          <w:szCs w:val="28"/>
        </w:rPr>
        <w:t>и</w:t>
      </w:r>
      <w:r w:rsidRPr="005C1522">
        <w:rPr>
          <w:szCs w:val="28"/>
        </w:rPr>
        <w:lastRenderedPageBreak/>
        <w:t>жения договоренностей о взаимном признании дипломов и ученых степеней в первую очередь с европейскими странами, и в дальнейшем со всеми круп</w:t>
      </w:r>
      <w:r w:rsidR="00735A1F">
        <w:rPr>
          <w:szCs w:val="28"/>
        </w:rPr>
        <w:t>ными</w:t>
      </w:r>
      <w:proofErr w:type="gramEnd"/>
      <w:r w:rsidR="00735A1F">
        <w:rPr>
          <w:szCs w:val="28"/>
        </w:rPr>
        <w:t xml:space="preserve"> мировыми державами</w:t>
      </w:r>
      <w:r w:rsidRPr="005C1522">
        <w:rPr>
          <w:szCs w:val="28"/>
        </w:rPr>
        <w:t>.</w:t>
      </w:r>
    </w:p>
    <w:p w:rsidR="00D76944" w:rsidRDefault="00D76944" w:rsidP="00D76944">
      <w:pPr>
        <w:rPr>
          <w:szCs w:val="28"/>
        </w:rPr>
      </w:pPr>
      <w:r w:rsidRPr="005C1522">
        <w:rPr>
          <w:szCs w:val="28"/>
        </w:rPr>
        <w:t>Современный подход к результатам образования смещен в сторону практ</w:t>
      </w:r>
      <w:r w:rsidRPr="005C1522">
        <w:rPr>
          <w:szCs w:val="28"/>
        </w:rPr>
        <w:t>и</w:t>
      </w:r>
      <w:r w:rsidRPr="005C1522">
        <w:rPr>
          <w:szCs w:val="28"/>
        </w:rPr>
        <w:t>ческого применения полученных знаний, умений и навыков, а также формиров</w:t>
      </w:r>
      <w:r w:rsidRPr="005C1522">
        <w:rPr>
          <w:szCs w:val="28"/>
        </w:rPr>
        <w:t>а</w:t>
      </w:r>
      <w:r w:rsidRPr="005C1522">
        <w:rPr>
          <w:szCs w:val="28"/>
        </w:rPr>
        <w:t>ния личностных качеств, необходимых для осуществления профессиональной деятельности в условиях глобализации и тесного сотрудничества с представит</w:t>
      </w:r>
      <w:r w:rsidRPr="005C1522">
        <w:rPr>
          <w:szCs w:val="28"/>
        </w:rPr>
        <w:t>е</w:t>
      </w:r>
      <w:r w:rsidRPr="005C1522">
        <w:rPr>
          <w:szCs w:val="28"/>
        </w:rPr>
        <w:t xml:space="preserve">лями других культур. </w:t>
      </w:r>
      <w:proofErr w:type="gramStart"/>
      <w:r>
        <w:rPr>
          <w:szCs w:val="28"/>
        </w:rPr>
        <w:t xml:space="preserve">Новый закон об образовании от 29 декабря 2012 года № 273-Ф2 определяет профессиональное образование как </w:t>
      </w:r>
      <w:r w:rsidRPr="00B275CA">
        <w:rPr>
          <w:szCs w:val="28"/>
        </w:rPr>
        <w:t>«</w:t>
      </w:r>
      <w:r w:rsidRPr="00B275CA">
        <w:rPr>
          <w:szCs w:val="28"/>
          <w:shd w:val="clear" w:color="auto" w:fill="FFFFFF"/>
        </w:rPr>
        <w:t>вид образования, кот</w:t>
      </w:r>
      <w:r w:rsidRPr="00B275CA">
        <w:rPr>
          <w:szCs w:val="28"/>
          <w:shd w:val="clear" w:color="auto" w:fill="FFFFFF"/>
        </w:rPr>
        <w:t>о</w:t>
      </w:r>
      <w:r w:rsidRPr="00B275CA">
        <w:rPr>
          <w:szCs w:val="28"/>
          <w:shd w:val="clear" w:color="auto" w:fill="FFFFFF"/>
        </w:rPr>
        <w:t>рый направлен на приобретение обучающимися в процессе освоения основных профессиональных образовательных программ знаний, умений, на</w:t>
      </w:r>
      <w:r w:rsidR="00D72423">
        <w:rPr>
          <w:szCs w:val="28"/>
          <w:shd w:val="clear" w:color="auto" w:fill="FFFFFF"/>
        </w:rPr>
        <w:t>выков и фо</w:t>
      </w:r>
      <w:r w:rsidR="00D72423">
        <w:rPr>
          <w:szCs w:val="28"/>
          <w:shd w:val="clear" w:color="auto" w:fill="FFFFFF"/>
        </w:rPr>
        <w:t>р</w:t>
      </w:r>
      <w:r w:rsidR="00D72423">
        <w:rPr>
          <w:szCs w:val="28"/>
          <w:shd w:val="clear" w:color="auto" w:fill="FFFFFF"/>
        </w:rPr>
        <w:t>мирование компетенций</w:t>
      </w:r>
      <w:r w:rsidRPr="00B275CA">
        <w:rPr>
          <w:szCs w:val="28"/>
          <w:shd w:val="clear" w:color="auto" w:fill="FFFFFF"/>
        </w:rPr>
        <w:t xml:space="preserve">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r w:rsidR="00E3465B">
        <w:rPr>
          <w:szCs w:val="28"/>
          <w:shd w:val="clear" w:color="auto" w:fill="FFFFFF"/>
        </w:rPr>
        <w:t xml:space="preserve"> </w:t>
      </w:r>
      <w:r w:rsidR="00B942D2" w:rsidRPr="00B942D2">
        <w:rPr>
          <w:szCs w:val="28"/>
          <w:shd w:val="clear" w:color="auto" w:fill="FFFFFF"/>
        </w:rPr>
        <w:t>[</w:t>
      </w:r>
      <w:r w:rsidR="00C859EF">
        <w:rPr>
          <w:szCs w:val="28"/>
          <w:shd w:val="clear" w:color="auto" w:fill="FFFFFF"/>
        </w:rPr>
        <w:t>1</w:t>
      </w:r>
      <w:r w:rsidR="00E3465B">
        <w:rPr>
          <w:szCs w:val="28"/>
          <w:shd w:val="clear" w:color="auto" w:fill="FFFFFF"/>
        </w:rPr>
        <w:t>6</w:t>
      </w:r>
      <w:r w:rsidR="004E5B99" w:rsidRPr="004E5B99">
        <w:rPr>
          <w:szCs w:val="28"/>
          <w:shd w:val="clear" w:color="auto" w:fill="FFFFFF"/>
        </w:rPr>
        <w:t>5</w:t>
      </w:r>
      <w:r w:rsidR="00B942D2" w:rsidRPr="00B942D2">
        <w:rPr>
          <w:szCs w:val="28"/>
          <w:shd w:val="clear" w:color="auto" w:fill="FFFFFF"/>
        </w:rPr>
        <w:t>]</w:t>
      </w:r>
      <w:r>
        <w:rPr>
          <w:szCs w:val="28"/>
          <w:shd w:val="clear" w:color="auto" w:fill="FFFFFF"/>
        </w:rPr>
        <w:t>.</w:t>
      </w:r>
      <w:r>
        <w:rPr>
          <w:szCs w:val="28"/>
        </w:rPr>
        <w:t xml:space="preserve"> </w:t>
      </w:r>
      <w:proofErr w:type="gramEnd"/>
    </w:p>
    <w:p w:rsidR="00D76944" w:rsidRPr="00E30D86" w:rsidRDefault="007E4C80" w:rsidP="00D76944">
      <w:pPr>
        <w:rPr>
          <w:szCs w:val="28"/>
        </w:rPr>
      </w:pPr>
      <w:r>
        <w:rPr>
          <w:szCs w:val="28"/>
        </w:rPr>
        <w:t>В настоящее время существуют различные интерпретации понятий «комп</w:t>
      </w:r>
      <w:r>
        <w:rPr>
          <w:szCs w:val="28"/>
        </w:rPr>
        <w:t>е</w:t>
      </w:r>
      <w:r>
        <w:rPr>
          <w:szCs w:val="28"/>
        </w:rPr>
        <w:t>тенция»</w:t>
      </w:r>
      <w:r w:rsidR="00D76944">
        <w:rPr>
          <w:szCs w:val="28"/>
        </w:rPr>
        <w:t xml:space="preserve"> </w:t>
      </w:r>
      <w:r w:rsidR="00C31537">
        <w:rPr>
          <w:szCs w:val="28"/>
        </w:rPr>
        <w:t>и «компетентность». В</w:t>
      </w:r>
      <w:r w:rsidR="00D76944" w:rsidRPr="005C1522">
        <w:rPr>
          <w:szCs w:val="28"/>
        </w:rPr>
        <w:t xml:space="preserve">след за </w:t>
      </w:r>
      <w:r w:rsidR="00E3465B" w:rsidRPr="005C1522">
        <w:rPr>
          <w:szCs w:val="28"/>
        </w:rPr>
        <w:t>И.</w:t>
      </w:r>
      <w:r w:rsidR="00E3465B">
        <w:rPr>
          <w:szCs w:val="28"/>
        </w:rPr>
        <w:t xml:space="preserve"> </w:t>
      </w:r>
      <w:r w:rsidR="00E3465B" w:rsidRPr="005C1522">
        <w:rPr>
          <w:szCs w:val="28"/>
        </w:rPr>
        <w:t>А</w:t>
      </w:r>
      <w:r w:rsidR="00E3465B">
        <w:rPr>
          <w:szCs w:val="28"/>
        </w:rPr>
        <w:t>.</w:t>
      </w:r>
      <w:r w:rsidR="00E3465B" w:rsidRPr="005C1522">
        <w:rPr>
          <w:szCs w:val="28"/>
        </w:rPr>
        <w:t xml:space="preserve"> </w:t>
      </w:r>
      <w:r w:rsidR="00D76944" w:rsidRPr="005C1522">
        <w:rPr>
          <w:szCs w:val="28"/>
        </w:rPr>
        <w:t xml:space="preserve">Зимней, которая </w:t>
      </w:r>
      <w:r>
        <w:rPr>
          <w:szCs w:val="28"/>
        </w:rPr>
        <w:t>использует</w:t>
      </w:r>
      <w:r w:rsidR="00D76944" w:rsidRPr="005C1522">
        <w:rPr>
          <w:szCs w:val="28"/>
        </w:rPr>
        <w:t xml:space="preserve"> понятие </w:t>
      </w:r>
      <w:r>
        <w:rPr>
          <w:szCs w:val="28"/>
        </w:rPr>
        <w:t>«ключевые компетенции» и рассматривает их</w:t>
      </w:r>
      <w:r w:rsidR="00D76944" w:rsidRPr="005C1522">
        <w:rPr>
          <w:szCs w:val="28"/>
        </w:rPr>
        <w:t xml:space="preserve"> с точки зрения общепедагогическ</w:t>
      </w:r>
      <w:r w:rsidR="00D76944" w:rsidRPr="005C1522">
        <w:rPr>
          <w:szCs w:val="28"/>
        </w:rPr>
        <w:t>о</w:t>
      </w:r>
      <w:r w:rsidR="00D76944" w:rsidRPr="005C1522">
        <w:rPr>
          <w:szCs w:val="28"/>
        </w:rPr>
        <w:t xml:space="preserve">го похода, в </w:t>
      </w:r>
      <w:r w:rsidR="00D72423">
        <w:rPr>
          <w:szCs w:val="28"/>
        </w:rPr>
        <w:t>предлагаемой</w:t>
      </w:r>
      <w:r w:rsidR="00D76944" w:rsidRPr="005C1522">
        <w:rPr>
          <w:szCs w:val="28"/>
        </w:rPr>
        <w:t xml:space="preserve"> работе понятия компетенция и компетентность разгр</w:t>
      </w:r>
      <w:r w:rsidR="00D76944" w:rsidRPr="005C1522">
        <w:rPr>
          <w:szCs w:val="28"/>
        </w:rPr>
        <w:t>а</w:t>
      </w:r>
      <w:r w:rsidR="00D76944" w:rsidRPr="005C1522">
        <w:rPr>
          <w:szCs w:val="28"/>
        </w:rPr>
        <w:t>ничиваются, при этом понятие «компетентность» рассматривается как «актуал</w:t>
      </w:r>
      <w:r w:rsidR="00D76944" w:rsidRPr="005C1522">
        <w:rPr>
          <w:szCs w:val="28"/>
        </w:rPr>
        <w:t>ь</w:t>
      </w:r>
      <w:r w:rsidR="00D76944" w:rsidRPr="005C1522">
        <w:rPr>
          <w:szCs w:val="28"/>
        </w:rPr>
        <w:t>ное проявление компетенции»</w:t>
      </w:r>
      <w:r w:rsidR="00E3465B">
        <w:rPr>
          <w:szCs w:val="28"/>
        </w:rPr>
        <w:t xml:space="preserve"> </w:t>
      </w:r>
      <w:r w:rsidR="00C859EF">
        <w:rPr>
          <w:szCs w:val="28"/>
        </w:rPr>
        <w:t>[</w:t>
      </w:r>
      <w:r w:rsidR="00E3465B">
        <w:rPr>
          <w:szCs w:val="28"/>
        </w:rPr>
        <w:t>57</w:t>
      </w:r>
      <w:r w:rsidR="00C73F35">
        <w:rPr>
          <w:szCs w:val="28"/>
        </w:rPr>
        <w:t>,</w:t>
      </w:r>
      <w:r w:rsidR="00B942D2" w:rsidRPr="00B942D2">
        <w:rPr>
          <w:szCs w:val="28"/>
        </w:rPr>
        <w:t xml:space="preserve"> </w:t>
      </w:r>
      <w:r w:rsidR="00C73F35">
        <w:rPr>
          <w:szCs w:val="28"/>
        </w:rPr>
        <w:t>с.</w:t>
      </w:r>
      <w:r w:rsidR="00B942D2" w:rsidRPr="00B942D2">
        <w:rPr>
          <w:szCs w:val="28"/>
        </w:rPr>
        <w:t>6]</w:t>
      </w:r>
      <w:r w:rsidR="00D76944" w:rsidRPr="005C1522">
        <w:rPr>
          <w:szCs w:val="28"/>
        </w:rPr>
        <w:t>, «основывающаяся на знаниях, интелле</w:t>
      </w:r>
      <w:r w:rsidR="00D76944" w:rsidRPr="005C1522">
        <w:rPr>
          <w:szCs w:val="28"/>
        </w:rPr>
        <w:t>к</w:t>
      </w:r>
      <w:r w:rsidR="00D76944" w:rsidRPr="005C1522">
        <w:rPr>
          <w:szCs w:val="28"/>
        </w:rPr>
        <w:t>туальн</w:t>
      </w:r>
      <w:proofErr w:type="gramStart"/>
      <w:r w:rsidR="00D76944" w:rsidRPr="005C1522">
        <w:rPr>
          <w:szCs w:val="28"/>
        </w:rPr>
        <w:t>о-</w:t>
      </w:r>
      <w:proofErr w:type="gramEnd"/>
      <w:r w:rsidR="00D76944" w:rsidRPr="005C1522">
        <w:rPr>
          <w:szCs w:val="28"/>
        </w:rPr>
        <w:t xml:space="preserve"> и личностно-обусловленная социально-профессиональная деятельность человека»</w:t>
      </w:r>
      <w:r w:rsidR="00C859EF">
        <w:rPr>
          <w:szCs w:val="28"/>
        </w:rPr>
        <w:t>[</w:t>
      </w:r>
      <w:r w:rsidR="00E3465B">
        <w:rPr>
          <w:szCs w:val="28"/>
        </w:rPr>
        <w:t>57</w:t>
      </w:r>
      <w:r w:rsidR="00C73F35">
        <w:rPr>
          <w:szCs w:val="28"/>
        </w:rPr>
        <w:t>, с.</w:t>
      </w:r>
      <w:r w:rsidR="00B942D2" w:rsidRPr="00B942D2">
        <w:rPr>
          <w:szCs w:val="28"/>
        </w:rPr>
        <w:t>4]</w:t>
      </w:r>
      <w:r w:rsidR="00D76944" w:rsidRPr="005C1522">
        <w:rPr>
          <w:szCs w:val="28"/>
        </w:rPr>
        <w:t>.</w:t>
      </w:r>
    </w:p>
    <w:p w:rsidR="00735A1F" w:rsidRDefault="00D76944" w:rsidP="00C73F35">
      <w:pPr>
        <w:rPr>
          <w:szCs w:val="28"/>
        </w:rPr>
      </w:pPr>
      <w:proofErr w:type="gramStart"/>
      <w:r w:rsidRPr="005C1522">
        <w:rPr>
          <w:szCs w:val="28"/>
        </w:rPr>
        <w:t>«В формате компетентностного подхода в качестве такого целостного и</w:t>
      </w:r>
      <w:r w:rsidRPr="005C1522">
        <w:rPr>
          <w:szCs w:val="28"/>
        </w:rPr>
        <w:t>н</w:t>
      </w:r>
      <w:r w:rsidRPr="005C1522">
        <w:rPr>
          <w:szCs w:val="28"/>
        </w:rPr>
        <w:t>тегрированного результата образовательного процесса в вузе выступает единая социально-профессиональная компетенция выпускника»</w:t>
      </w:r>
      <w:r w:rsidR="00C859EF">
        <w:rPr>
          <w:szCs w:val="28"/>
        </w:rPr>
        <w:t>[</w:t>
      </w:r>
      <w:r w:rsidR="00C859EF" w:rsidRPr="00C859EF">
        <w:rPr>
          <w:szCs w:val="28"/>
        </w:rPr>
        <w:t>61</w:t>
      </w:r>
      <w:r w:rsidR="00C73F35">
        <w:rPr>
          <w:szCs w:val="28"/>
        </w:rPr>
        <w:t>, с.</w:t>
      </w:r>
      <w:r w:rsidR="00B942D2" w:rsidRPr="00B942D2">
        <w:rPr>
          <w:szCs w:val="28"/>
        </w:rPr>
        <w:t>20]</w:t>
      </w:r>
      <w:r w:rsidRPr="005C1522">
        <w:rPr>
          <w:szCs w:val="28"/>
        </w:rPr>
        <w:t>, так понимает цель обучения в в</w:t>
      </w:r>
      <w:r w:rsidR="00963E34">
        <w:rPr>
          <w:szCs w:val="28"/>
        </w:rPr>
        <w:t>узе</w:t>
      </w:r>
      <w:r w:rsidR="00C31537">
        <w:rPr>
          <w:szCs w:val="28"/>
        </w:rPr>
        <w:t xml:space="preserve"> </w:t>
      </w:r>
      <w:r w:rsidR="00125837">
        <w:rPr>
          <w:szCs w:val="28"/>
        </w:rPr>
        <w:t>Зимняя</w:t>
      </w:r>
      <w:r w:rsidR="00C73F35" w:rsidRPr="00C73F35">
        <w:rPr>
          <w:szCs w:val="28"/>
        </w:rPr>
        <w:t xml:space="preserve"> </w:t>
      </w:r>
      <w:r w:rsidR="00C73F35">
        <w:rPr>
          <w:szCs w:val="28"/>
        </w:rPr>
        <w:t>И. А</w:t>
      </w:r>
      <w:r w:rsidR="00125837">
        <w:rPr>
          <w:szCs w:val="28"/>
        </w:rPr>
        <w:t>.</w:t>
      </w:r>
      <w:r w:rsidRPr="005C1522">
        <w:rPr>
          <w:szCs w:val="28"/>
        </w:rPr>
        <w:t xml:space="preserve"> Федеральным стандартом по направлению подготовки</w:t>
      </w:r>
      <w:r>
        <w:rPr>
          <w:szCs w:val="28"/>
        </w:rPr>
        <w:t xml:space="preserve"> </w:t>
      </w:r>
      <w:r w:rsidR="00C31537">
        <w:rPr>
          <w:szCs w:val="28"/>
        </w:rPr>
        <w:t>42.02.03</w:t>
      </w:r>
      <w:r w:rsidRPr="005C1522">
        <w:rPr>
          <w:szCs w:val="28"/>
        </w:rPr>
        <w:t xml:space="preserve"> «Журналистика» выделяются в качестве требований к р</w:t>
      </w:r>
      <w:r w:rsidRPr="005C1522">
        <w:rPr>
          <w:szCs w:val="28"/>
        </w:rPr>
        <w:t>е</w:t>
      </w:r>
      <w:r w:rsidRPr="005C1522">
        <w:rPr>
          <w:szCs w:val="28"/>
        </w:rPr>
        <w:t>зультатам подготовки журналистов общекультурные компетенции и професси</w:t>
      </w:r>
      <w:r w:rsidRPr="005C1522">
        <w:rPr>
          <w:szCs w:val="28"/>
        </w:rPr>
        <w:t>о</w:t>
      </w:r>
      <w:r w:rsidRPr="005C1522">
        <w:rPr>
          <w:szCs w:val="28"/>
        </w:rPr>
        <w:t>нальные компетенции</w:t>
      </w:r>
      <w:r w:rsidR="00C31537">
        <w:rPr>
          <w:szCs w:val="28"/>
        </w:rPr>
        <w:t xml:space="preserve"> </w:t>
      </w:r>
      <w:r w:rsidR="00C859EF">
        <w:rPr>
          <w:szCs w:val="28"/>
        </w:rPr>
        <w:t>[1</w:t>
      </w:r>
      <w:r w:rsidR="004E5B99">
        <w:rPr>
          <w:szCs w:val="28"/>
        </w:rPr>
        <w:t>6</w:t>
      </w:r>
      <w:r w:rsidR="004E5B99" w:rsidRPr="004E5B99">
        <w:rPr>
          <w:szCs w:val="28"/>
        </w:rPr>
        <w:t>4</w:t>
      </w:r>
      <w:r w:rsidR="00C73F35">
        <w:rPr>
          <w:szCs w:val="28"/>
        </w:rPr>
        <w:t>, с.</w:t>
      </w:r>
      <w:r w:rsidR="00193065" w:rsidRPr="00193065">
        <w:rPr>
          <w:szCs w:val="28"/>
        </w:rPr>
        <w:t>6-12]</w:t>
      </w:r>
      <w:r w:rsidRPr="005C1522">
        <w:rPr>
          <w:szCs w:val="28"/>
        </w:rPr>
        <w:t>.</w:t>
      </w:r>
      <w:proofErr w:type="gramEnd"/>
      <w:r w:rsidRPr="005C1522">
        <w:rPr>
          <w:szCs w:val="28"/>
        </w:rPr>
        <w:t xml:space="preserve"> В общекультурных компетенциях разработч</w:t>
      </w:r>
      <w:r w:rsidRPr="005C1522">
        <w:rPr>
          <w:szCs w:val="28"/>
        </w:rPr>
        <w:t>и</w:t>
      </w:r>
      <w:r w:rsidRPr="005C1522">
        <w:rPr>
          <w:szCs w:val="28"/>
        </w:rPr>
        <w:t>ки стандарта выделяют социально-личностные, общенаучные и инструментал</w:t>
      </w:r>
      <w:r w:rsidRPr="005C1522">
        <w:rPr>
          <w:szCs w:val="28"/>
        </w:rPr>
        <w:t>ь</w:t>
      </w:r>
      <w:r w:rsidRPr="005C1522">
        <w:rPr>
          <w:szCs w:val="28"/>
        </w:rPr>
        <w:lastRenderedPageBreak/>
        <w:t>ные компетенции. В целом можно сказать, что большинство описываемых с</w:t>
      </w:r>
      <w:r w:rsidRPr="005C1522">
        <w:rPr>
          <w:szCs w:val="28"/>
        </w:rPr>
        <w:t>о</w:t>
      </w:r>
      <w:r w:rsidRPr="005C1522">
        <w:rPr>
          <w:szCs w:val="28"/>
        </w:rPr>
        <w:t>ставляющих социально-личностных компетенций можно соотнести с предложе</w:t>
      </w:r>
      <w:r w:rsidRPr="005C1522">
        <w:rPr>
          <w:szCs w:val="28"/>
        </w:rPr>
        <w:t>н</w:t>
      </w:r>
      <w:r w:rsidRPr="005C1522">
        <w:rPr>
          <w:szCs w:val="28"/>
        </w:rPr>
        <w:t xml:space="preserve">ной </w:t>
      </w:r>
      <w:r w:rsidR="00E3465B" w:rsidRPr="005C1522">
        <w:rPr>
          <w:szCs w:val="28"/>
        </w:rPr>
        <w:t>И.</w:t>
      </w:r>
      <w:r w:rsidR="00E3465B">
        <w:rPr>
          <w:szCs w:val="28"/>
        </w:rPr>
        <w:t xml:space="preserve"> </w:t>
      </w:r>
      <w:r w:rsidR="00E3465B" w:rsidRPr="005C1522">
        <w:rPr>
          <w:szCs w:val="28"/>
        </w:rPr>
        <w:t xml:space="preserve">А. </w:t>
      </w:r>
      <w:r w:rsidRPr="005C1522">
        <w:rPr>
          <w:szCs w:val="28"/>
        </w:rPr>
        <w:t>Зимней классификацией</w:t>
      </w:r>
      <w:r w:rsidR="00C31537">
        <w:rPr>
          <w:szCs w:val="28"/>
        </w:rPr>
        <w:t xml:space="preserve"> (</w:t>
      </w:r>
      <w:proofErr w:type="gramStart"/>
      <w:r w:rsidR="00C31537">
        <w:rPr>
          <w:szCs w:val="28"/>
        </w:rPr>
        <w:t>см</w:t>
      </w:r>
      <w:proofErr w:type="gramEnd"/>
      <w:r w:rsidR="00C31537">
        <w:rPr>
          <w:szCs w:val="28"/>
        </w:rPr>
        <w:t>. т</w:t>
      </w:r>
      <w:r w:rsidR="00735A1F">
        <w:rPr>
          <w:szCs w:val="28"/>
        </w:rPr>
        <w:t>аблица 4</w:t>
      </w:r>
      <w:r w:rsidR="00193065">
        <w:rPr>
          <w:szCs w:val="28"/>
        </w:rPr>
        <w:t>)</w:t>
      </w:r>
      <w:r w:rsidRPr="005C1522">
        <w:rPr>
          <w:szCs w:val="28"/>
        </w:rPr>
        <w:t>. В эту группу вошли компете</w:t>
      </w:r>
      <w:r w:rsidRPr="005C1522">
        <w:rPr>
          <w:szCs w:val="28"/>
        </w:rPr>
        <w:t>н</w:t>
      </w:r>
      <w:r w:rsidRPr="005C1522">
        <w:rPr>
          <w:szCs w:val="28"/>
        </w:rPr>
        <w:t>ции, относящиеся к самому человеку как к личности, субъекту деятельности, о</w:t>
      </w:r>
      <w:r w:rsidRPr="005C1522">
        <w:rPr>
          <w:szCs w:val="28"/>
        </w:rPr>
        <w:t>б</w:t>
      </w:r>
      <w:r w:rsidRPr="005C1522">
        <w:rPr>
          <w:szCs w:val="28"/>
        </w:rPr>
        <w:t>щения; компетенции, относящиеся к социальному взаимодействию человека и с</w:t>
      </w:r>
      <w:r w:rsidRPr="005C1522">
        <w:rPr>
          <w:szCs w:val="28"/>
        </w:rPr>
        <w:t>о</w:t>
      </w:r>
      <w:r w:rsidRPr="005C1522">
        <w:rPr>
          <w:szCs w:val="28"/>
        </w:rPr>
        <w:t>циальной сферы, компетенции, относящиеся к деятельности человека.</w:t>
      </w:r>
      <w:r w:rsidR="00193065" w:rsidRPr="00193065">
        <w:rPr>
          <w:szCs w:val="28"/>
        </w:rPr>
        <w:t xml:space="preserve"> </w:t>
      </w:r>
    </w:p>
    <w:p w:rsidR="00D76944" w:rsidRPr="00C21CD8" w:rsidRDefault="00D76944" w:rsidP="00D76944">
      <w:pPr>
        <w:rPr>
          <w:szCs w:val="28"/>
        </w:rPr>
      </w:pPr>
      <w:r w:rsidRPr="00CA7F8A">
        <w:rPr>
          <w:b/>
          <w:szCs w:val="28"/>
        </w:rPr>
        <w:t xml:space="preserve">Таблица </w:t>
      </w:r>
      <w:r w:rsidR="00C21CD8" w:rsidRPr="00CA7F8A">
        <w:rPr>
          <w:b/>
          <w:szCs w:val="28"/>
        </w:rPr>
        <w:t>4</w:t>
      </w:r>
      <w:r w:rsidR="00CA7F8A">
        <w:rPr>
          <w:szCs w:val="28"/>
        </w:rPr>
        <w:t>.</w:t>
      </w:r>
      <w:r w:rsidR="003D5696">
        <w:rPr>
          <w:szCs w:val="28"/>
        </w:rPr>
        <w:t xml:space="preserve"> Соотношение компетенций, выделенных И. А. </w:t>
      </w:r>
      <w:proofErr w:type="gramStart"/>
      <w:r w:rsidR="003D5696">
        <w:rPr>
          <w:szCs w:val="28"/>
        </w:rPr>
        <w:t>Зимней</w:t>
      </w:r>
      <w:proofErr w:type="gramEnd"/>
      <w:r w:rsidR="003D5696">
        <w:rPr>
          <w:szCs w:val="28"/>
        </w:rPr>
        <w:t xml:space="preserve"> и ФГОС ВПО по направлению «Журналистика».</w:t>
      </w:r>
    </w:p>
    <w:tbl>
      <w:tblPr>
        <w:tblStyle w:val="a3"/>
        <w:tblW w:w="0" w:type="auto"/>
        <w:tblLayout w:type="fixed"/>
        <w:tblLook w:val="04A0"/>
      </w:tblPr>
      <w:tblGrid>
        <w:gridCol w:w="3227"/>
        <w:gridCol w:w="6804"/>
      </w:tblGrid>
      <w:tr w:rsidR="00D76944" w:rsidRPr="009D131F" w:rsidTr="00193065">
        <w:tc>
          <w:tcPr>
            <w:tcW w:w="3227" w:type="dxa"/>
          </w:tcPr>
          <w:p w:rsidR="00D76944" w:rsidRPr="005C1522" w:rsidRDefault="00D76944" w:rsidP="00193065">
            <w:pPr>
              <w:ind w:firstLine="0"/>
              <w:rPr>
                <w:b/>
                <w:sz w:val="26"/>
                <w:szCs w:val="26"/>
              </w:rPr>
            </w:pPr>
            <w:proofErr w:type="gramStart"/>
            <w:r w:rsidRPr="005C1522">
              <w:rPr>
                <w:b/>
                <w:sz w:val="26"/>
                <w:szCs w:val="26"/>
              </w:rPr>
              <w:t>Компетенции, выделя</w:t>
            </w:r>
            <w:r w:rsidRPr="005C1522">
              <w:rPr>
                <w:b/>
                <w:sz w:val="26"/>
                <w:szCs w:val="26"/>
              </w:rPr>
              <w:t>е</w:t>
            </w:r>
            <w:r w:rsidRPr="005C1522">
              <w:rPr>
                <w:b/>
                <w:sz w:val="26"/>
                <w:szCs w:val="26"/>
              </w:rPr>
              <w:t>мые И.А.Зимней</w:t>
            </w:r>
            <w:proofErr w:type="gramEnd"/>
          </w:p>
        </w:tc>
        <w:tc>
          <w:tcPr>
            <w:tcW w:w="6804" w:type="dxa"/>
          </w:tcPr>
          <w:p w:rsidR="00D76944" w:rsidRPr="005C1522" w:rsidRDefault="00D76944" w:rsidP="00193065">
            <w:pPr>
              <w:ind w:firstLine="0"/>
              <w:rPr>
                <w:b/>
                <w:sz w:val="26"/>
                <w:szCs w:val="26"/>
              </w:rPr>
            </w:pPr>
            <w:r w:rsidRPr="005C1522">
              <w:rPr>
                <w:b/>
                <w:sz w:val="26"/>
                <w:szCs w:val="26"/>
              </w:rPr>
              <w:t>Соответствующие составляющие социально-личностных компетенций Федерального стандарта по направлению подготовки «Журналистика»</w:t>
            </w:r>
          </w:p>
        </w:tc>
      </w:tr>
      <w:tr w:rsidR="00D76944" w:rsidRPr="009D131F" w:rsidTr="00193065">
        <w:tc>
          <w:tcPr>
            <w:tcW w:w="3227" w:type="dxa"/>
          </w:tcPr>
          <w:p w:rsidR="00D76944" w:rsidRPr="005C1522" w:rsidRDefault="00D76944" w:rsidP="00193065">
            <w:pPr>
              <w:ind w:firstLine="0"/>
              <w:rPr>
                <w:sz w:val="26"/>
                <w:szCs w:val="26"/>
              </w:rPr>
            </w:pPr>
            <w:r w:rsidRPr="005C1522">
              <w:rPr>
                <w:sz w:val="26"/>
                <w:szCs w:val="26"/>
              </w:rPr>
              <w:t>Компетенции ценностно-смысловой ориентации в мире</w:t>
            </w:r>
          </w:p>
        </w:tc>
        <w:tc>
          <w:tcPr>
            <w:tcW w:w="6804" w:type="dxa"/>
          </w:tcPr>
          <w:p w:rsidR="00D76944" w:rsidRPr="005C1522" w:rsidRDefault="00D76944" w:rsidP="00193065">
            <w:pPr>
              <w:ind w:firstLine="0"/>
              <w:rPr>
                <w:sz w:val="26"/>
                <w:szCs w:val="26"/>
              </w:rPr>
            </w:pPr>
            <w:r w:rsidRPr="005C1522">
              <w:rPr>
                <w:sz w:val="26"/>
                <w:szCs w:val="26"/>
              </w:rPr>
              <w:t>Способность понимать движущие силы и закономерности исторического процесса; место человека в историческом процессе, политической организации общества;</w:t>
            </w:r>
          </w:p>
          <w:p w:rsidR="00193065" w:rsidRPr="005C1522" w:rsidRDefault="00E3465B" w:rsidP="00193065">
            <w:pPr>
              <w:ind w:firstLine="0"/>
              <w:rPr>
                <w:sz w:val="26"/>
                <w:szCs w:val="26"/>
              </w:rPr>
            </w:pPr>
            <w:r>
              <w:rPr>
                <w:sz w:val="26"/>
                <w:szCs w:val="26"/>
              </w:rPr>
              <w:t>с</w:t>
            </w:r>
            <w:r w:rsidR="00D76944" w:rsidRPr="005C1522">
              <w:rPr>
                <w:sz w:val="26"/>
                <w:szCs w:val="26"/>
              </w:rPr>
              <w:t>пособность понимать и анализировать мировоззренч</w:t>
            </w:r>
            <w:r w:rsidR="00D76944" w:rsidRPr="005C1522">
              <w:rPr>
                <w:sz w:val="26"/>
                <w:szCs w:val="26"/>
              </w:rPr>
              <w:t>е</w:t>
            </w:r>
            <w:r w:rsidR="00D76944" w:rsidRPr="005C1522">
              <w:rPr>
                <w:sz w:val="26"/>
                <w:szCs w:val="26"/>
              </w:rPr>
              <w:t>ские, социально значимые философские проблемы.</w:t>
            </w:r>
          </w:p>
        </w:tc>
      </w:tr>
      <w:tr w:rsidR="00D76944" w:rsidRPr="009D131F" w:rsidTr="00193065">
        <w:tc>
          <w:tcPr>
            <w:tcW w:w="3227" w:type="dxa"/>
          </w:tcPr>
          <w:p w:rsidR="00D76944" w:rsidRPr="005C1522" w:rsidRDefault="00D76944" w:rsidP="00193065">
            <w:pPr>
              <w:ind w:firstLine="0"/>
              <w:rPr>
                <w:sz w:val="26"/>
                <w:szCs w:val="26"/>
              </w:rPr>
            </w:pPr>
            <w:r w:rsidRPr="005C1522">
              <w:rPr>
                <w:sz w:val="26"/>
                <w:szCs w:val="26"/>
              </w:rPr>
              <w:t>Компетенции социального взаимодействия</w:t>
            </w:r>
          </w:p>
        </w:tc>
        <w:tc>
          <w:tcPr>
            <w:tcW w:w="6804" w:type="dxa"/>
          </w:tcPr>
          <w:p w:rsidR="00D76944" w:rsidRPr="005C1522" w:rsidRDefault="00D76944" w:rsidP="00193065">
            <w:pPr>
              <w:ind w:firstLine="0"/>
              <w:rPr>
                <w:sz w:val="26"/>
                <w:szCs w:val="26"/>
              </w:rPr>
            </w:pPr>
            <w:r w:rsidRPr="005C1522">
              <w:rPr>
                <w:sz w:val="26"/>
                <w:szCs w:val="26"/>
              </w:rPr>
              <w:t>Готовность к социальному взаимодействию на основе принятых в обществе моральных и правовых норм, уваж</w:t>
            </w:r>
            <w:r w:rsidRPr="005C1522">
              <w:rPr>
                <w:sz w:val="26"/>
                <w:szCs w:val="26"/>
              </w:rPr>
              <w:t>е</w:t>
            </w:r>
            <w:r w:rsidRPr="005C1522">
              <w:rPr>
                <w:sz w:val="26"/>
                <w:szCs w:val="26"/>
              </w:rPr>
              <w:t>ние к человеческой личности. Толерантность к другой культуре;</w:t>
            </w:r>
          </w:p>
          <w:p w:rsidR="00D76944" w:rsidRPr="005C1522" w:rsidRDefault="00E3465B" w:rsidP="00193065">
            <w:pPr>
              <w:ind w:firstLine="0"/>
              <w:rPr>
                <w:sz w:val="26"/>
                <w:szCs w:val="26"/>
              </w:rPr>
            </w:pPr>
            <w:r>
              <w:rPr>
                <w:sz w:val="26"/>
                <w:szCs w:val="26"/>
              </w:rPr>
              <w:t>г</w:t>
            </w:r>
            <w:r w:rsidR="00D76944" w:rsidRPr="005C1522">
              <w:rPr>
                <w:sz w:val="26"/>
                <w:szCs w:val="26"/>
              </w:rPr>
              <w:t>отовность и способность работать в коллективе, творч</w:t>
            </w:r>
            <w:r w:rsidR="00D76944" w:rsidRPr="005C1522">
              <w:rPr>
                <w:sz w:val="26"/>
                <w:szCs w:val="26"/>
              </w:rPr>
              <w:t>е</w:t>
            </w:r>
            <w:r w:rsidR="00D76944" w:rsidRPr="005C1522">
              <w:rPr>
                <w:sz w:val="26"/>
                <w:szCs w:val="26"/>
              </w:rPr>
              <w:t>ской команде.</w:t>
            </w:r>
          </w:p>
          <w:p w:rsidR="00D76944" w:rsidRPr="005C1522" w:rsidRDefault="00E3465B" w:rsidP="00193065">
            <w:pPr>
              <w:ind w:firstLine="0"/>
              <w:rPr>
                <w:sz w:val="26"/>
                <w:szCs w:val="26"/>
              </w:rPr>
            </w:pPr>
            <w:r>
              <w:rPr>
                <w:sz w:val="26"/>
                <w:szCs w:val="26"/>
              </w:rPr>
              <w:t>г</w:t>
            </w:r>
            <w:r w:rsidR="00D76944" w:rsidRPr="005C1522">
              <w:rPr>
                <w:sz w:val="26"/>
                <w:szCs w:val="26"/>
              </w:rPr>
              <w:t>отовность уважительно и бережно</w:t>
            </w:r>
            <w:r w:rsidR="00D76944">
              <w:rPr>
                <w:sz w:val="26"/>
                <w:szCs w:val="26"/>
              </w:rPr>
              <w:t xml:space="preserve"> </w:t>
            </w:r>
            <w:r w:rsidR="00D76944" w:rsidRPr="005C1522">
              <w:rPr>
                <w:sz w:val="26"/>
                <w:szCs w:val="26"/>
              </w:rPr>
              <w:t>относиться к истор</w:t>
            </w:r>
            <w:r w:rsidR="00D76944" w:rsidRPr="005C1522">
              <w:rPr>
                <w:sz w:val="26"/>
                <w:szCs w:val="26"/>
              </w:rPr>
              <w:t>и</w:t>
            </w:r>
            <w:r w:rsidR="00D76944" w:rsidRPr="005C1522">
              <w:rPr>
                <w:sz w:val="26"/>
                <w:szCs w:val="26"/>
              </w:rPr>
              <w:t>ческому наследию и культурным традициям, толерантно воспринимать социальные и культурные различия, рук</w:t>
            </w:r>
            <w:r w:rsidR="00D76944" w:rsidRPr="005C1522">
              <w:rPr>
                <w:sz w:val="26"/>
                <w:szCs w:val="26"/>
              </w:rPr>
              <w:t>о</w:t>
            </w:r>
            <w:r w:rsidR="00D76944" w:rsidRPr="005C1522">
              <w:rPr>
                <w:sz w:val="26"/>
                <w:szCs w:val="26"/>
              </w:rPr>
              <w:t xml:space="preserve">водствоваться ими в профессиональной деятельности. </w:t>
            </w:r>
          </w:p>
        </w:tc>
      </w:tr>
      <w:tr w:rsidR="00D76944" w:rsidRPr="009D131F" w:rsidTr="00193065">
        <w:tc>
          <w:tcPr>
            <w:tcW w:w="3227" w:type="dxa"/>
          </w:tcPr>
          <w:p w:rsidR="00D76944" w:rsidRPr="005C1522" w:rsidRDefault="00D76944" w:rsidP="00193065">
            <w:pPr>
              <w:ind w:firstLine="0"/>
              <w:rPr>
                <w:sz w:val="26"/>
                <w:szCs w:val="26"/>
              </w:rPr>
            </w:pPr>
            <w:r w:rsidRPr="005C1522">
              <w:rPr>
                <w:sz w:val="26"/>
                <w:szCs w:val="26"/>
              </w:rPr>
              <w:t>Компетенция самосове</w:t>
            </w:r>
            <w:r w:rsidRPr="005C1522">
              <w:rPr>
                <w:sz w:val="26"/>
                <w:szCs w:val="26"/>
              </w:rPr>
              <w:t>р</w:t>
            </w:r>
            <w:r w:rsidRPr="005C1522">
              <w:rPr>
                <w:sz w:val="26"/>
                <w:szCs w:val="26"/>
              </w:rPr>
              <w:t>шенствования, саморег</w:t>
            </w:r>
            <w:r w:rsidRPr="005C1522">
              <w:rPr>
                <w:sz w:val="26"/>
                <w:szCs w:val="26"/>
              </w:rPr>
              <w:t>у</w:t>
            </w:r>
            <w:r w:rsidRPr="005C1522">
              <w:rPr>
                <w:sz w:val="26"/>
                <w:szCs w:val="26"/>
              </w:rPr>
              <w:t>лирования, саморазвития личностной и предметной рефлексии</w:t>
            </w:r>
          </w:p>
        </w:tc>
        <w:tc>
          <w:tcPr>
            <w:tcW w:w="6804" w:type="dxa"/>
          </w:tcPr>
          <w:p w:rsidR="00D76944" w:rsidRPr="005C1522" w:rsidRDefault="00D76944" w:rsidP="00193065">
            <w:pPr>
              <w:ind w:firstLine="0"/>
              <w:rPr>
                <w:sz w:val="26"/>
                <w:szCs w:val="26"/>
              </w:rPr>
            </w:pPr>
            <w:r w:rsidRPr="005C1522">
              <w:rPr>
                <w:sz w:val="26"/>
                <w:szCs w:val="26"/>
              </w:rPr>
              <w:t>Способность видеть и реализовать перспективу своего культурно-нравственного и профессионального развития, расширять кругозор, обновлять знания, готовность к п</w:t>
            </w:r>
            <w:r w:rsidRPr="005C1522">
              <w:rPr>
                <w:sz w:val="26"/>
                <w:szCs w:val="26"/>
              </w:rPr>
              <w:t>о</w:t>
            </w:r>
            <w:r w:rsidRPr="005C1522">
              <w:rPr>
                <w:sz w:val="26"/>
                <w:szCs w:val="26"/>
              </w:rPr>
              <w:t>стоянному саморазвитию, повышению своей квалифик</w:t>
            </w:r>
            <w:r w:rsidRPr="005C1522">
              <w:rPr>
                <w:sz w:val="26"/>
                <w:szCs w:val="26"/>
              </w:rPr>
              <w:t>а</w:t>
            </w:r>
            <w:r w:rsidRPr="005C1522">
              <w:rPr>
                <w:sz w:val="26"/>
                <w:szCs w:val="26"/>
              </w:rPr>
              <w:t>ции и мастерства, способность к саморефлексии, осмы</w:t>
            </w:r>
            <w:r w:rsidRPr="005C1522">
              <w:rPr>
                <w:sz w:val="26"/>
                <w:szCs w:val="26"/>
              </w:rPr>
              <w:t>с</w:t>
            </w:r>
            <w:r w:rsidRPr="005C1522">
              <w:rPr>
                <w:sz w:val="26"/>
                <w:szCs w:val="26"/>
              </w:rPr>
              <w:lastRenderedPageBreak/>
              <w:t>ливанию своего социального и профессионального опыта.</w:t>
            </w:r>
          </w:p>
        </w:tc>
      </w:tr>
      <w:tr w:rsidR="00D76944" w:rsidRPr="009D131F" w:rsidTr="00193065">
        <w:tc>
          <w:tcPr>
            <w:tcW w:w="3227" w:type="dxa"/>
          </w:tcPr>
          <w:p w:rsidR="00D76944" w:rsidRPr="005C1522" w:rsidRDefault="00D76944" w:rsidP="00193065">
            <w:pPr>
              <w:ind w:firstLine="0"/>
              <w:rPr>
                <w:sz w:val="26"/>
                <w:szCs w:val="26"/>
              </w:rPr>
            </w:pPr>
            <w:r w:rsidRPr="005C1522">
              <w:rPr>
                <w:sz w:val="26"/>
                <w:szCs w:val="26"/>
              </w:rPr>
              <w:lastRenderedPageBreak/>
              <w:t xml:space="preserve">Компетенции </w:t>
            </w:r>
            <w:proofErr w:type="gramStart"/>
            <w:r w:rsidRPr="005C1522">
              <w:rPr>
                <w:sz w:val="26"/>
                <w:szCs w:val="26"/>
              </w:rPr>
              <w:t>здоровье</w:t>
            </w:r>
            <w:r w:rsidR="00E3465B">
              <w:rPr>
                <w:sz w:val="26"/>
                <w:szCs w:val="26"/>
              </w:rPr>
              <w:t>-</w:t>
            </w:r>
            <w:r w:rsidRPr="005C1522">
              <w:rPr>
                <w:sz w:val="26"/>
                <w:szCs w:val="26"/>
              </w:rPr>
              <w:t>сбережения</w:t>
            </w:r>
            <w:proofErr w:type="gramEnd"/>
          </w:p>
        </w:tc>
        <w:tc>
          <w:tcPr>
            <w:tcW w:w="6804" w:type="dxa"/>
          </w:tcPr>
          <w:p w:rsidR="00D76944" w:rsidRPr="005C1522" w:rsidRDefault="00D76944" w:rsidP="00193065">
            <w:pPr>
              <w:ind w:firstLine="0"/>
              <w:rPr>
                <w:sz w:val="26"/>
                <w:szCs w:val="26"/>
              </w:rPr>
            </w:pPr>
            <w:r w:rsidRPr="005C1522">
              <w:rPr>
                <w:sz w:val="26"/>
                <w:szCs w:val="26"/>
              </w:rPr>
              <w:t>Владение средствами самостоятельного, методически пр</w:t>
            </w:r>
            <w:r w:rsidRPr="005C1522">
              <w:rPr>
                <w:sz w:val="26"/>
                <w:szCs w:val="26"/>
              </w:rPr>
              <w:t>а</w:t>
            </w:r>
            <w:r w:rsidRPr="005C1522">
              <w:rPr>
                <w:sz w:val="26"/>
                <w:szCs w:val="26"/>
              </w:rPr>
              <w:t>вильного использования методов физического воспитания и укрепления здоровья, готовность к достижению должн</w:t>
            </w:r>
            <w:r w:rsidRPr="005C1522">
              <w:rPr>
                <w:sz w:val="26"/>
                <w:szCs w:val="26"/>
              </w:rPr>
              <w:t>о</w:t>
            </w:r>
            <w:r w:rsidRPr="005C1522">
              <w:rPr>
                <w:sz w:val="26"/>
                <w:szCs w:val="26"/>
              </w:rPr>
              <w:t>го уровня физической подготовленности для обеспечения полноценной социальной и профессиональной деятельн</w:t>
            </w:r>
            <w:r w:rsidRPr="005C1522">
              <w:rPr>
                <w:sz w:val="26"/>
                <w:szCs w:val="26"/>
              </w:rPr>
              <w:t>о</w:t>
            </w:r>
            <w:r w:rsidRPr="005C1522">
              <w:rPr>
                <w:sz w:val="26"/>
                <w:szCs w:val="26"/>
              </w:rPr>
              <w:t>сти.</w:t>
            </w:r>
          </w:p>
        </w:tc>
      </w:tr>
    </w:tbl>
    <w:p w:rsidR="00D76944" w:rsidRPr="005C1522" w:rsidRDefault="00D76944" w:rsidP="00D76944">
      <w:pPr>
        <w:rPr>
          <w:sz w:val="26"/>
          <w:szCs w:val="26"/>
        </w:rPr>
      </w:pPr>
    </w:p>
    <w:p w:rsidR="00D76944" w:rsidRPr="005C1522" w:rsidRDefault="00D76944" w:rsidP="00D76944">
      <w:pPr>
        <w:rPr>
          <w:szCs w:val="28"/>
        </w:rPr>
      </w:pPr>
      <w:r w:rsidRPr="005C1522">
        <w:rPr>
          <w:szCs w:val="28"/>
        </w:rPr>
        <w:t xml:space="preserve">Выделяемые </w:t>
      </w:r>
      <w:r>
        <w:rPr>
          <w:szCs w:val="28"/>
        </w:rPr>
        <w:t>ФГОС ВПО</w:t>
      </w:r>
      <w:r w:rsidRPr="005C1522">
        <w:rPr>
          <w:szCs w:val="28"/>
        </w:rPr>
        <w:t xml:space="preserve"> составляющие общенаучной компетенции соо</w:t>
      </w:r>
      <w:r w:rsidRPr="005C1522">
        <w:rPr>
          <w:szCs w:val="28"/>
        </w:rPr>
        <w:t>т</w:t>
      </w:r>
      <w:r w:rsidRPr="005C1522">
        <w:rPr>
          <w:szCs w:val="28"/>
        </w:rPr>
        <w:t xml:space="preserve">ветствуют «компетенциям познавательной деятельности», выделенным </w:t>
      </w:r>
      <w:r w:rsidR="00E3465B">
        <w:rPr>
          <w:szCs w:val="28"/>
        </w:rPr>
        <w:t xml:space="preserve">И. А. </w:t>
      </w:r>
      <w:proofErr w:type="gramStart"/>
      <w:r w:rsidR="00E3465B">
        <w:rPr>
          <w:szCs w:val="28"/>
        </w:rPr>
        <w:t>Зим-ней</w:t>
      </w:r>
      <w:proofErr w:type="gramEnd"/>
      <w:r w:rsidRPr="005C1522">
        <w:rPr>
          <w:szCs w:val="28"/>
        </w:rPr>
        <w:t xml:space="preserve">, к таковым относятся способность использовать </w:t>
      </w:r>
      <w:r w:rsidR="00C73F35" w:rsidRPr="005C1522">
        <w:rPr>
          <w:szCs w:val="28"/>
        </w:rPr>
        <w:t>в практической професси</w:t>
      </w:r>
      <w:r w:rsidR="00C73F35" w:rsidRPr="005C1522">
        <w:rPr>
          <w:szCs w:val="28"/>
        </w:rPr>
        <w:t>о</w:t>
      </w:r>
      <w:r w:rsidR="00C73F35" w:rsidRPr="005C1522">
        <w:rPr>
          <w:szCs w:val="28"/>
        </w:rPr>
        <w:t xml:space="preserve">нальной деятельности </w:t>
      </w:r>
      <w:r w:rsidRPr="005C1522">
        <w:rPr>
          <w:szCs w:val="28"/>
        </w:rPr>
        <w:t>знания, полученные в различных областях наук (общегум</w:t>
      </w:r>
      <w:r w:rsidRPr="005C1522">
        <w:rPr>
          <w:szCs w:val="28"/>
        </w:rPr>
        <w:t>а</w:t>
      </w:r>
      <w:r w:rsidRPr="005C1522">
        <w:rPr>
          <w:szCs w:val="28"/>
        </w:rPr>
        <w:t>нитарных, социальных и экономических, естественно научных).</w:t>
      </w:r>
    </w:p>
    <w:p w:rsidR="00D76944" w:rsidRPr="005C1522" w:rsidRDefault="00D76944" w:rsidP="00D76944">
      <w:pPr>
        <w:rPr>
          <w:szCs w:val="28"/>
        </w:rPr>
      </w:pPr>
      <w:r w:rsidRPr="005C1522">
        <w:rPr>
          <w:szCs w:val="28"/>
        </w:rPr>
        <w:t>В качестве третьей составляющей общекультурных компетенций журнал</w:t>
      </w:r>
      <w:r w:rsidRPr="005C1522">
        <w:rPr>
          <w:szCs w:val="28"/>
        </w:rPr>
        <w:t>и</w:t>
      </w:r>
      <w:r w:rsidRPr="005C1522">
        <w:rPr>
          <w:szCs w:val="28"/>
        </w:rPr>
        <w:t xml:space="preserve">ста разработчики </w:t>
      </w:r>
      <w:r>
        <w:rPr>
          <w:szCs w:val="28"/>
        </w:rPr>
        <w:t>ФГОС ВПО</w:t>
      </w:r>
      <w:r w:rsidRPr="005C1522">
        <w:rPr>
          <w:szCs w:val="28"/>
        </w:rPr>
        <w:t xml:space="preserve"> выделяют инструментальные компетенции, к кот</w:t>
      </w:r>
      <w:r w:rsidRPr="005C1522">
        <w:rPr>
          <w:szCs w:val="28"/>
        </w:rPr>
        <w:t>о</w:t>
      </w:r>
      <w:r w:rsidRPr="005C1522">
        <w:rPr>
          <w:szCs w:val="28"/>
        </w:rPr>
        <w:t>рым относятся:</w:t>
      </w:r>
    </w:p>
    <w:p w:rsidR="00D76944" w:rsidRPr="005C1522" w:rsidRDefault="00D76944" w:rsidP="00FE2157">
      <w:pPr>
        <w:pStyle w:val="a8"/>
        <w:numPr>
          <w:ilvl w:val="0"/>
          <w:numId w:val="16"/>
        </w:numPr>
        <w:rPr>
          <w:szCs w:val="28"/>
        </w:rPr>
      </w:pPr>
      <w:r w:rsidRPr="005C1522">
        <w:rPr>
          <w:szCs w:val="28"/>
        </w:rPr>
        <w:t>«свободное владение нормами и средствами выразительности русского (и родного национального) языка, письменной и устной речью в процессе ли</w:t>
      </w:r>
      <w:r w:rsidRPr="005C1522">
        <w:rPr>
          <w:szCs w:val="28"/>
        </w:rPr>
        <w:t>ч</w:t>
      </w:r>
      <w:r w:rsidRPr="005C1522">
        <w:rPr>
          <w:szCs w:val="28"/>
        </w:rPr>
        <w:t>ностной и профессиональной коммуникации, при подготовке журналис</w:t>
      </w:r>
      <w:r w:rsidRPr="005C1522">
        <w:rPr>
          <w:szCs w:val="28"/>
        </w:rPr>
        <w:t>т</w:t>
      </w:r>
      <w:r w:rsidRPr="005C1522">
        <w:rPr>
          <w:szCs w:val="28"/>
        </w:rPr>
        <w:t xml:space="preserve">ских публикаций; </w:t>
      </w:r>
    </w:p>
    <w:p w:rsidR="00D76944" w:rsidRPr="005C1522" w:rsidRDefault="00D76944" w:rsidP="00FE2157">
      <w:pPr>
        <w:pStyle w:val="a8"/>
        <w:numPr>
          <w:ilvl w:val="0"/>
          <w:numId w:val="16"/>
        </w:numPr>
        <w:rPr>
          <w:szCs w:val="28"/>
        </w:rPr>
      </w:pPr>
      <w:r w:rsidRPr="005C1522">
        <w:rPr>
          <w:szCs w:val="28"/>
        </w:rPr>
        <w:t>умение пользоваться изученными иностранными языками в личностной и профессиональной коммуникации, для чтения литературы (общей и пр</w:t>
      </w:r>
      <w:r w:rsidRPr="005C1522">
        <w:rPr>
          <w:szCs w:val="28"/>
        </w:rPr>
        <w:t>о</w:t>
      </w:r>
      <w:r w:rsidRPr="005C1522">
        <w:rPr>
          <w:szCs w:val="28"/>
        </w:rPr>
        <w:t xml:space="preserve">фессиональной) работы в </w:t>
      </w:r>
      <w:proofErr w:type="gramStart"/>
      <w:r w:rsidRPr="005C1522">
        <w:rPr>
          <w:szCs w:val="28"/>
        </w:rPr>
        <w:t>Интернет-сети</w:t>
      </w:r>
      <w:proofErr w:type="gramEnd"/>
      <w:r w:rsidRPr="005C1522">
        <w:rPr>
          <w:szCs w:val="28"/>
        </w:rPr>
        <w:t xml:space="preserve">; </w:t>
      </w:r>
    </w:p>
    <w:p w:rsidR="00D76944" w:rsidRPr="005C1522" w:rsidRDefault="00D76944" w:rsidP="00FE2157">
      <w:pPr>
        <w:pStyle w:val="a8"/>
        <w:numPr>
          <w:ilvl w:val="0"/>
          <w:numId w:val="16"/>
        </w:numPr>
        <w:rPr>
          <w:szCs w:val="28"/>
        </w:rPr>
      </w:pPr>
      <w:r w:rsidRPr="005C1522">
        <w:rPr>
          <w:szCs w:val="28"/>
        </w:rPr>
        <w:t>способность ориентироваться в современной системе источников информ</w:t>
      </w:r>
      <w:r w:rsidRPr="005C1522">
        <w:rPr>
          <w:szCs w:val="28"/>
        </w:rPr>
        <w:t>а</w:t>
      </w:r>
      <w:r w:rsidRPr="005C1522">
        <w:rPr>
          <w:szCs w:val="28"/>
        </w:rPr>
        <w:t>ции в целом и по отдельным отраслям знаний и сферам общественной пра</w:t>
      </w:r>
      <w:r w:rsidRPr="005C1522">
        <w:rPr>
          <w:szCs w:val="28"/>
        </w:rPr>
        <w:t>к</w:t>
      </w:r>
      <w:r w:rsidRPr="005C1522">
        <w:rPr>
          <w:szCs w:val="28"/>
        </w:rPr>
        <w:t>тики…. работать в Интернете и использовать его ресурсы, пользоваться п</w:t>
      </w:r>
      <w:r w:rsidRPr="005C1522">
        <w:rPr>
          <w:szCs w:val="28"/>
        </w:rPr>
        <w:t>о</w:t>
      </w:r>
      <w:r w:rsidRPr="005C1522">
        <w:rPr>
          <w:szCs w:val="28"/>
        </w:rPr>
        <w:t>исковыми системами, работать с информацией в глобальных компьютерных сетях.»</w:t>
      </w:r>
      <w:r w:rsidR="000C54B1">
        <w:rPr>
          <w:szCs w:val="28"/>
        </w:rPr>
        <w:t>[1</w:t>
      </w:r>
      <w:r w:rsidR="004E5B99">
        <w:rPr>
          <w:szCs w:val="28"/>
        </w:rPr>
        <w:t>6</w:t>
      </w:r>
      <w:r w:rsidR="004E5B99" w:rsidRPr="004E5B99">
        <w:rPr>
          <w:szCs w:val="28"/>
        </w:rPr>
        <w:t>4</w:t>
      </w:r>
      <w:r w:rsidR="00D572D1" w:rsidRPr="00D572D1">
        <w:rPr>
          <w:szCs w:val="28"/>
        </w:rPr>
        <w:t xml:space="preserve">, </w:t>
      </w:r>
      <w:r w:rsidR="00D572D1">
        <w:rPr>
          <w:szCs w:val="28"/>
          <w:lang w:val="en-US"/>
        </w:rPr>
        <w:t>c</w:t>
      </w:r>
      <w:r w:rsidR="00D572D1" w:rsidRPr="00D572D1">
        <w:rPr>
          <w:szCs w:val="28"/>
        </w:rPr>
        <w:t>. 9]</w:t>
      </w:r>
      <w:r w:rsidRPr="005C1522">
        <w:rPr>
          <w:szCs w:val="28"/>
        </w:rPr>
        <w:t xml:space="preserve"> </w:t>
      </w:r>
    </w:p>
    <w:p w:rsidR="00D76944" w:rsidRPr="005C1522" w:rsidRDefault="00D76944" w:rsidP="00D76944">
      <w:pPr>
        <w:pStyle w:val="a8"/>
        <w:ind w:left="0"/>
        <w:contextualSpacing w:val="0"/>
        <w:rPr>
          <w:szCs w:val="28"/>
        </w:rPr>
      </w:pPr>
      <w:r w:rsidRPr="005C1522">
        <w:rPr>
          <w:szCs w:val="28"/>
        </w:rPr>
        <w:t>Представляется, что первый и второй компонент инструментальной соста</w:t>
      </w:r>
      <w:r w:rsidRPr="005C1522">
        <w:rPr>
          <w:szCs w:val="28"/>
        </w:rPr>
        <w:t>в</w:t>
      </w:r>
      <w:r w:rsidRPr="005C1522">
        <w:rPr>
          <w:szCs w:val="28"/>
        </w:rPr>
        <w:t>ляющей общекультурной компетенции, выделенные в</w:t>
      </w:r>
      <w:r>
        <w:rPr>
          <w:szCs w:val="28"/>
        </w:rPr>
        <w:t>о</w:t>
      </w:r>
      <w:r w:rsidRPr="005C1522">
        <w:rPr>
          <w:szCs w:val="28"/>
        </w:rPr>
        <w:t xml:space="preserve"> </w:t>
      </w:r>
      <w:r>
        <w:rPr>
          <w:szCs w:val="28"/>
        </w:rPr>
        <w:t>ФГОС ВПО</w:t>
      </w:r>
      <w:r w:rsidRPr="005C1522">
        <w:rPr>
          <w:szCs w:val="28"/>
        </w:rPr>
        <w:t>, целесообра</w:t>
      </w:r>
      <w:r w:rsidRPr="005C1522">
        <w:rPr>
          <w:szCs w:val="28"/>
        </w:rPr>
        <w:t>з</w:t>
      </w:r>
      <w:r w:rsidRPr="005C1522">
        <w:rPr>
          <w:szCs w:val="28"/>
        </w:rPr>
        <w:lastRenderedPageBreak/>
        <w:t>нее отнести к профессиональной компетенции, поскольку речь идет о применении полученных знаний в процессе осуществления профессиональной деятельности. В тоже время последний компонент можно соотнести с выделяемой Зимней И.А. «компетенцией информационных технологий», которые относятся к группе ко</w:t>
      </w:r>
      <w:r w:rsidRPr="005C1522">
        <w:rPr>
          <w:szCs w:val="28"/>
        </w:rPr>
        <w:t>м</w:t>
      </w:r>
      <w:r w:rsidRPr="005C1522">
        <w:rPr>
          <w:szCs w:val="28"/>
        </w:rPr>
        <w:t xml:space="preserve">петенций, проявляющихся в деятельности человека. </w:t>
      </w:r>
    </w:p>
    <w:p w:rsidR="00D76944" w:rsidRPr="00C21CD8" w:rsidRDefault="00D76944" w:rsidP="00A4466D">
      <w:pPr>
        <w:rPr>
          <w:szCs w:val="28"/>
        </w:rPr>
      </w:pPr>
      <w:r w:rsidRPr="005C1522">
        <w:rPr>
          <w:szCs w:val="28"/>
        </w:rPr>
        <w:t xml:space="preserve">Программы обучения иностранному языку, разрабатываемые </w:t>
      </w:r>
      <w:r w:rsidR="00735A1F">
        <w:rPr>
          <w:szCs w:val="28"/>
        </w:rPr>
        <w:t>специализ</w:t>
      </w:r>
      <w:r w:rsidR="00735A1F">
        <w:rPr>
          <w:szCs w:val="28"/>
        </w:rPr>
        <w:t>и</w:t>
      </w:r>
      <w:r w:rsidR="00735A1F">
        <w:rPr>
          <w:szCs w:val="28"/>
        </w:rPr>
        <w:t>рованными вузами</w:t>
      </w:r>
      <w:r w:rsidRPr="005C1522">
        <w:rPr>
          <w:szCs w:val="28"/>
        </w:rPr>
        <w:t xml:space="preserve">, основываются на </w:t>
      </w:r>
      <w:r w:rsidR="00C73F35">
        <w:rPr>
          <w:szCs w:val="28"/>
        </w:rPr>
        <w:t>ФГОС ВПО</w:t>
      </w:r>
      <w:r w:rsidR="0000195C">
        <w:rPr>
          <w:szCs w:val="28"/>
        </w:rPr>
        <w:t>,</w:t>
      </w:r>
      <w:r w:rsidRPr="005C1522">
        <w:rPr>
          <w:szCs w:val="28"/>
        </w:rPr>
        <w:t xml:space="preserve"> как для </w:t>
      </w:r>
      <w:r w:rsidR="00C73F35">
        <w:rPr>
          <w:szCs w:val="28"/>
        </w:rPr>
        <w:t>языковых</w:t>
      </w:r>
      <w:r w:rsidRPr="005C1522">
        <w:rPr>
          <w:szCs w:val="28"/>
        </w:rPr>
        <w:t xml:space="preserve"> вузов, так и для </w:t>
      </w:r>
      <w:r w:rsidR="00735A1F">
        <w:rPr>
          <w:szCs w:val="28"/>
        </w:rPr>
        <w:t>неязыковых</w:t>
      </w:r>
      <w:r w:rsidRPr="005C1522">
        <w:rPr>
          <w:szCs w:val="28"/>
        </w:rPr>
        <w:t xml:space="preserve"> вузов и факультетов соот</w:t>
      </w:r>
      <w:r w:rsidR="00963E34">
        <w:rPr>
          <w:szCs w:val="28"/>
        </w:rPr>
        <w:t>ветствующих профилей. В</w:t>
      </w:r>
      <w:r w:rsidR="00A4466D">
        <w:rPr>
          <w:szCs w:val="28"/>
        </w:rPr>
        <w:t xml:space="preserve"> Приложе</w:t>
      </w:r>
      <w:r w:rsidR="00963E34">
        <w:rPr>
          <w:szCs w:val="28"/>
        </w:rPr>
        <w:t>нии 1</w:t>
      </w:r>
      <w:r w:rsidR="00A4466D">
        <w:rPr>
          <w:szCs w:val="28"/>
        </w:rPr>
        <w:t xml:space="preserve"> (с. </w:t>
      </w:r>
      <w:r w:rsidR="00036936">
        <w:rPr>
          <w:szCs w:val="28"/>
        </w:rPr>
        <w:t>198</w:t>
      </w:r>
      <w:r w:rsidR="00A4466D">
        <w:rPr>
          <w:szCs w:val="28"/>
        </w:rPr>
        <w:t>)</w:t>
      </w:r>
      <w:r w:rsidRPr="005C1522">
        <w:rPr>
          <w:szCs w:val="28"/>
        </w:rPr>
        <w:t xml:space="preserve"> приведены результаты анализа целей обучения, заданные </w:t>
      </w:r>
      <w:r w:rsidR="00C73F35">
        <w:rPr>
          <w:szCs w:val="28"/>
        </w:rPr>
        <w:t>ФГОС ВПО</w:t>
      </w:r>
      <w:r w:rsidRPr="005C1522">
        <w:rPr>
          <w:szCs w:val="28"/>
        </w:rPr>
        <w:t xml:space="preserve"> по направлению «Журналистика» и Программой учебной дисциплины «немецкий язык» для факультета «Международная журналистика» МГИМО (У) МИД РФ</w:t>
      </w:r>
      <w:r w:rsidR="000C54B1">
        <w:rPr>
          <w:szCs w:val="28"/>
        </w:rPr>
        <w:t xml:space="preserve"> [1</w:t>
      </w:r>
      <w:r w:rsidR="004E5B99">
        <w:rPr>
          <w:szCs w:val="28"/>
        </w:rPr>
        <w:t>6</w:t>
      </w:r>
      <w:r w:rsidR="004E5B99" w:rsidRPr="004E5B99">
        <w:rPr>
          <w:szCs w:val="28"/>
        </w:rPr>
        <w:t>2</w:t>
      </w:r>
      <w:r w:rsidR="00D572D1" w:rsidRPr="00D572D1">
        <w:rPr>
          <w:szCs w:val="28"/>
        </w:rPr>
        <w:t>]</w:t>
      </w:r>
      <w:r w:rsidRPr="005C1522">
        <w:rPr>
          <w:szCs w:val="28"/>
        </w:rPr>
        <w:t xml:space="preserve">. </w:t>
      </w:r>
      <w:proofErr w:type="gramStart"/>
      <w:r w:rsidRPr="005C1522">
        <w:rPr>
          <w:szCs w:val="28"/>
        </w:rPr>
        <w:t xml:space="preserve">В результате анализа из </w:t>
      </w:r>
      <w:r w:rsidR="002F7AA6">
        <w:rPr>
          <w:szCs w:val="28"/>
        </w:rPr>
        <w:t>ФГОС ВПО</w:t>
      </w:r>
      <w:r w:rsidRPr="005C1522">
        <w:rPr>
          <w:szCs w:val="28"/>
        </w:rPr>
        <w:t xml:space="preserve"> были выделены требования к выпус</w:t>
      </w:r>
      <w:r w:rsidRPr="005C1522">
        <w:rPr>
          <w:szCs w:val="28"/>
        </w:rPr>
        <w:t>к</w:t>
      </w:r>
      <w:r w:rsidRPr="005C1522">
        <w:rPr>
          <w:szCs w:val="28"/>
        </w:rPr>
        <w:t>нику бакалавриата, актуальные для проводимого исследования, которые входят в культурологический, языковой, социологическ</w:t>
      </w:r>
      <w:r w:rsidR="00C73F35">
        <w:rPr>
          <w:szCs w:val="28"/>
        </w:rPr>
        <w:t>ий, правовой модули, а также зн</w:t>
      </w:r>
      <w:r w:rsidR="00C73F35">
        <w:rPr>
          <w:szCs w:val="28"/>
        </w:rPr>
        <w:t>а</w:t>
      </w:r>
      <w:r w:rsidR="00C73F35">
        <w:rPr>
          <w:szCs w:val="28"/>
        </w:rPr>
        <w:t>ния и умения,</w:t>
      </w:r>
      <w:r w:rsidRPr="005C1522">
        <w:rPr>
          <w:szCs w:val="28"/>
        </w:rPr>
        <w:t xml:space="preserve"> формиру</w:t>
      </w:r>
      <w:r w:rsidR="00C73F35">
        <w:rPr>
          <w:szCs w:val="28"/>
        </w:rPr>
        <w:t>емые и развиваваемые</w:t>
      </w:r>
      <w:r w:rsidRPr="005C1522">
        <w:rPr>
          <w:szCs w:val="28"/>
        </w:rPr>
        <w:t xml:space="preserve"> в процессе изучения дисциплин профессионального модуля. </w:t>
      </w:r>
      <w:proofErr w:type="gramEnd"/>
    </w:p>
    <w:p w:rsidR="00D76944" w:rsidRPr="005C1522" w:rsidRDefault="00D76944" w:rsidP="00D76944">
      <w:pPr>
        <w:rPr>
          <w:szCs w:val="28"/>
        </w:rPr>
      </w:pPr>
      <w:r w:rsidRPr="005C1522">
        <w:rPr>
          <w:szCs w:val="28"/>
        </w:rPr>
        <w:t>Проведенный анализ показывает, ч</w:t>
      </w:r>
      <w:r>
        <w:rPr>
          <w:szCs w:val="28"/>
        </w:rPr>
        <w:t xml:space="preserve">то </w:t>
      </w:r>
      <w:r w:rsidRPr="005C1522">
        <w:rPr>
          <w:szCs w:val="28"/>
        </w:rPr>
        <w:t>в нормативных документах недост</w:t>
      </w:r>
      <w:r w:rsidRPr="005C1522">
        <w:rPr>
          <w:szCs w:val="28"/>
        </w:rPr>
        <w:t>а</w:t>
      </w:r>
      <w:r w:rsidRPr="005C1522">
        <w:rPr>
          <w:szCs w:val="28"/>
        </w:rPr>
        <w:t>точно проработаны требования к формированию отдельных ключевых компете</w:t>
      </w:r>
      <w:r w:rsidRPr="005C1522">
        <w:rPr>
          <w:szCs w:val="28"/>
        </w:rPr>
        <w:t>н</w:t>
      </w:r>
      <w:r w:rsidRPr="005C1522">
        <w:rPr>
          <w:szCs w:val="28"/>
        </w:rPr>
        <w:t xml:space="preserve">ций, </w:t>
      </w:r>
      <w:r w:rsidR="00735A1F">
        <w:rPr>
          <w:szCs w:val="28"/>
        </w:rPr>
        <w:t>представляющихся нам</w:t>
      </w:r>
      <w:r w:rsidRPr="005C1522">
        <w:rPr>
          <w:szCs w:val="28"/>
        </w:rPr>
        <w:t xml:space="preserve"> особенно важными для будущих журналистов-международников. В частности</w:t>
      </w:r>
      <w:r w:rsidR="00125837">
        <w:rPr>
          <w:szCs w:val="28"/>
        </w:rPr>
        <w:t>,</w:t>
      </w:r>
      <w:r w:rsidRPr="005C1522">
        <w:rPr>
          <w:szCs w:val="28"/>
        </w:rPr>
        <w:t xml:space="preserve"> недостаточно внимания уделяется развитию ко</w:t>
      </w:r>
      <w:r w:rsidRPr="005C1522">
        <w:rPr>
          <w:szCs w:val="28"/>
        </w:rPr>
        <w:t>м</w:t>
      </w:r>
      <w:r w:rsidRPr="005C1522">
        <w:rPr>
          <w:szCs w:val="28"/>
        </w:rPr>
        <w:t>петенции в общении на родном языке, что отрицательно влияет на формирование иноязычной коммуникативной компетенции, поскольку умение вести диалог с представителями других культур, различных социальных групп и слоев на ин</w:t>
      </w:r>
      <w:r w:rsidRPr="005C1522">
        <w:rPr>
          <w:szCs w:val="28"/>
        </w:rPr>
        <w:t>о</w:t>
      </w:r>
      <w:r w:rsidRPr="005C1522">
        <w:rPr>
          <w:szCs w:val="28"/>
        </w:rPr>
        <w:t xml:space="preserve">странном языке базируется на соответствующих умениях в родном языке. </w:t>
      </w:r>
      <w:proofErr w:type="gramStart"/>
      <w:r w:rsidRPr="005C1522">
        <w:rPr>
          <w:szCs w:val="28"/>
        </w:rPr>
        <w:t xml:space="preserve">Также следует отметить, что в </w:t>
      </w:r>
      <w:r>
        <w:rPr>
          <w:szCs w:val="28"/>
        </w:rPr>
        <w:t>учебной программе</w:t>
      </w:r>
      <w:r w:rsidRPr="005C1522">
        <w:rPr>
          <w:szCs w:val="28"/>
        </w:rPr>
        <w:t xml:space="preserve"> не уделяется должного </w:t>
      </w:r>
      <w:r>
        <w:rPr>
          <w:szCs w:val="28"/>
        </w:rPr>
        <w:t>внимания ра</w:t>
      </w:r>
      <w:r>
        <w:rPr>
          <w:szCs w:val="28"/>
        </w:rPr>
        <w:t>з</w:t>
      </w:r>
      <w:r>
        <w:rPr>
          <w:szCs w:val="28"/>
        </w:rPr>
        <w:t>витию компетенции</w:t>
      </w:r>
      <w:r w:rsidRPr="005C1522">
        <w:rPr>
          <w:szCs w:val="28"/>
        </w:rPr>
        <w:t xml:space="preserve"> гражданской ответственности средствами иностранного яз</w:t>
      </w:r>
      <w:r w:rsidRPr="005C1522">
        <w:rPr>
          <w:szCs w:val="28"/>
        </w:rPr>
        <w:t>ы</w:t>
      </w:r>
      <w:r w:rsidRPr="005C1522">
        <w:rPr>
          <w:szCs w:val="28"/>
        </w:rPr>
        <w:t>ка, тогда как профессиональная деятельность журналиста, и</w:t>
      </w:r>
      <w:r w:rsidR="00125837">
        <w:rPr>
          <w:szCs w:val="28"/>
        </w:rPr>
        <w:t>,</w:t>
      </w:r>
      <w:r w:rsidRPr="005C1522">
        <w:rPr>
          <w:szCs w:val="28"/>
        </w:rPr>
        <w:t xml:space="preserve"> в особенности</w:t>
      </w:r>
      <w:r w:rsidR="00125837">
        <w:rPr>
          <w:szCs w:val="28"/>
        </w:rPr>
        <w:t>,</w:t>
      </w:r>
      <w:r w:rsidRPr="005C1522">
        <w:rPr>
          <w:szCs w:val="28"/>
        </w:rPr>
        <w:t xml:space="preserve"> жу</w:t>
      </w:r>
      <w:r w:rsidRPr="005C1522">
        <w:rPr>
          <w:szCs w:val="28"/>
        </w:rPr>
        <w:t>р</w:t>
      </w:r>
      <w:r w:rsidRPr="005C1522">
        <w:rPr>
          <w:szCs w:val="28"/>
        </w:rPr>
        <w:t xml:space="preserve">налиста-международника, связана с формированием </w:t>
      </w:r>
      <w:r w:rsidR="005E3A73">
        <w:rPr>
          <w:szCs w:val="28"/>
        </w:rPr>
        <w:t>образа</w:t>
      </w:r>
      <w:r w:rsidRPr="005C1522">
        <w:rPr>
          <w:szCs w:val="28"/>
        </w:rPr>
        <w:t xml:space="preserve"> собственной страны у представителей других стран и культур, отстаиванием своей гражданской поз</w:t>
      </w:r>
      <w:r w:rsidRPr="005C1522">
        <w:rPr>
          <w:szCs w:val="28"/>
        </w:rPr>
        <w:t>и</w:t>
      </w:r>
      <w:r w:rsidRPr="005C1522">
        <w:rPr>
          <w:szCs w:val="28"/>
        </w:rPr>
        <w:t xml:space="preserve">ции, защитой прав и свобод граждан, умением противостоять таким явлениям как </w:t>
      </w:r>
      <w:r w:rsidRPr="005C1522">
        <w:rPr>
          <w:szCs w:val="28"/>
        </w:rPr>
        <w:lastRenderedPageBreak/>
        <w:t>шовинизм, национализм, культурный экстремизм.</w:t>
      </w:r>
      <w:proofErr w:type="gramEnd"/>
      <w:r w:rsidRPr="005C1522">
        <w:rPr>
          <w:szCs w:val="28"/>
        </w:rPr>
        <w:t xml:space="preserve"> В целом следует отметить, что </w:t>
      </w:r>
      <w:r>
        <w:rPr>
          <w:szCs w:val="28"/>
        </w:rPr>
        <w:t>ФГОС ВПО нацеливает на развитие у студентов компетенций общения, однако учебная программа недостаточно детализирует возможности и способы формир</w:t>
      </w:r>
      <w:r>
        <w:rPr>
          <w:szCs w:val="28"/>
        </w:rPr>
        <w:t>о</w:t>
      </w:r>
      <w:r>
        <w:rPr>
          <w:szCs w:val="28"/>
        </w:rPr>
        <w:t xml:space="preserve">вания этих компетенций средствами родного и иностранного языка. </w:t>
      </w:r>
      <w:proofErr w:type="gramStart"/>
      <w:r>
        <w:rPr>
          <w:szCs w:val="28"/>
        </w:rPr>
        <w:t xml:space="preserve">Кроме того </w:t>
      </w:r>
      <w:r w:rsidRPr="005C1522">
        <w:rPr>
          <w:szCs w:val="28"/>
        </w:rPr>
        <w:t xml:space="preserve">уделяется недостаточно внимания </w:t>
      </w:r>
      <w:r w:rsidR="00E831E0">
        <w:rPr>
          <w:szCs w:val="28"/>
        </w:rPr>
        <w:t>развитию</w:t>
      </w:r>
      <w:r w:rsidRPr="005C1522">
        <w:rPr>
          <w:szCs w:val="28"/>
        </w:rPr>
        <w:t xml:space="preserve"> социокультурной ком</w:t>
      </w:r>
      <w:r w:rsidR="00E831E0">
        <w:rPr>
          <w:szCs w:val="28"/>
        </w:rPr>
        <w:t>петенции как на родном, так и на</w:t>
      </w:r>
      <w:r w:rsidRPr="005C1522">
        <w:rPr>
          <w:szCs w:val="28"/>
        </w:rPr>
        <w:t xml:space="preserve"> иностранном языках, </w:t>
      </w:r>
      <w:r>
        <w:rPr>
          <w:szCs w:val="28"/>
        </w:rPr>
        <w:t>программа может быть дополнена полож</w:t>
      </w:r>
      <w:r>
        <w:rPr>
          <w:szCs w:val="28"/>
        </w:rPr>
        <w:t>е</w:t>
      </w:r>
      <w:r>
        <w:rPr>
          <w:szCs w:val="28"/>
        </w:rPr>
        <w:t xml:space="preserve">ниями о необходимости развития у студентов таких качеств как </w:t>
      </w:r>
      <w:r w:rsidRPr="005C1522">
        <w:rPr>
          <w:szCs w:val="28"/>
        </w:rPr>
        <w:t>социокультурн</w:t>
      </w:r>
      <w:r>
        <w:rPr>
          <w:szCs w:val="28"/>
        </w:rPr>
        <w:t>ая</w:t>
      </w:r>
      <w:r w:rsidRPr="005C1522">
        <w:rPr>
          <w:szCs w:val="28"/>
        </w:rPr>
        <w:t xml:space="preserve"> и социолингвис</w:t>
      </w:r>
      <w:r>
        <w:rPr>
          <w:szCs w:val="28"/>
        </w:rPr>
        <w:t>тическая</w:t>
      </w:r>
      <w:r w:rsidRPr="005C1522">
        <w:rPr>
          <w:szCs w:val="28"/>
        </w:rPr>
        <w:t xml:space="preserve"> наблюдательность, </w:t>
      </w:r>
      <w:r>
        <w:rPr>
          <w:szCs w:val="28"/>
        </w:rPr>
        <w:t>социокультурная</w:t>
      </w:r>
      <w:r w:rsidRPr="005C1522">
        <w:rPr>
          <w:szCs w:val="28"/>
        </w:rPr>
        <w:t xml:space="preserve"> восприимчивость и непредвзятость, которые необходимы для </w:t>
      </w:r>
      <w:r w:rsidR="00C73F35">
        <w:rPr>
          <w:szCs w:val="28"/>
        </w:rPr>
        <w:t>осуществления</w:t>
      </w:r>
      <w:r w:rsidRPr="005C1522">
        <w:rPr>
          <w:szCs w:val="28"/>
        </w:rPr>
        <w:t xml:space="preserve"> профессиональной де</w:t>
      </w:r>
      <w:r w:rsidRPr="005C1522">
        <w:rPr>
          <w:szCs w:val="28"/>
        </w:rPr>
        <w:t>я</w:t>
      </w:r>
      <w:r w:rsidRPr="005C1522">
        <w:rPr>
          <w:szCs w:val="28"/>
        </w:rPr>
        <w:t>тельности в условиях межкультурной среды, с учетом социокультурных норм и правил не только своей страны, но и коллег</w:t>
      </w:r>
      <w:proofErr w:type="gramEnd"/>
      <w:r w:rsidRPr="005C1522">
        <w:rPr>
          <w:szCs w:val="28"/>
        </w:rPr>
        <w:t xml:space="preserve">, </w:t>
      </w:r>
      <w:proofErr w:type="gramStart"/>
      <w:r w:rsidRPr="005C1522">
        <w:rPr>
          <w:szCs w:val="28"/>
        </w:rPr>
        <w:t>представляющих</w:t>
      </w:r>
      <w:proofErr w:type="gramEnd"/>
      <w:r w:rsidRPr="005C1522">
        <w:rPr>
          <w:szCs w:val="28"/>
        </w:rPr>
        <w:t xml:space="preserve"> другие культуры. </w:t>
      </w:r>
    </w:p>
    <w:p w:rsidR="00D76944" w:rsidRPr="005C1522" w:rsidRDefault="00D76944" w:rsidP="00450CF2">
      <w:pPr>
        <w:autoSpaceDE w:val="0"/>
        <w:autoSpaceDN w:val="0"/>
        <w:adjustRightInd w:val="0"/>
        <w:rPr>
          <w:szCs w:val="28"/>
        </w:rPr>
      </w:pPr>
      <w:proofErr w:type="gramStart"/>
      <w:r w:rsidRPr="005C1522">
        <w:rPr>
          <w:szCs w:val="28"/>
        </w:rPr>
        <w:t>Компетентностный подход реализуется в настоящее время и в более узком, лингводидактическом контексте, основой для внедрения этого подхода стали р</w:t>
      </w:r>
      <w:r w:rsidRPr="005C1522">
        <w:rPr>
          <w:szCs w:val="28"/>
        </w:rPr>
        <w:t>а</w:t>
      </w:r>
      <w:r w:rsidRPr="005C1522">
        <w:rPr>
          <w:szCs w:val="28"/>
        </w:rPr>
        <w:t>боты Вятютнева М.Н. (1984), Верещагина Е.М. и Костомарова В.Г.</w:t>
      </w:r>
      <w:r>
        <w:rPr>
          <w:szCs w:val="28"/>
        </w:rPr>
        <w:t xml:space="preserve"> (2005)</w:t>
      </w:r>
      <w:r w:rsidRPr="005C1522">
        <w:rPr>
          <w:szCs w:val="28"/>
        </w:rPr>
        <w:t>, Саф</w:t>
      </w:r>
      <w:r w:rsidRPr="005C1522">
        <w:rPr>
          <w:szCs w:val="28"/>
        </w:rPr>
        <w:t>о</w:t>
      </w:r>
      <w:r w:rsidRPr="005C1522">
        <w:rPr>
          <w:szCs w:val="28"/>
        </w:rPr>
        <w:t>новой В.В.</w:t>
      </w:r>
      <w:r>
        <w:rPr>
          <w:szCs w:val="28"/>
        </w:rPr>
        <w:t>(2004)</w:t>
      </w:r>
      <w:r w:rsidRPr="005C1522">
        <w:rPr>
          <w:szCs w:val="28"/>
        </w:rPr>
        <w:t>,</w:t>
      </w:r>
      <w:r>
        <w:rPr>
          <w:szCs w:val="28"/>
        </w:rPr>
        <w:t xml:space="preserve"> </w:t>
      </w:r>
      <w:r w:rsidRPr="005C1522">
        <w:rPr>
          <w:szCs w:val="28"/>
        </w:rPr>
        <w:t>ван Эка (J.van Ek)</w:t>
      </w:r>
      <w:r>
        <w:rPr>
          <w:szCs w:val="28"/>
        </w:rPr>
        <w:t xml:space="preserve"> (1987)</w:t>
      </w:r>
      <w:r w:rsidRPr="005C1522">
        <w:rPr>
          <w:szCs w:val="28"/>
        </w:rPr>
        <w:t>, Х.-Э. Пифо (Piepho H.-</w:t>
      </w:r>
      <w:r w:rsidRPr="005C1522">
        <w:rPr>
          <w:szCs w:val="28"/>
          <w:lang w:val="en-US"/>
        </w:rPr>
        <w:t>E</w:t>
      </w:r>
      <w:r w:rsidRPr="005C1522">
        <w:rPr>
          <w:szCs w:val="28"/>
        </w:rPr>
        <w:t>.)</w:t>
      </w:r>
      <w:r>
        <w:rPr>
          <w:szCs w:val="28"/>
        </w:rPr>
        <w:t xml:space="preserve"> (1974)</w:t>
      </w:r>
      <w:r w:rsidRPr="005C1522">
        <w:rPr>
          <w:szCs w:val="28"/>
        </w:rPr>
        <w:t>, Д. Хаймса (</w:t>
      </w:r>
      <w:r w:rsidRPr="005C1522">
        <w:rPr>
          <w:szCs w:val="28"/>
          <w:lang w:val="en-US"/>
        </w:rPr>
        <w:t>Hymes</w:t>
      </w:r>
      <w:r w:rsidRPr="005C1522">
        <w:rPr>
          <w:szCs w:val="28"/>
        </w:rPr>
        <w:t xml:space="preserve"> </w:t>
      </w:r>
      <w:r w:rsidRPr="005C1522">
        <w:rPr>
          <w:szCs w:val="28"/>
          <w:lang w:val="en-US"/>
        </w:rPr>
        <w:t>D</w:t>
      </w:r>
      <w:r w:rsidRPr="005C1522">
        <w:rPr>
          <w:szCs w:val="28"/>
        </w:rPr>
        <w:t>.)</w:t>
      </w:r>
      <w:r>
        <w:rPr>
          <w:szCs w:val="28"/>
        </w:rPr>
        <w:t xml:space="preserve"> (1974)</w:t>
      </w:r>
      <w:r w:rsidRPr="005C1522">
        <w:rPr>
          <w:szCs w:val="28"/>
        </w:rPr>
        <w:t>.</w:t>
      </w:r>
      <w:proofErr w:type="gramEnd"/>
      <w:r w:rsidRPr="005C1522">
        <w:rPr>
          <w:szCs w:val="28"/>
        </w:rPr>
        <w:t xml:space="preserve"> </w:t>
      </w:r>
      <w:r w:rsidR="00450CF2">
        <w:rPr>
          <w:szCs w:val="28"/>
        </w:rPr>
        <w:t>Словарь методических терминов дает такое определ</w:t>
      </w:r>
      <w:r w:rsidR="00450CF2">
        <w:rPr>
          <w:szCs w:val="28"/>
        </w:rPr>
        <w:t>е</w:t>
      </w:r>
      <w:r w:rsidR="00450CF2">
        <w:rPr>
          <w:szCs w:val="28"/>
        </w:rPr>
        <w:t xml:space="preserve">ние компетентностному подходу в языковом образовании </w:t>
      </w:r>
      <w:r w:rsidR="00450CF2" w:rsidRPr="00450CF2">
        <w:rPr>
          <w:rFonts w:cs="Times New Roman"/>
          <w:szCs w:val="28"/>
        </w:rPr>
        <w:t>«</w:t>
      </w:r>
      <w:r w:rsidR="00450CF2" w:rsidRPr="00450CF2">
        <w:rPr>
          <w:rFonts w:eastAsia="TimesNewRoman,Bold" w:cs="Times New Roman"/>
          <w:iCs/>
          <w:szCs w:val="28"/>
        </w:rPr>
        <w:t xml:space="preserve">Подход к обучению, </w:t>
      </w:r>
      <w:r w:rsidR="00450CF2" w:rsidRPr="00450CF2">
        <w:rPr>
          <w:rFonts w:eastAsia="TimesNewRoman" w:cs="Times New Roman"/>
          <w:szCs w:val="28"/>
        </w:rPr>
        <w:t>который выражается в формировании иноязычной коммуникативной компете</w:t>
      </w:r>
      <w:r w:rsidR="00450CF2" w:rsidRPr="00450CF2">
        <w:rPr>
          <w:rFonts w:eastAsia="TimesNewRoman" w:cs="Times New Roman"/>
          <w:szCs w:val="28"/>
        </w:rPr>
        <w:t>н</w:t>
      </w:r>
      <w:r w:rsidR="00450CF2" w:rsidRPr="00450CF2">
        <w:rPr>
          <w:rFonts w:eastAsia="TimesNewRoman" w:cs="Times New Roman"/>
          <w:szCs w:val="28"/>
        </w:rPr>
        <w:t>ции, т. е. способности</w:t>
      </w:r>
      <w:r w:rsidR="00735A1F">
        <w:rPr>
          <w:rFonts w:eastAsia="TimesNewRoman" w:cs="Times New Roman"/>
          <w:szCs w:val="28"/>
        </w:rPr>
        <w:t xml:space="preserve"> </w:t>
      </w:r>
      <w:r w:rsidR="00450CF2" w:rsidRPr="00450CF2">
        <w:rPr>
          <w:rFonts w:eastAsia="TimesNewRoman" w:cs="Times New Roman"/>
          <w:szCs w:val="28"/>
        </w:rPr>
        <w:t>осуществлять иноязычное межличностное</w:t>
      </w:r>
      <w:r w:rsidR="00735A1F">
        <w:rPr>
          <w:rFonts w:eastAsia="TimesNewRoman" w:cs="Times New Roman"/>
          <w:szCs w:val="28"/>
        </w:rPr>
        <w:t xml:space="preserve"> </w:t>
      </w:r>
      <w:r w:rsidR="00450CF2" w:rsidRPr="00450CF2">
        <w:rPr>
          <w:rFonts w:eastAsia="TimesNewRoman" w:cs="Times New Roman"/>
          <w:szCs w:val="28"/>
        </w:rPr>
        <w:t>и межкультурное общение с носителями</w:t>
      </w:r>
      <w:r w:rsidR="00C31537">
        <w:rPr>
          <w:rFonts w:eastAsia="TimesNewRoman" w:cs="Times New Roman"/>
          <w:szCs w:val="28"/>
        </w:rPr>
        <w:t xml:space="preserve"> </w:t>
      </w:r>
      <w:r w:rsidR="00450CF2" w:rsidRPr="00450CF2">
        <w:rPr>
          <w:rFonts w:eastAsia="TimesNewRoman" w:cs="Times New Roman"/>
          <w:szCs w:val="28"/>
        </w:rPr>
        <w:t>языка, предполагает реальное практическое владение ин</w:t>
      </w:r>
      <w:r w:rsidR="00450CF2" w:rsidRPr="00450CF2">
        <w:rPr>
          <w:rFonts w:eastAsia="TimesNewRoman" w:cs="Times New Roman"/>
          <w:szCs w:val="28"/>
        </w:rPr>
        <w:t>о</w:t>
      </w:r>
      <w:r w:rsidR="00450CF2" w:rsidRPr="00450CF2">
        <w:rPr>
          <w:rFonts w:eastAsia="TimesNewRoman" w:cs="Times New Roman"/>
          <w:szCs w:val="28"/>
        </w:rPr>
        <w:t>странным языком</w:t>
      </w:r>
      <w:r w:rsidR="00450CF2">
        <w:rPr>
          <w:rFonts w:eastAsia="TimesNewRoman" w:cs="Times New Roman"/>
          <w:szCs w:val="28"/>
        </w:rPr>
        <w:t xml:space="preserve">» </w:t>
      </w:r>
      <w:r w:rsidR="00450CF2" w:rsidRPr="00450CF2">
        <w:rPr>
          <w:rFonts w:eastAsia="TimesNewRoman" w:cs="Times New Roman"/>
          <w:szCs w:val="28"/>
        </w:rPr>
        <w:t>[4</w:t>
      </w:r>
      <w:r w:rsidR="00450CF2">
        <w:rPr>
          <w:rFonts w:eastAsia="TimesNewRoman" w:cs="Times New Roman"/>
          <w:szCs w:val="28"/>
        </w:rPr>
        <w:t>, с. 107</w:t>
      </w:r>
      <w:r w:rsidR="00450CF2" w:rsidRPr="00450CF2">
        <w:rPr>
          <w:rFonts w:eastAsia="TimesNewRoman" w:cs="Times New Roman"/>
          <w:szCs w:val="28"/>
        </w:rPr>
        <w:t>].</w:t>
      </w:r>
      <w:r w:rsidR="00B710E5">
        <w:rPr>
          <w:rFonts w:eastAsia="TimesNewRoman" w:cs="Times New Roman"/>
          <w:szCs w:val="28"/>
        </w:rPr>
        <w:t xml:space="preserve"> </w:t>
      </w:r>
      <w:r w:rsidRPr="00450CF2">
        <w:rPr>
          <w:szCs w:val="28"/>
        </w:rPr>
        <w:t>Поскольку в данной работе речь идет о</w:t>
      </w:r>
      <w:r w:rsidR="00385E5D" w:rsidRPr="00450CF2">
        <w:rPr>
          <w:szCs w:val="28"/>
        </w:rPr>
        <w:t xml:space="preserve"> </w:t>
      </w:r>
      <w:r w:rsidR="00C31537">
        <w:rPr>
          <w:szCs w:val="28"/>
        </w:rPr>
        <w:t>професси</w:t>
      </w:r>
      <w:r w:rsidR="00C31537">
        <w:rPr>
          <w:szCs w:val="28"/>
        </w:rPr>
        <w:t>о</w:t>
      </w:r>
      <w:r w:rsidR="00C31537">
        <w:rPr>
          <w:szCs w:val="28"/>
        </w:rPr>
        <w:t>нально-ориентированном обучении</w:t>
      </w:r>
      <w:r w:rsidRPr="00450CF2">
        <w:rPr>
          <w:szCs w:val="28"/>
        </w:rPr>
        <w:t xml:space="preserve"> журна</w:t>
      </w:r>
      <w:r w:rsidRPr="005C1522">
        <w:rPr>
          <w:szCs w:val="28"/>
        </w:rPr>
        <w:t xml:space="preserve">листа-международника </w:t>
      </w:r>
      <w:r w:rsidR="00385E5D">
        <w:rPr>
          <w:szCs w:val="28"/>
        </w:rPr>
        <w:t>немецкому как второму иностранному языку</w:t>
      </w:r>
      <w:r w:rsidRPr="005C1522">
        <w:rPr>
          <w:szCs w:val="28"/>
        </w:rPr>
        <w:t>, то представляется необходимым подробнее остан</w:t>
      </w:r>
      <w:r w:rsidRPr="005C1522">
        <w:rPr>
          <w:szCs w:val="28"/>
        </w:rPr>
        <w:t>о</w:t>
      </w:r>
      <w:r w:rsidRPr="005C1522">
        <w:rPr>
          <w:szCs w:val="28"/>
        </w:rPr>
        <w:t xml:space="preserve">виться на компоненте, описывающем цели </w:t>
      </w:r>
      <w:r w:rsidR="00C31537">
        <w:rPr>
          <w:szCs w:val="28"/>
        </w:rPr>
        <w:t>обучения иностранн</w:t>
      </w:r>
      <w:r w:rsidRPr="005C1522">
        <w:rPr>
          <w:szCs w:val="28"/>
        </w:rPr>
        <w:t>о</w:t>
      </w:r>
      <w:r w:rsidR="00C31537">
        <w:rPr>
          <w:szCs w:val="28"/>
        </w:rPr>
        <w:t>му языку</w:t>
      </w:r>
      <w:r w:rsidRPr="005C1522">
        <w:rPr>
          <w:szCs w:val="28"/>
        </w:rPr>
        <w:t>. Име</w:t>
      </w:r>
      <w:r w:rsidRPr="005C1522">
        <w:rPr>
          <w:szCs w:val="28"/>
        </w:rPr>
        <w:t>н</w:t>
      </w:r>
      <w:r w:rsidRPr="005C1522">
        <w:rPr>
          <w:szCs w:val="28"/>
        </w:rPr>
        <w:t>но здесь и обнаруживается противоречие между целями обучения и способами их достижения: как уже цитировалось выше, журналист должен быть готовым к о</w:t>
      </w:r>
      <w:r w:rsidRPr="005C1522">
        <w:rPr>
          <w:szCs w:val="28"/>
        </w:rPr>
        <w:t>б</w:t>
      </w:r>
      <w:r w:rsidRPr="005C1522">
        <w:rPr>
          <w:szCs w:val="28"/>
        </w:rPr>
        <w:t xml:space="preserve">щению на иностранном языке в </w:t>
      </w:r>
      <w:r w:rsidR="00125837">
        <w:rPr>
          <w:szCs w:val="28"/>
        </w:rPr>
        <w:t>личной и профессиональной сфере.</w:t>
      </w:r>
      <w:r w:rsidRPr="005C1522">
        <w:rPr>
          <w:szCs w:val="28"/>
        </w:rPr>
        <w:t xml:space="preserve"> </w:t>
      </w:r>
      <w:r>
        <w:rPr>
          <w:szCs w:val="28"/>
        </w:rPr>
        <w:t>ФГОС ВПО</w:t>
      </w:r>
      <w:r w:rsidR="00C31537">
        <w:rPr>
          <w:szCs w:val="28"/>
        </w:rPr>
        <w:t xml:space="preserve"> предусматривает</w:t>
      </w:r>
      <w:r w:rsidRPr="005C1522">
        <w:rPr>
          <w:szCs w:val="28"/>
        </w:rPr>
        <w:t>, что выпускник бакалавриата должен «Владеть иностранными язы</w:t>
      </w:r>
      <w:r>
        <w:rPr>
          <w:szCs w:val="28"/>
        </w:rPr>
        <w:t xml:space="preserve">ками в объеме, достаточном для </w:t>
      </w:r>
      <w:r w:rsidRPr="005C1522">
        <w:rPr>
          <w:szCs w:val="28"/>
        </w:rPr>
        <w:t>чтения текстов, общения с ньюсмейкерами, поиска необходимой информации в Интернете и работы в сети, профессионал</w:t>
      </w:r>
      <w:r w:rsidRPr="005C1522">
        <w:rPr>
          <w:szCs w:val="28"/>
        </w:rPr>
        <w:t>ь</w:t>
      </w:r>
      <w:r w:rsidRPr="005C1522">
        <w:rPr>
          <w:szCs w:val="28"/>
        </w:rPr>
        <w:lastRenderedPageBreak/>
        <w:t>ной коммуникации»</w:t>
      </w:r>
      <w:r w:rsidR="00C31537">
        <w:rPr>
          <w:szCs w:val="28"/>
        </w:rPr>
        <w:t xml:space="preserve"> </w:t>
      </w:r>
      <w:r w:rsidR="004E5B99">
        <w:rPr>
          <w:szCs w:val="28"/>
        </w:rPr>
        <w:t>[16</w:t>
      </w:r>
      <w:r w:rsidR="004E5B99" w:rsidRPr="004E5B99">
        <w:rPr>
          <w:szCs w:val="28"/>
        </w:rPr>
        <w:t>4</w:t>
      </w:r>
      <w:r w:rsidR="00C95CAD" w:rsidRPr="00C95CAD">
        <w:rPr>
          <w:szCs w:val="28"/>
        </w:rPr>
        <w:t xml:space="preserve">, </w:t>
      </w:r>
      <w:r w:rsidR="00C95CAD">
        <w:rPr>
          <w:szCs w:val="28"/>
          <w:lang w:val="en-US"/>
        </w:rPr>
        <w:t>c</w:t>
      </w:r>
      <w:r w:rsidR="00C95CAD" w:rsidRPr="00C95CAD">
        <w:rPr>
          <w:szCs w:val="28"/>
        </w:rPr>
        <w:t>.1]</w:t>
      </w:r>
      <w:r w:rsidRPr="005C1522">
        <w:rPr>
          <w:szCs w:val="28"/>
        </w:rPr>
        <w:t xml:space="preserve">. </w:t>
      </w:r>
      <w:r>
        <w:rPr>
          <w:szCs w:val="28"/>
        </w:rPr>
        <w:t>ФГОС ВПО</w:t>
      </w:r>
      <w:r w:rsidRPr="005C1522">
        <w:rPr>
          <w:szCs w:val="28"/>
        </w:rPr>
        <w:t xml:space="preserve"> позволяет вузам самостоятельно опр</w:t>
      </w:r>
      <w:r w:rsidRPr="005C1522">
        <w:rPr>
          <w:szCs w:val="28"/>
        </w:rPr>
        <w:t>е</w:t>
      </w:r>
      <w:r w:rsidRPr="005C1522">
        <w:rPr>
          <w:szCs w:val="28"/>
        </w:rPr>
        <w:t>делять тот объем, в котором должен быть изучен иностранный язык, для бол</w:t>
      </w:r>
      <w:r w:rsidRPr="005C1522">
        <w:rPr>
          <w:szCs w:val="28"/>
        </w:rPr>
        <w:t>ь</w:t>
      </w:r>
      <w:r w:rsidRPr="005C1522">
        <w:rPr>
          <w:szCs w:val="28"/>
        </w:rPr>
        <w:t xml:space="preserve">шинства вузов изучение </w:t>
      </w:r>
      <w:r w:rsidR="00C73F35">
        <w:rPr>
          <w:szCs w:val="28"/>
        </w:rPr>
        <w:t>ИЯ</w:t>
      </w:r>
      <w:proofErr w:type="gramStart"/>
      <w:r w:rsidR="00C73F35">
        <w:rPr>
          <w:szCs w:val="28"/>
        </w:rPr>
        <w:t>2</w:t>
      </w:r>
      <w:proofErr w:type="gramEnd"/>
      <w:r w:rsidR="00C73F35">
        <w:rPr>
          <w:szCs w:val="28"/>
        </w:rPr>
        <w:t xml:space="preserve"> </w:t>
      </w:r>
      <w:r w:rsidRPr="005C1522">
        <w:rPr>
          <w:szCs w:val="28"/>
        </w:rPr>
        <w:t>предусматривается вариативным компонентом. О</w:t>
      </w:r>
      <w:r w:rsidRPr="005C1522">
        <w:rPr>
          <w:szCs w:val="28"/>
        </w:rPr>
        <w:t>д</w:t>
      </w:r>
      <w:r w:rsidRPr="005C1522">
        <w:rPr>
          <w:szCs w:val="28"/>
        </w:rPr>
        <w:t xml:space="preserve">нако уже из текста документа следует, что приоритет отдается </w:t>
      </w:r>
      <w:r>
        <w:rPr>
          <w:szCs w:val="28"/>
        </w:rPr>
        <w:t>рецептивным</w:t>
      </w:r>
      <w:r w:rsidRPr="005C1522">
        <w:rPr>
          <w:szCs w:val="28"/>
        </w:rPr>
        <w:t xml:space="preserve"> в</w:t>
      </w:r>
      <w:r w:rsidRPr="005C1522">
        <w:rPr>
          <w:szCs w:val="28"/>
        </w:rPr>
        <w:t>и</w:t>
      </w:r>
      <w:r w:rsidRPr="005C1522">
        <w:rPr>
          <w:szCs w:val="28"/>
        </w:rPr>
        <w:t>дам деятельности, в частности чтению, что противоречит и потребностям вып</w:t>
      </w:r>
      <w:r w:rsidRPr="005C1522">
        <w:rPr>
          <w:szCs w:val="28"/>
        </w:rPr>
        <w:t>у</w:t>
      </w:r>
      <w:r w:rsidRPr="005C1522">
        <w:rPr>
          <w:szCs w:val="28"/>
        </w:rPr>
        <w:t xml:space="preserve">скников вузов, и </w:t>
      </w:r>
      <w:r>
        <w:rPr>
          <w:szCs w:val="28"/>
        </w:rPr>
        <w:t xml:space="preserve">целям, описанным как в </w:t>
      </w:r>
      <w:proofErr w:type="gramStart"/>
      <w:r>
        <w:rPr>
          <w:szCs w:val="28"/>
        </w:rPr>
        <w:t>самом</w:t>
      </w:r>
      <w:proofErr w:type="gramEnd"/>
      <w:r>
        <w:rPr>
          <w:szCs w:val="28"/>
        </w:rPr>
        <w:t xml:space="preserve"> </w:t>
      </w:r>
      <w:r w:rsidR="00735A1F">
        <w:rPr>
          <w:szCs w:val="28"/>
        </w:rPr>
        <w:t>ФГОС ВПО</w:t>
      </w:r>
      <w:r>
        <w:rPr>
          <w:szCs w:val="28"/>
        </w:rPr>
        <w:t>, так и в учебных пр</w:t>
      </w:r>
      <w:r>
        <w:rPr>
          <w:szCs w:val="28"/>
        </w:rPr>
        <w:t>о</w:t>
      </w:r>
      <w:r>
        <w:rPr>
          <w:szCs w:val="28"/>
        </w:rPr>
        <w:t>граммах, а также требованиям работодателей, предъявляемым к потенциальным сотрудникам.</w:t>
      </w:r>
    </w:p>
    <w:p w:rsidR="00D76944" w:rsidRPr="0066136D" w:rsidRDefault="00D76944" w:rsidP="00D76944">
      <w:pPr>
        <w:rPr>
          <w:szCs w:val="28"/>
        </w:rPr>
      </w:pPr>
      <w:proofErr w:type="gramStart"/>
      <w:r>
        <w:rPr>
          <w:szCs w:val="28"/>
        </w:rPr>
        <w:t>Необходимо</w:t>
      </w:r>
      <w:r w:rsidRPr="0066136D">
        <w:rPr>
          <w:szCs w:val="28"/>
        </w:rPr>
        <w:t xml:space="preserve"> отметить, что в конце 90-х – начале 2000-х годов Учебно-методическим объединением вузов РФ по образованию в области международных отношений (в него входит 148 российских вузов) была предпринята попытка со</w:t>
      </w:r>
      <w:r w:rsidRPr="0066136D">
        <w:rPr>
          <w:szCs w:val="28"/>
        </w:rPr>
        <w:t>з</w:t>
      </w:r>
      <w:r w:rsidRPr="0066136D">
        <w:rPr>
          <w:szCs w:val="28"/>
        </w:rPr>
        <w:t>дания национальных стандартов по иностранному языку для международного общения, т.е. был определен «уровень коммуникативной компетенции соискателя на данном иностранном языке, достаточный для осуществления практической и производственной деятельности с иностранными партнерами общения</w:t>
      </w:r>
      <w:proofErr w:type="gramEnd"/>
      <w:r w:rsidRPr="0066136D">
        <w:rPr>
          <w:szCs w:val="28"/>
        </w:rPr>
        <w:t>»</w:t>
      </w:r>
      <w:r w:rsidR="00E3465B">
        <w:rPr>
          <w:szCs w:val="28"/>
        </w:rPr>
        <w:t xml:space="preserve"> </w:t>
      </w:r>
      <w:r w:rsidR="000C54B1">
        <w:rPr>
          <w:szCs w:val="28"/>
        </w:rPr>
        <w:t>[</w:t>
      </w:r>
      <w:proofErr w:type="gramStart"/>
      <w:r w:rsidR="000C54B1" w:rsidRPr="000C54B1">
        <w:rPr>
          <w:szCs w:val="28"/>
        </w:rPr>
        <w:t>42</w:t>
      </w:r>
      <w:r w:rsidR="00C95CAD" w:rsidRPr="00C95CAD">
        <w:rPr>
          <w:szCs w:val="28"/>
        </w:rPr>
        <w:t xml:space="preserve">, </w:t>
      </w:r>
      <w:r w:rsidR="00C95CAD">
        <w:rPr>
          <w:szCs w:val="28"/>
          <w:lang w:val="en-US"/>
        </w:rPr>
        <w:t>c</w:t>
      </w:r>
      <w:r w:rsidR="00C95CAD" w:rsidRPr="00C95CAD">
        <w:rPr>
          <w:szCs w:val="28"/>
        </w:rPr>
        <w:t>. 5]</w:t>
      </w:r>
      <w:r w:rsidRPr="0066136D">
        <w:rPr>
          <w:szCs w:val="28"/>
        </w:rPr>
        <w:t>.</w:t>
      </w:r>
      <w:proofErr w:type="gramEnd"/>
      <w:r w:rsidRPr="0066136D">
        <w:rPr>
          <w:szCs w:val="28"/>
        </w:rPr>
        <w:t xml:space="preserve"> Были выделены три уровня готовности спе</w:t>
      </w:r>
      <w:r w:rsidR="00125837">
        <w:rPr>
          <w:szCs w:val="28"/>
        </w:rPr>
        <w:t>циалиста, присваиваемые,</w:t>
      </w:r>
      <w:r w:rsidRPr="0066136D">
        <w:rPr>
          <w:szCs w:val="28"/>
        </w:rPr>
        <w:t xml:space="preserve"> в частности, сотрудникам МИДа, </w:t>
      </w:r>
      <w:r w:rsidR="00125837">
        <w:rPr>
          <w:szCs w:val="28"/>
        </w:rPr>
        <w:t>сдающим</w:t>
      </w:r>
      <w:r w:rsidRPr="0066136D">
        <w:rPr>
          <w:szCs w:val="28"/>
        </w:rPr>
        <w:t xml:space="preserve"> квалификационные экзамены. В рамках подгото</w:t>
      </w:r>
      <w:r w:rsidRPr="0066136D">
        <w:rPr>
          <w:szCs w:val="28"/>
        </w:rPr>
        <w:t>в</w:t>
      </w:r>
      <w:r w:rsidRPr="0066136D">
        <w:rPr>
          <w:szCs w:val="28"/>
        </w:rPr>
        <w:t>ки национальных стандартов в 1997-1998 годах было проведено анкетирование специалистов, работающих с иностранным языком, опрошены были не только д</w:t>
      </w:r>
      <w:r w:rsidRPr="0066136D">
        <w:rPr>
          <w:szCs w:val="28"/>
        </w:rPr>
        <w:t>и</w:t>
      </w:r>
      <w:r w:rsidRPr="0066136D">
        <w:rPr>
          <w:szCs w:val="28"/>
        </w:rPr>
        <w:t>пломатические работники, но и сотрудники банков, журналисты, специалисты по связям с общественностью, работники внешних торговых организаций, юристы. Потреб</w:t>
      </w:r>
      <w:r w:rsidR="00125837">
        <w:rPr>
          <w:szCs w:val="28"/>
        </w:rPr>
        <w:t xml:space="preserve">ности специалистов, </w:t>
      </w:r>
      <w:r w:rsidRPr="0066136D">
        <w:rPr>
          <w:szCs w:val="28"/>
        </w:rPr>
        <w:t>выявлен</w:t>
      </w:r>
      <w:r w:rsidR="00125837">
        <w:rPr>
          <w:szCs w:val="28"/>
        </w:rPr>
        <w:t>н</w:t>
      </w:r>
      <w:r w:rsidRPr="0066136D">
        <w:rPr>
          <w:szCs w:val="28"/>
        </w:rPr>
        <w:t>ы</w:t>
      </w:r>
      <w:r w:rsidR="00125837">
        <w:rPr>
          <w:szCs w:val="28"/>
        </w:rPr>
        <w:t>е</w:t>
      </w:r>
      <w:r w:rsidRPr="0066136D">
        <w:rPr>
          <w:szCs w:val="28"/>
        </w:rPr>
        <w:t xml:space="preserve"> в рамках проведенного опроса, не удо</w:t>
      </w:r>
      <w:r w:rsidRPr="0066136D">
        <w:rPr>
          <w:szCs w:val="28"/>
        </w:rPr>
        <w:t>в</w:t>
      </w:r>
      <w:r w:rsidRPr="0066136D">
        <w:rPr>
          <w:szCs w:val="28"/>
        </w:rPr>
        <w:t>летворяются современными программами по иностранному я</w:t>
      </w:r>
      <w:r w:rsidR="00125837">
        <w:rPr>
          <w:szCs w:val="28"/>
        </w:rPr>
        <w:t>зыку в специализ</w:t>
      </w:r>
      <w:r w:rsidR="00125837">
        <w:rPr>
          <w:szCs w:val="28"/>
        </w:rPr>
        <w:t>и</w:t>
      </w:r>
      <w:r w:rsidR="00125837">
        <w:rPr>
          <w:szCs w:val="28"/>
        </w:rPr>
        <w:t xml:space="preserve">рованных вузах. </w:t>
      </w:r>
      <w:proofErr w:type="gramStart"/>
      <w:r w:rsidR="00125837">
        <w:rPr>
          <w:szCs w:val="28"/>
        </w:rPr>
        <w:t>Т</w:t>
      </w:r>
      <w:r w:rsidRPr="0066136D">
        <w:rPr>
          <w:szCs w:val="28"/>
        </w:rPr>
        <w:t>ак респонденты отметили «необходимость и важность ведения официальной и неофициальной беседы, присутствия на презентациях, конфере</w:t>
      </w:r>
      <w:r w:rsidRPr="0066136D">
        <w:rPr>
          <w:szCs w:val="28"/>
        </w:rPr>
        <w:t>н</w:t>
      </w:r>
      <w:r w:rsidRPr="0066136D">
        <w:rPr>
          <w:szCs w:val="28"/>
        </w:rPr>
        <w:t>циях, переговорах и семинарах»</w:t>
      </w:r>
      <w:r w:rsidR="00BC2A68">
        <w:rPr>
          <w:szCs w:val="28"/>
        </w:rPr>
        <w:t xml:space="preserve"> </w:t>
      </w:r>
      <w:r w:rsidR="000C54B1">
        <w:rPr>
          <w:szCs w:val="28"/>
        </w:rPr>
        <w:t>[</w:t>
      </w:r>
      <w:r w:rsidR="000C54B1" w:rsidRPr="000C54B1">
        <w:rPr>
          <w:szCs w:val="28"/>
        </w:rPr>
        <w:t>42</w:t>
      </w:r>
      <w:r w:rsidR="00C95CAD" w:rsidRPr="00C95CAD">
        <w:rPr>
          <w:szCs w:val="28"/>
        </w:rPr>
        <w:t xml:space="preserve">, </w:t>
      </w:r>
      <w:r w:rsidR="00C95CAD">
        <w:rPr>
          <w:szCs w:val="28"/>
          <w:lang w:val="en-US"/>
        </w:rPr>
        <w:t>c</w:t>
      </w:r>
      <w:r w:rsidR="00C95CAD" w:rsidRPr="00C95CAD">
        <w:rPr>
          <w:szCs w:val="28"/>
        </w:rPr>
        <w:t>. 17],</w:t>
      </w:r>
      <w:r w:rsidR="00C95CAD" w:rsidRPr="0066136D">
        <w:rPr>
          <w:szCs w:val="28"/>
        </w:rPr>
        <w:t xml:space="preserve"> </w:t>
      </w:r>
      <w:r w:rsidRPr="0066136D">
        <w:rPr>
          <w:szCs w:val="28"/>
        </w:rPr>
        <w:t>была отмечена «постоянная необх</w:t>
      </w:r>
      <w:r w:rsidRPr="0066136D">
        <w:rPr>
          <w:szCs w:val="28"/>
        </w:rPr>
        <w:t>о</w:t>
      </w:r>
      <w:r w:rsidRPr="0066136D">
        <w:rPr>
          <w:szCs w:val="28"/>
        </w:rPr>
        <w:t>димость письменного и устного перевода, как на родной язык, так и на иностра</w:t>
      </w:r>
      <w:r w:rsidRPr="0066136D">
        <w:rPr>
          <w:szCs w:val="28"/>
        </w:rPr>
        <w:t>н</w:t>
      </w:r>
      <w:r w:rsidRPr="0066136D">
        <w:rPr>
          <w:szCs w:val="28"/>
        </w:rPr>
        <w:t>ный»</w:t>
      </w:r>
      <w:r w:rsidR="00BC2A68">
        <w:rPr>
          <w:szCs w:val="28"/>
        </w:rPr>
        <w:t xml:space="preserve"> </w:t>
      </w:r>
      <w:r w:rsidR="000C54B1">
        <w:rPr>
          <w:szCs w:val="28"/>
        </w:rPr>
        <w:t>[</w:t>
      </w:r>
      <w:r w:rsidR="000C54B1" w:rsidRPr="000C54B1">
        <w:rPr>
          <w:szCs w:val="28"/>
        </w:rPr>
        <w:t>42</w:t>
      </w:r>
      <w:r w:rsidR="00C95CAD" w:rsidRPr="00C95CAD">
        <w:rPr>
          <w:szCs w:val="28"/>
        </w:rPr>
        <w:t xml:space="preserve">, </w:t>
      </w:r>
      <w:r w:rsidR="00C95CAD">
        <w:rPr>
          <w:szCs w:val="28"/>
          <w:lang w:val="en-US"/>
        </w:rPr>
        <w:t>c</w:t>
      </w:r>
      <w:r w:rsidR="00C95CAD" w:rsidRPr="00C95CAD">
        <w:rPr>
          <w:szCs w:val="28"/>
        </w:rPr>
        <w:t>. 17]</w:t>
      </w:r>
      <w:r w:rsidRPr="0066136D">
        <w:rPr>
          <w:szCs w:val="28"/>
        </w:rPr>
        <w:t>, а также умение вести деловую переписку в вид</w:t>
      </w:r>
      <w:r w:rsidR="00687D69">
        <w:rPr>
          <w:szCs w:val="28"/>
        </w:rPr>
        <w:t>е факсов и по электронной почте.</w:t>
      </w:r>
      <w:proofErr w:type="gramEnd"/>
      <w:r w:rsidR="00687D69">
        <w:rPr>
          <w:szCs w:val="28"/>
        </w:rPr>
        <w:t xml:space="preserve"> А</w:t>
      </w:r>
      <w:r w:rsidRPr="0066136D">
        <w:rPr>
          <w:szCs w:val="28"/>
        </w:rPr>
        <w:t>нализ учебных пособий и программ свидетельствует о том, что акценты в обучении смещены в сторону реферирования газетных статей и с</w:t>
      </w:r>
      <w:r w:rsidRPr="0066136D">
        <w:rPr>
          <w:szCs w:val="28"/>
        </w:rPr>
        <w:t>о</w:t>
      </w:r>
      <w:r w:rsidRPr="0066136D">
        <w:rPr>
          <w:szCs w:val="28"/>
        </w:rPr>
        <w:lastRenderedPageBreak/>
        <w:t>общений СМИ, передаваемых по радио и телевидению. Во всех программах и п</w:t>
      </w:r>
      <w:r w:rsidRPr="0066136D">
        <w:rPr>
          <w:szCs w:val="28"/>
        </w:rPr>
        <w:t>о</w:t>
      </w:r>
      <w:r w:rsidRPr="0066136D">
        <w:rPr>
          <w:szCs w:val="28"/>
        </w:rPr>
        <w:t xml:space="preserve">собиях недостаточно внимания уделяется развитию навыков письменной речи и перевода, как </w:t>
      </w:r>
      <w:r w:rsidR="00C73F35">
        <w:rPr>
          <w:szCs w:val="28"/>
        </w:rPr>
        <w:t>отдельн</w:t>
      </w:r>
      <w:r w:rsidR="001C0F0D">
        <w:rPr>
          <w:szCs w:val="28"/>
        </w:rPr>
        <w:t>ых видов</w:t>
      </w:r>
      <w:r>
        <w:rPr>
          <w:szCs w:val="28"/>
        </w:rPr>
        <w:t xml:space="preserve"> речевой деятельности.</w:t>
      </w:r>
    </w:p>
    <w:p w:rsidR="00D76944" w:rsidRPr="0066136D" w:rsidRDefault="00D76944" w:rsidP="00D76944">
      <w:pPr>
        <w:rPr>
          <w:szCs w:val="28"/>
        </w:rPr>
      </w:pPr>
      <w:r w:rsidRPr="0066136D">
        <w:rPr>
          <w:szCs w:val="28"/>
        </w:rPr>
        <w:t xml:space="preserve">Кроме программы </w:t>
      </w:r>
      <w:r w:rsidR="00C73F35" w:rsidRPr="0066136D">
        <w:rPr>
          <w:szCs w:val="28"/>
        </w:rPr>
        <w:t xml:space="preserve">МГИМО (У) </w:t>
      </w:r>
      <w:r w:rsidRPr="0066136D">
        <w:rPr>
          <w:szCs w:val="28"/>
        </w:rPr>
        <w:t xml:space="preserve">обучения немецкому языку как второму языку были проанализированы образовательные программы обучения второму языку других вузов, в частности: </w:t>
      </w:r>
      <w:proofErr w:type="gramStart"/>
      <w:r w:rsidRPr="0066136D">
        <w:rPr>
          <w:szCs w:val="28"/>
        </w:rPr>
        <w:t>Института международного образования и яз</w:t>
      </w:r>
      <w:r w:rsidRPr="0066136D">
        <w:rPr>
          <w:szCs w:val="28"/>
        </w:rPr>
        <w:t>ы</w:t>
      </w:r>
      <w:r w:rsidRPr="0066136D">
        <w:rPr>
          <w:szCs w:val="28"/>
        </w:rPr>
        <w:t>ковой коммуникации Томского политехнического университета (немецкий язык), кафедры билингвального образования Новгородского государственного униве</w:t>
      </w:r>
      <w:r w:rsidRPr="0066136D">
        <w:rPr>
          <w:szCs w:val="28"/>
        </w:rPr>
        <w:t>р</w:t>
      </w:r>
      <w:r w:rsidRPr="0066136D">
        <w:rPr>
          <w:szCs w:val="28"/>
        </w:rPr>
        <w:t>ситета им. Ярослава Мудрого (английский язык как второй</w:t>
      </w:r>
      <w:r w:rsidR="003A0B0A">
        <w:rPr>
          <w:szCs w:val="28"/>
        </w:rPr>
        <w:t>, немецкий как вт</w:t>
      </w:r>
      <w:r w:rsidR="003A0B0A">
        <w:rPr>
          <w:szCs w:val="28"/>
        </w:rPr>
        <w:t>о</w:t>
      </w:r>
      <w:r w:rsidR="003A0B0A">
        <w:rPr>
          <w:szCs w:val="28"/>
        </w:rPr>
        <w:t>рой</w:t>
      </w:r>
      <w:r w:rsidRPr="0066136D">
        <w:rPr>
          <w:szCs w:val="28"/>
        </w:rPr>
        <w:t>)</w:t>
      </w:r>
      <w:r w:rsidR="00C95CAD">
        <w:rPr>
          <w:szCs w:val="28"/>
        </w:rPr>
        <w:t>,</w:t>
      </w:r>
      <w:r w:rsidRPr="0066136D">
        <w:rPr>
          <w:szCs w:val="28"/>
        </w:rPr>
        <w:t xml:space="preserve"> факультета Международных отношений Воронежского государственного университета (немецкий язык), кафедры иностранных языков Московского физ</w:t>
      </w:r>
      <w:r w:rsidRPr="0066136D">
        <w:rPr>
          <w:szCs w:val="28"/>
        </w:rPr>
        <w:t>и</w:t>
      </w:r>
      <w:r w:rsidRPr="0066136D">
        <w:rPr>
          <w:szCs w:val="28"/>
        </w:rPr>
        <w:t>ко-технического института (государственного университета (МФТИ) (францу</w:t>
      </w:r>
      <w:r w:rsidRPr="0066136D">
        <w:rPr>
          <w:szCs w:val="28"/>
        </w:rPr>
        <w:t>з</w:t>
      </w:r>
      <w:r w:rsidRPr="0066136D">
        <w:rPr>
          <w:szCs w:val="28"/>
        </w:rPr>
        <w:t>ский язык), Международного факультета управления Томског</w:t>
      </w:r>
      <w:r w:rsidR="001739EC">
        <w:rPr>
          <w:szCs w:val="28"/>
        </w:rPr>
        <w:t>о государственного университета, Национального исследовательского университета Высшая школа экономики (НИУ ВШЭ</w:t>
      </w:r>
      <w:proofErr w:type="gramEnd"/>
      <w:r w:rsidR="001739EC">
        <w:rPr>
          <w:szCs w:val="28"/>
        </w:rPr>
        <w:t>).</w:t>
      </w:r>
      <w:r w:rsidR="00125837">
        <w:rPr>
          <w:szCs w:val="28"/>
        </w:rPr>
        <w:t xml:space="preserve"> Д</w:t>
      </w:r>
      <w:r>
        <w:rPr>
          <w:szCs w:val="28"/>
        </w:rPr>
        <w:t>ля сравнения были проанализрованы также</w:t>
      </w:r>
      <w:r w:rsidRPr="0066136D">
        <w:rPr>
          <w:szCs w:val="28"/>
        </w:rPr>
        <w:t xml:space="preserve"> «Конце</w:t>
      </w:r>
      <w:r w:rsidRPr="0066136D">
        <w:rPr>
          <w:szCs w:val="28"/>
        </w:rPr>
        <w:t>п</w:t>
      </w:r>
      <w:r w:rsidRPr="0066136D">
        <w:rPr>
          <w:szCs w:val="28"/>
        </w:rPr>
        <w:t>ция обучения второму иностранному языку (немецкому</w:t>
      </w:r>
      <w:r w:rsidR="00125837">
        <w:rPr>
          <w:szCs w:val="28"/>
        </w:rPr>
        <w:t>)</w:t>
      </w:r>
      <w:r w:rsidRPr="0066136D">
        <w:rPr>
          <w:szCs w:val="28"/>
        </w:rPr>
        <w:t xml:space="preserve"> на базе английского» </w:t>
      </w:r>
      <w:r w:rsidR="00BC2A68" w:rsidRPr="0066136D">
        <w:rPr>
          <w:szCs w:val="28"/>
        </w:rPr>
        <w:t>И.</w:t>
      </w:r>
      <w:r w:rsidR="00BC2A68">
        <w:rPr>
          <w:szCs w:val="28"/>
        </w:rPr>
        <w:t xml:space="preserve"> </w:t>
      </w:r>
      <w:r w:rsidR="00BC2A68" w:rsidRPr="0066136D">
        <w:rPr>
          <w:szCs w:val="28"/>
        </w:rPr>
        <w:t xml:space="preserve">Л. </w:t>
      </w:r>
      <w:r w:rsidRPr="0066136D">
        <w:rPr>
          <w:szCs w:val="28"/>
        </w:rPr>
        <w:t xml:space="preserve">Бим и Программа для общеобразовательных школ «Немецкий язык как второй иностранный язык», разработанная </w:t>
      </w:r>
      <w:r w:rsidR="00BC2A68" w:rsidRPr="0066136D">
        <w:rPr>
          <w:szCs w:val="28"/>
        </w:rPr>
        <w:t>Н.</w:t>
      </w:r>
      <w:r w:rsidR="00BC2A68">
        <w:rPr>
          <w:szCs w:val="28"/>
        </w:rPr>
        <w:t xml:space="preserve"> </w:t>
      </w:r>
      <w:r w:rsidR="00BC2A68" w:rsidRPr="0066136D">
        <w:rPr>
          <w:szCs w:val="28"/>
        </w:rPr>
        <w:t xml:space="preserve">Д. </w:t>
      </w:r>
      <w:r w:rsidRPr="0066136D">
        <w:rPr>
          <w:szCs w:val="28"/>
        </w:rPr>
        <w:t>Гальсковой</w:t>
      </w:r>
      <w:r w:rsidR="00BC2A68">
        <w:rPr>
          <w:szCs w:val="28"/>
        </w:rPr>
        <w:t>.</w:t>
      </w:r>
      <w:r w:rsidRPr="0066136D">
        <w:rPr>
          <w:szCs w:val="28"/>
        </w:rPr>
        <w:t xml:space="preserve"> </w:t>
      </w:r>
      <w:r>
        <w:rPr>
          <w:szCs w:val="28"/>
        </w:rPr>
        <w:t>П</w:t>
      </w:r>
      <w:r w:rsidRPr="0066136D">
        <w:rPr>
          <w:szCs w:val="28"/>
        </w:rPr>
        <w:t>рограммы</w:t>
      </w:r>
      <w:r>
        <w:rPr>
          <w:szCs w:val="28"/>
        </w:rPr>
        <w:t xml:space="preserve"> вузов</w:t>
      </w:r>
      <w:r w:rsidRPr="0066136D">
        <w:rPr>
          <w:szCs w:val="28"/>
        </w:rPr>
        <w:t xml:space="preserve"> </w:t>
      </w:r>
      <w:r w:rsidR="00125837">
        <w:rPr>
          <w:szCs w:val="28"/>
        </w:rPr>
        <w:t>(2006 -</w:t>
      </w:r>
      <w:r w:rsidRPr="0066136D">
        <w:rPr>
          <w:szCs w:val="28"/>
        </w:rPr>
        <w:t xml:space="preserve"> 2008 год</w:t>
      </w:r>
      <w:r w:rsidR="00125837">
        <w:rPr>
          <w:szCs w:val="28"/>
        </w:rPr>
        <w:t>ы)</w:t>
      </w:r>
      <w:r w:rsidRPr="0066136D">
        <w:rPr>
          <w:szCs w:val="28"/>
        </w:rPr>
        <w:t xml:space="preserve">, основываются на </w:t>
      </w:r>
      <w:r w:rsidR="00C73F35">
        <w:rPr>
          <w:szCs w:val="28"/>
        </w:rPr>
        <w:t>ФГОС ВПО</w:t>
      </w:r>
      <w:r w:rsidRPr="0066136D">
        <w:rPr>
          <w:szCs w:val="28"/>
        </w:rPr>
        <w:t xml:space="preserve"> и примерных образовательных пр</w:t>
      </w:r>
      <w:r w:rsidRPr="0066136D">
        <w:rPr>
          <w:szCs w:val="28"/>
        </w:rPr>
        <w:t>о</w:t>
      </w:r>
      <w:r w:rsidRPr="0066136D">
        <w:rPr>
          <w:szCs w:val="28"/>
        </w:rPr>
        <w:t>граммах. Среди</w:t>
      </w:r>
      <w:r w:rsidR="001A0D42">
        <w:rPr>
          <w:szCs w:val="28"/>
        </w:rPr>
        <w:t xml:space="preserve"> данных программ</w:t>
      </w:r>
      <w:r w:rsidRPr="0066136D">
        <w:rPr>
          <w:szCs w:val="28"/>
        </w:rPr>
        <w:t xml:space="preserve"> следует выделить программу Воронежского университета, в которой знания и умения, формируемые и развиваемые в проце</w:t>
      </w:r>
      <w:r w:rsidRPr="0066136D">
        <w:rPr>
          <w:szCs w:val="28"/>
        </w:rPr>
        <w:t>с</w:t>
      </w:r>
      <w:r w:rsidRPr="0066136D">
        <w:rPr>
          <w:szCs w:val="28"/>
        </w:rPr>
        <w:t>се обучения немецкому языку</w:t>
      </w:r>
      <w:r w:rsidR="001A0D42">
        <w:rPr>
          <w:szCs w:val="28"/>
        </w:rPr>
        <w:t>,</w:t>
      </w:r>
      <w:r w:rsidRPr="0066136D">
        <w:rPr>
          <w:szCs w:val="28"/>
        </w:rPr>
        <w:t xml:space="preserve"> соотносятся с будущей профессиональной де</w:t>
      </w:r>
      <w:r w:rsidRPr="0066136D">
        <w:rPr>
          <w:szCs w:val="28"/>
        </w:rPr>
        <w:t>я</w:t>
      </w:r>
      <w:r w:rsidRPr="0066136D">
        <w:rPr>
          <w:szCs w:val="28"/>
        </w:rPr>
        <w:t xml:space="preserve">тельностью студентов-международников, что обеспечивает межпредметную связь и профессиональную направленность обучения с первого года обучения. </w:t>
      </w:r>
      <w:r w:rsidR="001A0D42">
        <w:rPr>
          <w:szCs w:val="28"/>
        </w:rPr>
        <w:t>Авторы</w:t>
      </w:r>
      <w:r w:rsidRPr="0066136D">
        <w:rPr>
          <w:szCs w:val="28"/>
        </w:rPr>
        <w:t xml:space="preserve"> программы </w:t>
      </w:r>
      <w:r w:rsidR="00687D69">
        <w:rPr>
          <w:szCs w:val="28"/>
        </w:rPr>
        <w:t>(</w:t>
      </w:r>
      <w:r w:rsidR="00687D69" w:rsidRPr="00B008C5">
        <w:rPr>
          <w:rFonts w:cs="Times New Roman"/>
          <w:szCs w:val="28"/>
        </w:rPr>
        <w:t>Молчанова Л. В., Артемова Л.</w:t>
      </w:r>
      <w:r w:rsidR="00BC2A68">
        <w:rPr>
          <w:rFonts w:cs="Times New Roman"/>
          <w:szCs w:val="28"/>
        </w:rPr>
        <w:t xml:space="preserve"> </w:t>
      </w:r>
      <w:r w:rsidR="00687D69" w:rsidRPr="00B008C5">
        <w:rPr>
          <w:rFonts w:cs="Times New Roman"/>
          <w:szCs w:val="28"/>
        </w:rPr>
        <w:t>А., Бутурлакина Н.</w:t>
      </w:r>
      <w:r w:rsidR="00BC2A68">
        <w:rPr>
          <w:rFonts w:cs="Times New Roman"/>
          <w:szCs w:val="28"/>
        </w:rPr>
        <w:t xml:space="preserve"> </w:t>
      </w:r>
      <w:r w:rsidR="00687D69" w:rsidRPr="00B008C5">
        <w:rPr>
          <w:rFonts w:cs="Times New Roman"/>
          <w:szCs w:val="28"/>
        </w:rPr>
        <w:t>В.</w:t>
      </w:r>
      <w:r w:rsidR="00687D69">
        <w:rPr>
          <w:rFonts w:cs="Times New Roman"/>
          <w:szCs w:val="28"/>
        </w:rPr>
        <w:t xml:space="preserve">) </w:t>
      </w:r>
      <w:r w:rsidRPr="0066136D">
        <w:rPr>
          <w:szCs w:val="28"/>
        </w:rPr>
        <w:t>особо подчер</w:t>
      </w:r>
      <w:r w:rsidRPr="0066136D">
        <w:rPr>
          <w:szCs w:val="28"/>
        </w:rPr>
        <w:t>к</w:t>
      </w:r>
      <w:r w:rsidRPr="0066136D">
        <w:rPr>
          <w:szCs w:val="28"/>
        </w:rPr>
        <w:t xml:space="preserve">нули, что лингвострановедческий аспект присутствует на всех этапах обучения и обеспечивается за счет соответствующего содержания обучения, подбора текстов, дидактических материалов. Как показывает анализ, конечная цель обучения </w:t>
      </w:r>
      <w:r w:rsidR="00C120DF">
        <w:rPr>
          <w:szCs w:val="28"/>
        </w:rPr>
        <w:t>ИЯ</w:t>
      </w:r>
      <w:proofErr w:type="gramStart"/>
      <w:r w:rsidR="00C120DF">
        <w:rPr>
          <w:szCs w:val="28"/>
        </w:rPr>
        <w:t>2</w:t>
      </w:r>
      <w:proofErr w:type="gramEnd"/>
      <w:r w:rsidRPr="0066136D">
        <w:rPr>
          <w:szCs w:val="28"/>
        </w:rPr>
        <w:t xml:space="preserve"> во всех вузах формулируется по-разному. </w:t>
      </w:r>
      <w:r w:rsidRPr="001739EC">
        <w:rPr>
          <w:szCs w:val="28"/>
        </w:rPr>
        <w:t>Одни разработчики</w:t>
      </w:r>
      <w:r w:rsidR="00E82C7A" w:rsidRPr="001739EC">
        <w:rPr>
          <w:szCs w:val="28"/>
        </w:rPr>
        <w:t xml:space="preserve"> (Молчанова Л.</w:t>
      </w:r>
      <w:r w:rsidR="00BC2A68">
        <w:rPr>
          <w:szCs w:val="28"/>
        </w:rPr>
        <w:t xml:space="preserve"> </w:t>
      </w:r>
      <w:r w:rsidR="00E82C7A" w:rsidRPr="001739EC">
        <w:rPr>
          <w:szCs w:val="28"/>
        </w:rPr>
        <w:t>В.</w:t>
      </w:r>
      <w:r w:rsidR="003A0B0A" w:rsidRPr="001739EC">
        <w:rPr>
          <w:szCs w:val="28"/>
        </w:rPr>
        <w:t xml:space="preserve"> и др.; Позолотина Л. Г.; </w:t>
      </w:r>
      <w:proofErr w:type="gramStart"/>
      <w:r w:rsidR="003A0B0A" w:rsidRPr="001739EC">
        <w:rPr>
          <w:szCs w:val="28"/>
        </w:rPr>
        <w:t>Винтайкина Р. В. и др.</w:t>
      </w:r>
      <w:r w:rsidR="00E82C7A" w:rsidRPr="001739EC">
        <w:rPr>
          <w:szCs w:val="28"/>
        </w:rPr>
        <w:t>)</w:t>
      </w:r>
      <w:r w:rsidRPr="001739EC">
        <w:rPr>
          <w:szCs w:val="28"/>
        </w:rPr>
        <w:t xml:space="preserve"> считают таковой формирование </w:t>
      </w:r>
      <w:r w:rsidRPr="001739EC">
        <w:rPr>
          <w:szCs w:val="28"/>
        </w:rPr>
        <w:lastRenderedPageBreak/>
        <w:t>коммуникативной компетенции</w:t>
      </w:r>
      <w:r w:rsidR="006E38F7" w:rsidRPr="001739EC">
        <w:rPr>
          <w:szCs w:val="28"/>
        </w:rPr>
        <w:t>, межкультурной коммуникативной компетенции (</w:t>
      </w:r>
      <w:r w:rsidR="006E38F7" w:rsidRPr="001739EC">
        <w:rPr>
          <w:rFonts w:cs="Times New Roman"/>
          <w:szCs w:val="28"/>
        </w:rPr>
        <w:t>Прохорец Е. К., Тарасова Л.</w:t>
      </w:r>
      <w:r w:rsidR="00BC2A68">
        <w:rPr>
          <w:rFonts w:cs="Times New Roman"/>
          <w:szCs w:val="28"/>
        </w:rPr>
        <w:t xml:space="preserve"> </w:t>
      </w:r>
      <w:r w:rsidR="006E38F7" w:rsidRPr="001739EC">
        <w:rPr>
          <w:rFonts w:cs="Times New Roman"/>
          <w:szCs w:val="28"/>
        </w:rPr>
        <w:t>В., Боронина Н.</w:t>
      </w:r>
      <w:r w:rsidR="00BC2A68">
        <w:rPr>
          <w:rFonts w:cs="Times New Roman"/>
          <w:szCs w:val="28"/>
        </w:rPr>
        <w:t xml:space="preserve"> </w:t>
      </w:r>
      <w:r w:rsidR="006E38F7" w:rsidRPr="001739EC">
        <w:rPr>
          <w:rFonts w:cs="Times New Roman"/>
          <w:szCs w:val="28"/>
        </w:rPr>
        <w:t xml:space="preserve">А.) </w:t>
      </w:r>
      <w:r w:rsidRPr="001739EC">
        <w:rPr>
          <w:szCs w:val="28"/>
        </w:rPr>
        <w:t>или</w:t>
      </w:r>
      <w:r w:rsidR="00E82C7A" w:rsidRPr="001739EC">
        <w:rPr>
          <w:szCs w:val="28"/>
        </w:rPr>
        <w:t xml:space="preserve"> «приобретение</w:t>
      </w:r>
      <w:r w:rsidRPr="001739EC">
        <w:rPr>
          <w:szCs w:val="28"/>
        </w:rPr>
        <w:t xml:space="preserve"> </w:t>
      </w:r>
      <w:r w:rsidR="006E38F7" w:rsidRPr="001739EC">
        <w:rPr>
          <w:szCs w:val="28"/>
        </w:rPr>
        <w:t xml:space="preserve">языковой, </w:t>
      </w:r>
      <w:r w:rsidRPr="001739EC">
        <w:rPr>
          <w:szCs w:val="28"/>
        </w:rPr>
        <w:t>коммуникативной</w:t>
      </w:r>
      <w:r w:rsidR="006E38F7" w:rsidRPr="001739EC">
        <w:rPr>
          <w:szCs w:val="28"/>
        </w:rPr>
        <w:t xml:space="preserve"> и социокультурной компетенций» (Бельтюкова Н.</w:t>
      </w:r>
      <w:r w:rsidR="00BC2A68">
        <w:rPr>
          <w:szCs w:val="28"/>
        </w:rPr>
        <w:t xml:space="preserve"> </w:t>
      </w:r>
      <w:r w:rsidR="006E38F7" w:rsidRPr="001739EC">
        <w:rPr>
          <w:szCs w:val="28"/>
        </w:rPr>
        <w:t>П.)</w:t>
      </w:r>
      <w:r w:rsidRPr="001739EC">
        <w:rPr>
          <w:szCs w:val="28"/>
        </w:rPr>
        <w:t>,</w:t>
      </w:r>
      <w:r w:rsidR="001739EC" w:rsidRPr="001739EC">
        <w:rPr>
          <w:szCs w:val="28"/>
        </w:rPr>
        <w:t xml:space="preserve"> </w:t>
      </w:r>
      <w:r w:rsidR="00BC2A68" w:rsidRPr="001739EC">
        <w:rPr>
          <w:szCs w:val="28"/>
        </w:rPr>
        <w:t xml:space="preserve">Е. Г. </w:t>
      </w:r>
      <w:r w:rsidR="001739EC" w:rsidRPr="001739EC">
        <w:rPr>
          <w:szCs w:val="28"/>
        </w:rPr>
        <w:t xml:space="preserve">Кошкнина полагает, что целью обучения немецкому как второму иностранному языку в специализированном вузе является </w:t>
      </w:r>
      <w:r w:rsidR="001739EC" w:rsidRPr="00C95114">
        <w:rPr>
          <w:szCs w:val="28"/>
        </w:rPr>
        <w:t>«</w:t>
      </w:r>
      <w:r w:rsidR="001739EC" w:rsidRPr="00C95114">
        <w:rPr>
          <w:szCs w:val="28"/>
          <w:shd w:val="clear" w:color="auto" w:fill="FFFFFF"/>
        </w:rPr>
        <w:t>формирование и развитие у будущих специалистов общей и иноязычной профессионально-ориентированной коммун</w:t>
      </w:r>
      <w:r w:rsidR="001739EC" w:rsidRPr="00C95114">
        <w:rPr>
          <w:szCs w:val="28"/>
          <w:shd w:val="clear" w:color="auto" w:fill="FFFFFF"/>
        </w:rPr>
        <w:t>и</w:t>
      </w:r>
      <w:r w:rsidR="001739EC" w:rsidRPr="00C95114">
        <w:rPr>
          <w:szCs w:val="28"/>
          <w:shd w:val="clear" w:color="auto" w:fill="FFFFFF"/>
        </w:rPr>
        <w:t>кативной компетенции</w:t>
      </w:r>
      <w:proofErr w:type="gramEnd"/>
      <w:r w:rsidR="001739EC" w:rsidRPr="00C95114">
        <w:rPr>
          <w:szCs w:val="28"/>
        </w:rPr>
        <w:t>»</w:t>
      </w:r>
      <w:r w:rsidR="001739EC" w:rsidRPr="001739EC">
        <w:rPr>
          <w:szCs w:val="28"/>
        </w:rPr>
        <w:t xml:space="preserve"> [</w:t>
      </w:r>
      <w:proofErr w:type="gramStart"/>
      <w:r w:rsidR="001739EC" w:rsidRPr="001739EC">
        <w:rPr>
          <w:szCs w:val="28"/>
        </w:rPr>
        <w:t>74].</w:t>
      </w:r>
      <w:proofErr w:type="gramEnd"/>
      <w:r w:rsidR="001739EC" w:rsidRPr="001739EC">
        <w:rPr>
          <w:szCs w:val="28"/>
        </w:rPr>
        <w:t xml:space="preserve"> </w:t>
      </w:r>
      <w:r w:rsidRPr="001739EC">
        <w:rPr>
          <w:szCs w:val="28"/>
        </w:rPr>
        <w:t>В целом</w:t>
      </w:r>
      <w:r w:rsidR="00862031" w:rsidRPr="001739EC">
        <w:rPr>
          <w:szCs w:val="28"/>
        </w:rPr>
        <w:t>,</w:t>
      </w:r>
      <w:r w:rsidRPr="001739EC">
        <w:rPr>
          <w:szCs w:val="28"/>
        </w:rPr>
        <w:t xml:space="preserve"> в изученных вузовских программах можно выделить ряд</w:t>
      </w:r>
      <w:r w:rsidR="00862031" w:rsidRPr="001739EC">
        <w:rPr>
          <w:szCs w:val="28"/>
        </w:rPr>
        <w:t xml:space="preserve"> общих</w:t>
      </w:r>
      <w:r w:rsidRPr="001739EC">
        <w:rPr>
          <w:szCs w:val="28"/>
        </w:rPr>
        <w:t xml:space="preserve"> недостатков, таких</w:t>
      </w:r>
      <w:r w:rsidR="00862031" w:rsidRPr="001739EC">
        <w:rPr>
          <w:szCs w:val="28"/>
        </w:rPr>
        <w:t>,</w:t>
      </w:r>
      <w:r w:rsidRPr="001739EC">
        <w:rPr>
          <w:szCs w:val="28"/>
        </w:rPr>
        <w:t xml:space="preserve"> как: доминирование различных аспектов языковой и речевой компетенций над другими составляющими коммуникативной компетенции, отсутствие в программах связи с первым иностранным языком, уч</w:t>
      </w:r>
      <w:r w:rsidRPr="001739EC">
        <w:rPr>
          <w:szCs w:val="28"/>
        </w:rPr>
        <w:t>е</w:t>
      </w:r>
      <w:r w:rsidRPr="001739EC">
        <w:rPr>
          <w:szCs w:val="28"/>
        </w:rPr>
        <w:t>та уже имеющегося речевого, социокультурного и учебного опыта студентов; н</w:t>
      </w:r>
      <w:r w:rsidRPr="001739EC">
        <w:rPr>
          <w:szCs w:val="28"/>
        </w:rPr>
        <w:t>е</w:t>
      </w:r>
      <w:r w:rsidRPr="001739EC">
        <w:rPr>
          <w:szCs w:val="28"/>
        </w:rPr>
        <w:t>достаточно развитый социокультурный и лингвострановедческий аспект обуч</w:t>
      </w:r>
      <w:r w:rsidRPr="001739EC">
        <w:rPr>
          <w:szCs w:val="28"/>
        </w:rPr>
        <w:t>е</w:t>
      </w:r>
      <w:r w:rsidRPr="001739EC">
        <w:rPr>
          <w:szCs w:val="28"/>
        </w:rPr>
        <w:t>ния, во многих программах он ограничивается этикетными нормами речевого п</w:t>
      </w:r>
      <w:r w:rsidRPr="001739EC">
        <w:rPr>
          <w:szCs w:val="28"/>
        </w:rPr>
        <w:t>о</w:t>
      </w:r>
      <w:r w:rsidRPr="001739EC">
        <w:rPr>
          <w:szCs w:val="28"/>
        </w:rPr>
        <w:t>ведения и страноведческими знаниями; не во всех программах обозначена связь иноязычных компетенций, формируемых средствами второго иностранного языка и професс</w:t>
      </w:r>
      <w:r w:rsidR="00862031" w:rsidRPr="001739EC">
        <w:rPr>
          <w:szCs w:val="28"/>
        </w:rPr>
        <w:t>иональных компетенций, уделяе</w:t>
      </w:r>
      <w:r w:rsidRPr="001739EC">
        <w:rPr>
          <w:szCs w:val="28"/>
        </w:rPr>
        <w:t>т</w:t>
      </w:r>
      <w:r w:rsidR="00862031" w:rsidRPr="001739EC">
        <w:rPr>
          <w:szCs w:val="28"/>
        </w:rPr>
        <w:t>ся</w:t>
      </w:r>
      <w:r w:rsidRPr="001739EC">
        <w:rPr>
          <w:szCs w:val="28"/>
        </w:rPr>
        <w:t xml:space="preserve"> мало внимания формированию</w:t>
      </w:r>
      <w:r>
        <w:rPr>
          <w:szCs w:val="28"/>
        </w:rPr>
        <w:t xml:space="preserve"> и развитию компенсаторной компетенции, компетенции самообразования и инфо</w:t>
      </w:r>
      <w:r>
        <w:rPr>
          <w:szCs w:val="28"/>
        </w:rPr>
        <w:t>р</w:t>
      </w:r>
      <w:r>
        <w:rPr>
          <w:szCs w:val="28"/>
        </w:rPr>
        <w:t>мационно-коммуникационной компетенции.</w:t>
      </w:r>
      <w:r w:rsidRPr="0066136D">
        <w:rPr>
          <w:szCs w:val="28"/>
        </w:rPr>
        <w:t xml:space="preserve"> Кроме этого, с</w:t>
      </w:r>
      <w:r w:rsidR="00862031">
        <w:rPr>
          <w:szCs w:val="28"/>
        </w:rPr>
        <w:t>ледует отметить, что достижение заявленных в программах целей</w:t>
      </w:r>
      <w:r w:rsidRPr="0066136D">
        <w:rPr>
          <w:szCs w:val="28"/>
        </w:rPr>
        <w:t xml:space="preserve"> обучения, а также необходимость включения лингвострановедческого компонента на протяжении всего времени обучения, </w:t>
      </w:r>
      <w:r w:rsidR="00862031">
        <w:rPr>
          <w:szCs w:val="28"/>
        </w:rPr>
        <w:t>невозможно при использовании пособий, указанных в программах</w:t>
      </w:r>
      <w:r w:rsidRPr="0066136D">
        <w:rPr>
          <w:szCs w:val="28"/>
        </w:rPr>
        <w:t xml:space="preserve">. </w:t>
      </w:r>
      <w:proofErr w:type="gramStart"/>
      <w:r w:rsidRPr="0066136D">
        <w:rPr>
          <w:szCs w:val="28"/>
        </w:rPr>
        <w:t>Предлагаемые</w:t>
      </w:r>
      <w:proofErr w:type="gramEnd"/>
      <w:r w:rsidRPr="0066136D">
        <w:rPr>
          <w:szCs w:val="28"/>
        </w:rPr>
        <w:t xml:space="preserve"> </w:t>
      </w:r>
      <w:r w:rsidR="00862031">
        <w:rPr>
          <w:szCs w:val="28"/>
        </w:rPr>
        <w:t>авторами программ</w:t>
      </w:r>
      <w:r w:rsidR="001739EC" w:rsidRPr="001739EC">
        <w:rPr>
          <w:szCs w:val="28"/>
        </w:rPr>
        <w:t xml:space="preserve"> (Молчанова Л.</w:t>
      </w:r>
      <w:r w:rsidR="00BC2A68">
        <w:rPr>
          <w:szCs w:val="28"/>
        </w:rPr>
        <w:t xml:space="preserve"> </w:t>
      </w:r>
      <w:r w:rsidR="001739EC" w:rsidRPr="001739EC">
        <w:rPr>
          <w:szCs w:val="28"/>
        </w:rPr>
        <w:t xml:space="preserve">В. и др.; Позолотина Л. Г.; </w:t>
      </w:r>
      <w:proofErr w:type="gramStart"/>
      <w:r w:rsidR="001739EC" w:rsidRPr="001739EC">
        <w:rPr>
          <w:szCs w:val="28"/>
        </w:rPr>
        <w:t>Ви</w:t>
      </w:r>
      <w:r w:rsidR="001739EC" w:rsidRPr="001739EC">
        <w:rPr>
          <w:szCs w:val="28"/>
        </w:rPr>
        <w:t>н</w:t>
      </w:r>
      <w:r w:rsidR="001739EC" w:rsidRPr="001739EC">
        <w:rPr>
          <w:szCs w:val="28"/>
        </w:rPr>
        <w:t>тайкина Р. В. и др.</w:t>
      </w:r>
      <w:r w:rsidR="001739EC">
        <w:rPr>
          <w:szCs w:val="28"/>
        </w:rPr>
        <w:t xml:space="preserve">; </w:t>
      </w:r>
      <w:r w:rsidR="001739EC" w:rsidRPr="001739EC">
        <w:rPr>
          <w:rFonts w:cs="Times New Roman"/>
          <w:szCs w:val="28"/>
        </w:rPr>
        <w:t>Прохорец Е. К., Тарасова Л.</w:t>
      </w:r>
      <w:r w:rsidR="00BC2A68">
        <w:rPr>
          <w:rFonts w:cs="Times New Roman"/>
          <w:szCs w:val="28"/>
        </w:rPr>
        <w:t xml:space="preserve"> </w:t>
      </w:r>
      <w:r w:rsidR="001739EC" w:rsidRPr="001739EC">
        <w:rPr>
          <w:rFonts w:cs="Times New Roman"/>
          <w:szCs w:val="28"/>
        </w:rPr>
        <w:t>В., Боронина Н.</w:t>
      </w:r>
      <w:r w:rsidR="00BC2A68">
        <w:rPr>
          <w:rFonts w:cs="Times New Roman"/>
          <w:szCs w:val="28"/>
        </w:rPr>
        <w:t xml:space="preserve"> </w:t>
      </w:r>
      <w:r w:rsidR="001739EC" w:rsidRPr="001739EC">
        <w:rPr>
          <w:rFonts w:cs="Times New Roman"/>
          <w:szCs w:val="28"/>
        </w:rPr>
        <w:t>А</w:t>
      </w:r>
      <w:r w:rsidR="001739EC">
        <w:rPr>
          <w:rFonts w:cs="Times New Roman"/>
          <w:szCs w:val="28"/>
        </w:rPr>
        <w:t>)</w:t>
      </w:r>
      <w:r w:rsidR="00862031">
        <w:rPr>
          <w:szCs w:val="28"/>
        </w:rPr>
        <w:t xml:space="preserve"> </w:t>
      </w:r>
      <w:r w:rsidRPr="0066136D">
        <w:rPr>
          <w:szCs w:val="28"/>
        </w:rPr>
        <w:t xml:space="preserve">пособия по немецкому языку </w:t>
      </w:r>
      <w:r>
        <w:rPr>
          <w:szCs w:val="28"/>
        </w:rPr>
        <w:t>(учебное пособие Шлыкова В.</w:t>
      </w:r>
      <w:r w:rsidR="00BC2A68">
        <w:rPr>
          <w:szCs w:val="28"/>
        </w:rPr>
        <w:t xml:space="preserve"> </w:t>
      </w:r>
      <w:r>
        <w:rPr>
          <w:szCs w:val="28"/>
        </w:rPr>
        <w:t>В., Головина Л.</w:t>
      </w:r>
      <w:r w:rsidR="00BC2A68">
        <w:rPr>
          <w:szCs w:val="28"/>
        </w:rPr>
        <w:t xml:space="preserve"> </w:t>
      </w:r>
      <w:r>
        <w:rPr>
          <w:szCs w:val="28"/>
        </w:rPr>
        <w:t>В. «От простого к сложному», Завьялова В.</w:t>
      </w:r>
      <w:r w:rsidR="00BC2A68">
        <w:rPr>
          <w:szCs w:val="28"/>
        </w:rPr>
        <w:t xml:space="preserve"> </w:t>
      </w:r>
      <w:r>
        <w:rPr>
          <w:szCs w:val="28"/>
        </w:rPr>
        <w:t>М., Ильина Л.</w:t>
      </w:r>
      <w:r w:rsidR="00BC2A68">
        <w:rPr>
          <w:szCs w:val="28"/>
        </w:rPr>
        <w:t xml:space="preserve"> </w:t>
      </w:r>
      <w:r>
        <w:rPr>
          <w:szCs w:val="28"/>
        </w:rPr>
        <w:t>В. «Практический курс немецкого яз</w:t>
      </w:r>
      <w:r>
        <w:rPr>
          <w:szCs w:val="28"/>
        </w:rPr>
        <w:t>ы</w:t>
      </w:r>
      <w:r>
        <w:rPr>
          <w:szCs w:val="28"/>
        </w:rPr>
        <w:t xml:space="preserve">ка») </w:t>
      </w:r>
      <w:r w:rsidRPr="0066136D">
        <w:rPr>
          <w:szCs w:val="28"/>
        </w:rPr>
        <w:t>не разработаны для изучения немецкого как второго, они построены без уч</w:t>
      </w:r>
      <w:r w:rsidRPr="0066136D">
        <w:rPr>
          <w:szCs w:val="28"/>
        </w:rPr>
        <w:t>е</w:t>
      </w:r>
      <w:r w:rsidRPr="0066136D">
        <w:rPr>
          <w:szCs w:val="28"/>
        </w:rPr>
        <w:t>та основных принципов коммуникативного обучения, не имеют социокультурной составляющей.</w:t>
      </w:r>
      <w:proofErr w:type="gramEnd"/>
      <w:r w:rsidRPr="0066136D">
        <w:rPr>
          <w:szCs w:val="28"/>
        </w:rPr>
        <w:t xml:space="preserve"> Отдельные </w:t>
      </w:r>
      <w:r w:rsidR="00C95114">
        <w:rPr>
          <w:szCs w:val="28"/>
        </w:rPr>
        <w:t>издания</w:t>
      </w:r>
      <w:r w:rsidRPr="0066136D">
        <w:rPr>
          <w:szCs w:val="28"/>
        </w:rPr>
        <w:t>, которые предполагается использовать для п</w:t>
      </w:r>
      <w:r w:rsidRPr="0066136D">
        <w:rPr>
          <w:szCs w:val="28"/>
        </w:rPr>
        <w:t>о</w:t>
      </w:r>
      <w:r w:rsidRPr="0066136D">
        <w:rPr>
          <w:szCs w:val="28"/>
        </w:rPr>
        <w:t>лучения общих сведений о Германии</w:t>
      </w:r>
      <w:r w:rsidR="00C95114">
        <w:rPr>
          <w:szCs w:val="28"/>
        </w:rPr>
        <w:t xml:space="preserve"> (</w:t>
      </w:r>
      <w:r w:rsidR="00C95114">
        <w:rPr>
          <w:szCs w:val="28"/>
          <w:lang w:val="de-DE"/>
        </w:rPr>
        <w:t>Tatsachen</w:t>
      </w:r>
      <w:r w:rsidR="00C95114" w:rsidRPr="00C95114">
        <w:rPr>
          <w:szCs w:val="28"/>
        </w:rPr>
        <w:t xml:space="preserve"> ü</w:t>
      </w:r>
      <w:r w:rsidR="00C95114">
        <w:rPr>
          <w:szCs w:val="28"/>
          <w:lang w:val="de-DE"/>
        </w:rPr>
        <w:t>ber</w:t>
      </w:r>
      <w:r w:rsidR="00C95114" w:rsidRPr="00C95114">
        <w:rPr>
          <w:szCs w:val="28"/>
        </w:rPr>
        <w:t xml:space="preserve"> </w:t>
      </w:r>
      <w:r w:rsidR="00C95114">
        <w:rPr>
          <w:szCs w:val="28"/>
          <w:lang w:val="de-DE"/>
        </w:rPr>
        <w:t>Deutschland</w:t>
      </w:r>
      <w:r w:rsidR="00C95114" w:rsidRPr="00C95114">
        <w:rPr>
          <w:szCs w:val="28"/>
        </w:rPr>
        <w:t>)</w:t>
      </w:r>
      <w:r w:rsidRPr="0066136D">
        <w:rPr>
          <w:szCs w:val="28"/>
        </w:rPr>
        <w:t>, ограничиваю</w:t>
      </w:r>
      <w:r w:rsidRPr="0066136D">
        <w:rPr>
          <w:szCs w:val="28"/>
        </w:rPr>
        <w:t>т</w:t>
      </w:r>
      <w:r w:rsidRPr="0066136D">
        <w:rPr>
          <w:szCs w:val="28"/>
        </w:rPr>
        <w:t>ся изложением фактической информации</w:t>
      </w:r>
      <w:r w:rsidR="00C120DF">
        <w:rPr>
          <w:szCs w:val="28"/>
        </w:rPr>
        <w:t xml:space="preserve"> и не соответствуют уровню владения </w:t>
      </w:r>
      <w:r w:rsidR="00C120DF">
        <w:rPr>
          <w:szCs w:val="28"/>
        </w:rPr>
        <w:lastRenderedPageBreak/>
        <w:t>немецким языком студентов</w:t>
      </w:r>
      <w:r w:rsidRPr="0066136D">
        <w:rPr>
          <w:szCs w:val="28"/>
        </w:rPr>
        <w:t>. Кроме того, практически отсутствуют материалы о других немецкоговорящих странах, например об Австрии и Швейцарии и об имеющихся социокультурных отличиях этих стран, что ведет к искаженному представлению о немецкоговорящих странах, которые воспринимаются через призму Германии, а не в контексте их собственного исторического развития и вне общеевропейского контекста.</w:t>
      </w:r>
      <w:r>
        <w:rPr>
          <w:szCs w:val="28"/>
        </w:rPr>
        <w:t xml:space="preserve"> Таким образом, несмотря на то, что учебные пр</w:t>
      </w:r>
      <w:r>
        <w:rPr>
          <w:szCs w:val="28"/>
        </w:rPr>
        <w:t>о</w:t>
      </w:r>
      <w:r>
        <w:rPr>
          <w:szCs w:val="28"/>
        </w:rPr>
        <w:t xml:space="preserve">граммы нацелены на формирование коммуникативной компетенции при изучении немецкого языка как </w:t>
      </w:r>
      <w:r w:rsidR="00C120DF">
        <w:rPr>
          <w:szCs w:val="28"/>
        </w:rPr>
        <w:t>ИЯ</w:t>
      </w:r>
      <w:proofErr w:type="gramStart"/>
      <w:r w:rsidR="00C120DF">
        <w:rPr>
          <w:szCs w:val="28"/>
        </w:rPr>
        <w:t>2</w:t>
      </w:r>
      <w:proofErr w:type="gramEnd"/>
      <w:r>
        <w:rPr>
          <w:szCs w:val="28"/>
        </w:rPr>
        <w:t>, достижение этой цели затрудняется отсутствием соо</w:t>
      </w:r>
      <w:r>
        <w:rPr>
          <w:szCs w:val="28"/>
        </w:rPr>
        <w:t>т</w:t>
      </w:r>
      <w:r>
        <w:rPr>
          <w:szCs w:val="28"/>
        </w:rPr>
        <w:t xml:space="preserve">ветствующих материалов, </w:t>
      </w:r>
      <w:r w:rsidR="004C639F">
        <w:rPr>
          <w:szCs w:val="28"/>
        </w:rPr>
        <w:t>обеспечивающих</w:t>
      </w:r>
      <w:r w:rsidR="00862031">
        <w:rPr>
          <w:szCs w:val="28"/>
        </w:rPr>
        <w:t>,</w:t>
      </w:r>
      <w:r>
        <w:rPr>
          <w:szCs w:val="28"/>
        </w:rPr>
        <w:t xml:space="preserve"> с одной стороны</w:t>
      </w:r>
      <w:r w:rsidR="00862031">
        <w:rPr>
          <w:szCs w:val="28"/>
        </w:rPr>
        <w:t>,</w:t>
      </w:r>
      <w:r>
        <w:rPr>
          <w:szCs w:val="28"/>
        </w:rPr>
        <w:t xml:space="preserve"> развитие всех с</w:t>
      </w:r>
      <w:r>
        <w:rPr>
          <w:szCs w:val="28"/>
        </w:rPr>
        <w:t>о</w:t>
      </w:r>
      <w:r>
        <w:rPr>
          <w:szCs w:val="28"/>
        </w:rPr>
        <w:t>ставляющих коммуникативной компетенции, а с другой</w:t>
      </w:r>
      <w:r w:rsidR="00862031">
        <w:rPr>
          <w:szCs w:val="28"/>
        </w:rPr>
        <w:t>,</w:t>
      </w:r>
      <w:r>
        <w:rPr>
          <w:szCs w:val="28"/>
        </w:rPr>
        <w:t xml:space="preserve"> учитыва</w:t>
      </w:r>
      <w:r w:rsidR="004C639F">
        <w:rPr>
          <w:szCs w:val="28"/>
        </w:rPr>
        <w:t>ющих</w:t>
      </w:r>
      <w:r>
        <w:rPr>
          <w:szCs w:val="28"/>
        </w:rPr>
        <w:t xml:space="preserve"> особенн</w:t>
      </w:r>
      <w:r>
        <w:rPr>
          <w:szCs w:val="28"/>
        </w:rPr>
        <w:t>о</w:t>
      </w:r>
      <w:r>
        <w:rPr>
          <w:szCs w:val="28"/>
        </w:rPr>
        <w:t xml:space="preserve">сти обучения немецкому языку как второму иностранному на базе английского. </w:t>
      </w:r>
    </w:p>
    <w:p w:rsidR="001739EC" w:rsidRPr="00732A12" w:rsidRDefault="00D76944" w:rsidP="001739EC">
      <w:pPr>
        <w:rPr>
          <w:szCs w:val="28"/>
        </w:rPr>
      </w:pPr>
      <w:r w:rsidRPr="0066136D">
        <w:rPr>
          <w:szCs w:val="28"/>
        </w:rPr>
        <w:t>При сопоставлении вузовских программ и программы, разработанной для общеобразовательных школ, становится очевидным, что внедрение компетентн</w:t>
      </w:r>
      <w:r w:rsidRPr="0066136D">
        <w:rPr>
          <w:szCs w:val="28"/>
        </w:rPr>
        <w:t>о</w:t>
      </w:r>
      <w:r w:rsidRPr="0066136D">
        <w:rPr>
          <w:szCs w:val="28"/>
        </w:rPr>
        <w:t>стного подхода в качестве основы определения целей обучения иностранному языку в вузе еще нуждается в серьезной доработке, в отличие от среднего образ</w:t>
      </w:r>
      <w:r w:rsidRPr="0066136D">
        <w:rPr>
          <w:szCs w:val="28"/>
        </w:rPr>
        <w:t>о</w:t>
      </w:r>
      <w:r w:rsidRPr="0066136D">
        <w:rPr>
          <w:szCs w:val="28"/>
        </w:rPr>
        <w:t xml:space="preserve">вания. </w:t>
      </w:r>
      <w:r>
        <w:rPr>
          <w:szCs w:val="28"/>
        </w:rPr>
        <w:t>Бим И.Л. в «</w:t>
      </w:r>
      <w:r w:rsidRPr="0066136D">
        <w:rPr>
          <w:szCs w:val="28"/>
        </w:rPr>
        <w:t>Концепции обучения второму иностранному языку» в качестве цели обучения выделяет «…овладение как минимум элементарной коммуник</w:t>
      </w:r>
      <w:r w:rsidRPr="0066136D">
        <w:rPr>
          <w:szCs w:val="28"/>
        </w:rPr>
        <w:t>а</w:t>
      </w:r>
      <w:r w:rsidRPr="0066136D">
        <w:rPr>
          <w:szCs w:val="28"/>
        </w:rPr>
        <w:t>тивной компетенцией на ИЯ</w:t>
      </w:r>
      <w:proofErr w:type="gramStart"/>
      <w:r w:rsidRPr="0066136D">
        <w:rPr>
          <w:szCs w:val="28"/>
        </w:rPr>
        <w:t>2</w:t>
      </w:r>
      <w:proofErr w:type="gramEnd"/>
      <w:r w:rsidRPr="0066136D">
        <w:rPr>
          <w:szCs w:val="28"/>
        </w:rPr>
        <w:t>»</w:t>
      </w:r>
      <w:r w:rsidR="00BC2A68">
        <w:rPr>
          <w:szCs w:val="28"/>
        </w:rPr>
        <w:t xml:space="preserve"> </w:t>
      </w:r>
      <w:r w:rsidR="000C54B1">
        <w:rPr>
          <w:szCs w:val="28"/>
        </w:rPr>
        <w:t>[1</w:t>
      </w:r>
      <w:r w:rsidR="00BC2A68">
        <w:rPr>
          <w:szCs w:val="28"/>
        </w:rPr>
        <w:t>5</w:t>
      </w:r>
      <w:r w:rsidR="00C95CAD" w:rsidRPr="00C95CAD">
        <w:rPr>
          <w:szCs w:val="28"/>
        </w:rPr>
        <w:t xml:space="preserve">, </w:t>
      </w:r>
      <w:r w:rsidR="00C95CAD">
        <w:rPr>
          <w:szCs w:val="28"/>
          <w:lang w:val="en-US"/>
        </w:rPr>
        <w:t>c</w:t>
      </w:r>
      <w:r w:rsidR="00C95CAD" w:rsidRPr="00C95CAD">
        <w:rPr>
          <w:szCs w:val="28"/>
        </w:rPr>
        <w:t>.10-11]</w:t>
      </w:r>
      <w:r w:rsidRPr="0066136D">
        <w:rPr>
          <w:szCs w:val="28"/>
        </w:rPr>
        <w:t>, при этом иноязычная коммуникати</w:t>
      </w:r>
      <w:r w:rsidRPr="0066136D">
        <w:rPr>
          <w:szCs w:val="28"/>
        </w:rPr>
        <w:t>в</w:t>
      </w:r>
      <w:r w:rsidRPr="0066136D">
        <w:rPr>
          <w:szCs w:val="28"/>
        </w:rPr>
        <w:t>ная компетенция понимается как совокупность языковой, речевой, социокульту</w:t>
      </w:r>
      <w:r w:rsidRPr="0066136D">
        <w:rPr>
          <w:szCs w:val="28"/>
        </w:rPr>
        <w:t>р</w:t>
      </w:r>
      <w:r w:rsidRPr="0066136D">
        <w:rPr>
          <w:szCs w:val="28"/>
        </w:rPr>
        <w:t xml:space="preserve">ной, компенсаторной и учебной компетенций. </w:t>
      </w:r>
      <w:proofErr w:type="gramStart"/>
      <w:r w:rsidRPr="0066136D">
        <w:rPr>
          <w:szCs w:val="28"/>
        </w:rPr>
        <w:t>Овладение вторым иностранном языком должно способствовать расширению кругозора учащихся, их интеллект</w:t>
      </w:r>
      <w:r w:rsidRPr="0066136D">
        <w:rPr>
          <w:szCs w:val="28"/>
        </w:rPr>
        <w:t>у</w:t>
      </w:r>
      <w:r w:rsidRPr="0066136D">
        <w:rPr>
          <w:szCs w:val="28"/>
        </w:rPr>
        <w:t>альному развитию, а также «готовить их к жизни и деятельности в демократич</w:t>
      </w:r>
      <w:r w:rsidRPr="0066136D">
        <w:rPr>
          <w:szCs w:val="28"/>
        </w:rPr>
        <w:t>е</w:t>
      </w:r>
      <w:r w:rsidRPr="0066136D">
        <w:rPr>
          <w:szCs w:val="28"/>
        </w:rPr>
        <w:t>ском мультинациональном, мультикультурном сообществе»</w:t>
      </w:r>
      <w:r w:rsidR="000C54B1">
        <w:rPr>
          <w:szCs w:val="28"/>
        </w:rPr>
        <w:t xml:space="preserve"> [1</w:t>
      </w:r>
      <w:r w:rsidR="00BC2A68">
        <w:rPr>
          <w:szCs w:val="28"/>
        </w:rPr>
        <w:t>5</w:t>
      </w:r>
      <w:r w:rsidR="00C95CAD" w:rsidRPr="00C95CAD">
        <w:rPr>
          <w:szCs w:val="28"/>
        </w:rPr>
        <w:t xml:space="preserve">, </w:t>
      </w:r>
      <w:r w:rsidR="00C95CAD">
        <w:rPr>
          <w:szCs w:val="28"/>
          <w:lang w:val="en-US"/>
        </w:rPr>
        <w:t>c</w:t>
      </w:r>
      <w:r w:rsidR="00C95CAD" w:rsidRPr="00C95CAD">
        <w:rPr>
          <w:szCs w:val="28"/>
        </w:rPr>
        <w:t>. 10]</w:t>
      </w:r>
      <w:r w:rsidRPr="0066136D">
        <w:rPr>
          <w:szCs w:val="28"/>
        </w:rPr>
        <w:t>.</w:t>
      </w:r>
      <w:proofErr w:type="gramEnd"/>
      <w:r w:rsidRPr="0066136D">
        <w:rPr>
          <w:szCs w:val="28"/>
        </w:rPr>
        <w:t xml:space="preserve"> Также а</w:t>
      </w:r>
      <w:r w:rsidRPr="0066136D">
        <w:rPr>
          <w:szCs w:val="28"/>
        </w:rPr>
        <w:t>в</w:t>
      </w:r>
      <w:r w:rsidRPr="0066136D">
        <w:rPr>
          <w:szCs w:val="28"/>
        </w:rPr>
        <w:t>тором подчеркивается, что в процессе формирования социокультурной компете</w:t>
      </w:r>
      <w:r w:rsidRPr="0066136D">
        <w:rPr>
          <w:szCs w:val="28"/>
        </w:rPr>
        <w:t>н</w:t>
      </w:r>
      <w:r w:rsidRPr="0066136D">
        <w:rPr>
          <w:szCs w:val="28"/>
        </w:rPr>
        <w:t>ции при обучении второму иностранному языку особое место имеет не только владение фактической информацией о странах изучаемого языка, а «умения оп</w:t>
      </w:r>
      <w:r w:rsidRPr="0066136D">
        <w:rPr>
          <w:szCs w:val="28"/>
        </w:rPr>
        <w:t>е</w:t>
      </w:r>
      <w:r w:rsidRPr="0066136D">
        <w:rPr>
          <w:szCs w:val="28"/>
        </w:rPr>
        <w:t>рировать ими в процессе межличностного, межкультурного общения, а также умениями представлять свою страну, ее вклад в мировую культуру»</w:t>
      </w:r>
      <w:r w:rsidR="000C54B1">
        <w:rPr>
          <w:szCs w:val="28"/>
        </w:rPr>
        <w:t xml:space="preserve"> [1</w:t>
      </w:r>
      <w:r w:rsidR="00BC2A68">
        <w:rPr>
          <w:szCs w:val="28"/>
        </w:rPr>
        <w:t>5</w:t>
      </w:r>
      <w:r w:rsidR="00C95CAD" w:rsidRPr="00C95CAD">
        <w:rPr>
          <w:szCs w:val="28"/>
        </w:rPr>
        <w:t xml:space="preserve">, </w:t>
      </w:r>
      <w:r w:rsidR="00C95CAD">
        <w:rPr>
          <w:szCs w:val="28"/>
          <w:lang w:val="en-US"/>
        </w:rPr>
        <w:t>c</w:t>
      </w:r>
      <w:r w:rsidR="00C95CAD" w:rsidRPr="00C95CAD">
        <w:rPr>
          <w:szCs w:val="28"/>
        </w:rPr>
        <w:t>.1</w:t>
      </w:r>
      <w:r w:rsidR="00C95CAD" w:rsidRPr="002078D0">
        <w:rPr>
          <w:szCs w:val="28"/>
        </w:rPr>
        <w:t>5</w:t>
      </w:r>
      <w:r w:rsidR="00C95CAD" w:rsidRPr="00C95CAD">
        <w:rPr>
          <w:szCs w:val="28"/>
        </w:rPr>
        <w:t>]</w:t>
      </w:r>
      <w:r w:rsidRPr="0066136D">
        <w:rPr>
          <w:szCs w:val="28"/>
        </w:rPr>
        <w:t>.</w:t>
      </w:r>
      <w:r>
        <w:rPr>
          <w:szCs w:val="28"/>
        </w:rPr>
        <w:t xml:space="preserve"> </w:t>
      </w:r>
      <w:proofErr w:type="gramStart"/>
      <w:r w:rsidR="00BC2A68" w:rsidRPr="0066136D">
        <w:rPr>
          <w:szCs w:val="28"/>
        </w:rPr>
        <w:t xml:space="preserve">Н.Д. </w:t>
      </w:r>
      <w:r w:rsidRPr="0066136D">
        <w:rPr>
          <w:szCs w:val="28"/>
        </w:rPr>
        <w:t>Гальскова выделяет в качестве конечной цели обучения немецкому языку как второму</w:t>
      </w:r>
      <w:r>
        <w:rPr>
          <w:szCs w:val="28"/>
        </w:rPr>
        <w:t xml:space="preserve"> «ф</w:t>
      </w:r>
      <w:r w:rsidRPr="0066136D">
        <w:rPr>
          <w:szCs w:val="28"/>
        </w:rPr>
        <w:t>ормирование у учащегося</w:t>
      </w:r>
      <w:r w:rsidRPr="0066136D">
        <w:rPr>
          <w:i/>
          <w:szCs w:val="28"/>
        </w:rPr>
        <w:t xml:space="preserve"> </w:t>
      </w:r>
      <w:r w:rsidRPr="002078D0">
        <w:rPr>
          <w:rStyle w:val="af2"/>
          <w:bCs/>
          <w:i w:val="0"/>
          <w:szCs w:val="28"/>
        </w:rPr>
        <w:t>способности, готовности и желания уч</w:t>
      </w:r>
      <w:r w:rsidRPr="002078D0">
        <w:rPr>
          <w:rStyle w:val="af2"/>
          <w:bCs/>
          <w:i w:val="0"/>
          <w:szCs w:val="28"/>
        </w:rPr>
        <w:t>а</w:t>
      </w:r>
      <w:r w:rsidRPr="002078D0">
        <w:rPr>
          <w:rStyle w:val="af2"/>
          <w:bCs/>
          <w:i w:val="0"/>
          <w:szCs w:val="28"/>
        </w:rPr>
        <w:lastRenderedPageBreak/>
        <w:t>ствовать в межкультурной коммуникации и самосовершенствоваться в овлад</w:t>
      </w:r>
      <w:r w:rsidRPr="002078D0">
        <w:rPr>
          <w:rStyle w:val="af2"/>
          <w:bCs/>
          <w:i w:val="0"/>
          <w:szCs w:val="28"/>
        </w:rPr>
        <w:t>е</w:t>
      </w:r>
      <w:r w:rsidRPr="002078D0">
        <w:rPr>
          <w:rStyle w:val="af2"/>
          <w:bCs/>
          <w:i w:val="0"/>
          <w:szCs w:val="28"/>
        </w:rPr>
        <w:t>ваемой им коммуникативной деятельности»</w:t>
      </w:r>
      <w:r w:rsidR="00BC2A68">
        <w:rPr>
          <w:rStyle w:val="af2"/>
          <w:bCs/>
          <w:i w:val="0"/>
          <w:szCs w:val="28"/>
        </w:rPr>
        <w:t xml:space="preserve"> </w:t>
      </w:r>
      <w:r w:rsidR="000C54B1">
        <w:rPr>
          <w:rStyle w:val="af2"/>
          <w:bCs/>
          <w:i w:val="0"/>
          <w:szCs w:val="28"/>
        </w:rPr>
        <w:t>[3</w:t>
      </w:r>
      <w:r w:rsidR="00BC2A68">
        <w:rPr>
          <w:rStyle w:val="af2"/>
          <w:bCs/>
          <w:i w:val="0"/>
          <w:szCs w:val="28"/>
        </w:rPr>
        <w:t>9</w:t>
      </w:r>
      <w:r w:rsidR="002078D0" w:rsidRPr="002078D0">
        <w:rPr>
          <w:rStyle w:val="af2"/>
          <w:bCs/>
          <w:i w:val="0"/>
          <w:szCs w:val="28"/>
        </w:rPr>
        <w:t xml:space="preserve">, </w:t>
      </w:r>
      <w:r w:rsidR="002078D0">
        <w:rPr>
          <w:rStyle w:val="af2"/>
          <w:bCs/>
          <w:i w:val="0"/>
          <w:szCs w:val="28"/>
          <w:lang w:val="en-US"/>
        </w:rPr>
        <w:t>c</w:t>
      </w:r>
      <w:r w:rsidR="002078D0" w:rsidRPr="002078D0">
        <w:rPr>
          <w:rStyle w:val="af2"/>
          <w:bCs/>
          <w:i w:val="0"/>
          <w:szCs w:val="28"/>
        </w:rPr>
        <w:t>. 4]</w:t>
      </w:r>
      <w:r w:rsidRPr="002078D0">
        <w:rPr>
          <w:rStyle w:val="af2"/>
          <w:bCs/>
          <w:i w:val="0"/>
          <w:szCs w:val="28"/>
        </w:rPr>
        <w:t>, т.е. в качестве целей обуч</w:t>
      </w:r>
      <w:r w:rsidRPr="002078D0">
        <w:rPr>
          <w:rStyle w:val="af2"/>
          <w:bCs/>
          <w:i w:val="0"/>
          <w:szCs w:val="28"/>
        </w:rPr>
        <w:t>е</w:t>
      </w:r>
      <w:r w:rsidRPr="002078D0">
        <w:rPr>
          <w:rStyle w:val="af2"/>
          <w:bCs/>
          <w:i w:val="0"/>
          <w:szCs w:val="28"/>
        </w:rPr>
        <w:t>ния рассматривается не только формирование межкультурной коммуникативной компетенции, но и совершенствование учебно-познавательной компетенции, к</w:t>
      </w:r>
      <w:r w:rsidRPr="002078D0">
        <w:rPr>
          <w:rStyle w:val="af2"/>
          <w:bCs/>
          <w:i w:val="0"/>
          <w:szCs w:val="28"/>
        </w:rPr>
        <w:t>о</w:t>
      </w:r>
      <w:r w:rsidRPr="002078D0">
        <w:rPr>
          <w:rStyle w:val="af2"/>
          <w:bCs/>
          <w:i w:val="0"/>
          <w:szCs w:val="28"/>
        </w:rPr>
        <w:t>торая уже сформирована средствами родного и первого иностранного</w:t>
      </w:r>
      <w:proofErr w:type="gramEnd"/>
      <w:r w:rsidRPr="002078D0">
        <w:rPr>
          <w:rStyle w:val="af2"/>
          <w:bCs/>
          <w:i w:val="0"/>
          <w:szCs w:val="28"/>
        </w:rPr>
        <w:t xml:space="preserve"> языка. </w:t>
      </w:r>
      <w:r w:rsidRPr="0066136D">
        <w:rPr>
          <w:szCs w:val="28"/>
        </w:rPr>
        <w:t>Та</w:t>
      </w:r>
      <w:r w:rsidRPr="0066136D">
        <w:rPr>
          <w:szCs w:val="28"/>
        </w:rPr>
        <w:t>к</w:t>
      </w:r>
      <w:r w:rsidRPr="0066136D">
        <w:rPr>
          <w:szCs w:val="28"/>
        </w:rPr>
        <w:t>же программой особо подчеркивается опора на родной и первый иностранный языки при изучении второго языка, что отсутствует в проанализированных пр</w:t>
      </w:r>
      <w:r w:rsidRPr="0066136D">
        <w:rPr>
          <w:szCs w:val="28"/>
        </w:rPr>
        <w:t>о</w:t>
      </w:r>
      <w:r w:rsidRPr="0066136D">
        <w:rPr>
          <w:szCs w:val="28"/>
        </w:rPr>
        <w:t>граммах ву</w:t>
      </w:r>
      <w:r w:rsidR="00C120DF">
        <w:rPr>
          <w:szCs w:val="28"/>
        </w:rPr>
        <w:t>зов. Способность к межкультурному</w:t>
      </w:r>
      <w:r w:rsidRPr="0066136D">
        <w:rPr>
          <w:szCs w:val="28"/>
        </w:rPr>
        <w:t xml:space="preserve"> </w:t>
      </w:r>
      <w:r w:rsidR="00C120DF">
        <w:rPr>
          <w:szCs w:val="28"/>
        </w:rPr>
        <w:t>общению</w:t>
      </w:r>
      <w:r w:rsidRPr="0066136D">
        <w:rPr>
          <w:szCs w:val="28"/>
        </w:rPr>
        <w:t xml:space="preserve"> требует хорошо разв</w:t>
      </w:r>
      <w:r w:rsidRPr="0066136D">
        <w:rPr>
          <w:szCs w:val="28"/>
        </w:rPr>
        <w:t>и</w:t>
      </w:r>
      <w:r w:rsidRPr="0066136D">
        <w:rPr>
          <w:szCs w:val="28"/>
        </w:rPr>
        <w:t xml:space="preserve">тых </w:t>
      </w:r>
      <w:r w:rsidR="009F0007">
        <w:rPr>
          <w:szCs w:val="28"/>
        </w:rPr>
        <w:t>социальных компетенций:</w:t>
      </w:r>
      <w:r w:rsidRPr="0066136D">
        <w:rPr>
          <w:szCs w:val="28"/>
        </w:rPr>
        <w:t xml:space="preserve"> умений</w:t>
      </w:r>
      <w:r w:rsidR="009F0007">
        <w:rPr>
          <w:szCs w:val="28"/>
        </w:rPr>
        <w:t xml:space="preserve"> общения</w:t>
      </w:r>
      <w:r w:rsidR="004C639F">
        <w:rPr>
          <w:szCs w:val="28"/>
        </w:rPr>
        <w:t>,</w:t>
      </w:r>
      <w:r w:rsidRPr="0066136D">
        <w:rPr>
          <w:szCs w:val="28"/>
        </w:rPr>
        <w:t xml:space="preserve"> формиру</w:t>
      </w:r>
      <w:r w:rsidR="004C639F">
        <w:rPr>
          <w:szCs w:val="28"/>
        </w:rPr>
        <w:t>ющихсяся и развива</w:t>
      </w:r>
      <w:r w:rsidR="004C639F">
        <w:rPr>
          <w:szCs w:val="28"/>
        </w:rPr>
        <w:t>ю</w:t>
      </w:r>
      <w:r w:rsidR="004C639F">
        <w:rPr>
          <w:szCs w:val="28"/>
        </w:rPr>
        <w:t>щихся</w:t>
      </w:r>
      <w:r w:rsidRPr="0066136D">
        <w:rPr>
          <w:szCs w:val="28"/>
        </w:rPr>
        <w:t xml:space="preserve"> сначала средствами родного языка, а потом иностранного,</w:t>
      </w:r>
      <w:r>
        <w:rPr>
          <w:szCs w:val="28"/>
        </w:rPr>
        <w:t xml:space="preserve"> </w:t>
      </w:r>
      <w:r w:rsidR="004C639F">
        <w:rPr>
          <w:szCs w:val="28"/>
        </w:rPr>
        <w:t>обучение</w:t>
      </w:r>
      <w:r w:rsidRPr="0066136D">
        <w:rPr>
          <w:szCs w:val="28"/>
        </w:rPr>
        <w:t xml:space="preserve"> </w:t>
      </w:r>
      <w:r w:rsidR="00C120DF">
        <w:rPr>
          <w:szCs w:val="28"/>
        </w:rPr>
        <w:t>ИЯ</w:t>
      </w:r>
      <w:proofErr w:type="gramStart"/>
      <w:r w:rsidR="00C120DF">
        <w:rPr>
          <w:szCs w:val="28"/>
        </w:rPr>
        <w:t>2</w:t>
      </w:r>
      <w:proofErr w:type="gramEnd"/>
      <w:r w:rsidRPr="0066136D">
        <w:rPr>
          <w:szCs w:val="28"/>
        </w:rPr>
        <w:t xml:space="preserve"> </w:t>
      </w:r>
      <w:r w:rsidR="009F0007">
        <w:rPr>
          <w:szCs w:val="28"/>
        </w:rPr>
        <w:t>должно способствовать дальнейшему равзвитию приобретенных умений</w:t>
      </w:r>
      <w:r w:rsidRPr="0066136D">
        <w:rPr>
          <w:szCs w:val="28"/>
        </w:rPr>
        <w:t xml:space="preserve">. </w:t>
      </w:r>
    </w:p>
    <w:p w:rsidR="00D76944" w:rsidRPr="0066136D" w:rsidRDefault="00D76944" w:rsidP="00D76944">
      <w:pPr>
        <w:rPr>
          <w:szCs w:val="28"/>
        </w:rPr>
      </w:pPr>
      <w:r w:rsidRPr="0066136D">
        <w:rPr>
          <w:szCs w:val="28"/>
        </w:rPr>
        <w:t xml:space="preserve">Проведенный анализ </w:t>
      </w:r>
      <w:r w:rsidR="00687D69">
        <w:rPr>
          <w:szCs w:val="28"/>
        </w:rPr>
        <w:t xml:space="preserve">ФГОС ВПО </w:t>
      </w:r>
      <w:r w:rsidRPr="0066136D">
        <w:rPr>
          <w:szCs w:val="28"/>
        </w:rPr>
        <w:t>и учебных программ по дисциплине «вт</w:t>
      </w:r>
      <w:r w:rsidRPr="0066136D">
        <w:rPr>
          <w:szCs w:val="28"/>
        </w:rPr>
        <w:t>о</w:t>
      </w:r>
      <w:r w:rsidRPr="0066136D">
        <w:rPr>
          <w:szCs w:val="28"/>
        </w:rPr>
        <w:t xml:space="preserve">рой иностранный язык» в </w:t>
      </w:r>
      <w:r w:rsidR="00C120DF">
        <w:rPr>
          <w:szCs w:val="28"/>
        </w:rPr>
        <w:t>неязыковых</w:t>
      </w:r>
      <w:r w:rsidRPr="0066136D">
        <w:rPr>
          <w:szCs w:val="28"/>
        </w:rPr>
        <w:t xml:space="preserve"> вузах показали, что в недостаточно вним</w:t>
      </w:r>
      <w:r w:rsidRPr="0066136D">
        <w:rPr>
          <w:szCs w:val="28"/>
        </w:rPr>
        <w:t>а</w:t>
      </w:r>
      <w:r w:rsidRPr="0066136D">
        <w:rPr>
          <w:szCs w:val="28"/>
        </w:rPr>
        <w:t xml:space="preserve">ния уделяется развитию </w:t>
      </w:r>
      <w:r w:rsidR="0097474A" w:rsidRPr="0066136D">
        <w:rPr>
          <w:szCs w:val="28"/>
        </w:rPr>
        <w:t xml:space="preserve">средствами иностранного языка </w:t>
      </w:r>
      <w:r w:rsidR="0097474A">
        <w:rPr>
          <w:szCs w:val="28"/>
        </w:rPr>
        <w:t>общекультурных комп</w:t>
      </w:r>
      <w:r w:rsidR="0097474A">
        <w:rPr>
          <w:szCs w:val="28"/>
        </w:rPr>
        <w:t>е</w:t>
      </w:r>
      <w:r w:rsidR="0097474A">
        <w:rPr>
          <w:szCs w:val="28"/>
        </w:rPr>
        <w:t xml:space="preserve">тенций, социокультурной компетенции и </w:t>
      </w:r>
      <w:r w:rsidR="009F0007">
        <w:rPr>
          <w:szCs w:val="28"/>
        </w:rPr>
        <w:t xml:space="preserve">ключевых </w:t>
      </w:r>
      <w:r w:rsidRPr="0066136D">
        <w:rPr>
          <w:szCs w:val="28"/>
        </w:rPr>
        <w:t>социальных компетенций</w:t>
      </w:r>
      <w:r w:rsidRPr="005C1522">
        <w:rPr>
          <w:sz w:val="26"/>
          <w:szCs w:val="26"/>
        </w:rPr>
        <w:t xml:space="preserve"> </w:t>
      </w:r>
      <w:r w:rsidR="0097474A">
        <w:rPr>
          <w:szCs w:val="28"/>
        </w:rPr>
        <w:t xml:space="preserve">студентов. </w:t>
      </w:r>
      <w:proofErr w:type="gramStart"/>
      <w:r w:rsidRPr="0066136D">
        <w:rPr>
          <w:szCs w:val="28"/>
        </w:rPr>
        <w:t>В учебных программах вузов по дисциплине «второй иностранный язык» обучение строится на тех же основах и по тем же принципам, что и обуч</w:t>
      </w:r>
      <w:r w:rsidRPr="0066136D">
        <w:rPr>
          <w:szCs w:val="28"/>
        </w:rPr>
        <w:t>е</w:t>
      </w:r>
      <w:r w:rsidRPr="0066136D">
        <w:rPr>
          <w:szCs w:val="28"/>
        </w:rPr>
        <w:t>ние первому иност</w:t>
      </w:r>
      <w:r w:rsidR="0097474A">
        <w:rPr>
          <w:szCs w:val="28"/>
        </w:rPr>
        <w:t>ранному языку, при этом основные цели видятся</w:t>
      </w:r>
      <w:r w:rsidRPr="0066136D">
        <w:rPr>
          <w:szCs w:val="28"/>
        </w:rPr>
        <w:t xml:space="preserve">, как и прежде, </w:t>
      </w:r>
      <w:r w:rsidR="0097474A">
        <w:rPr>
          <w:szCs w:val="28"/>
        </w:rPr>
        <w:t>в формировании</w:t>
      </w:r>
      <w:r w:rsidRPr="0066136D">
        <w:rPr>
          <w:szCs w:val="28"/>
        </w:rPr>
        <w:t xml:space="preserve"> лексико-грамматических умений и навыков и други</w:t>
      </w:r>
      <w:r w:rsidR="0097474A">
        <w:rPr>
          <w:szCs w:val="28"/>
        </w:rPr>
        <w:t>х соста</w:t>
      </w:r>
      <w:r w:rsidR="0097474A">
        <w:rPr>
          <w:szCs w:val="28"/>
        </w:rPr>
        <w:t>в</w:t>
      </w:r>
      <w:r w:rsidR="0097474A">
        <w:rPr>
          <w:szCs w:val="28"/>
        </w:rPr>
        <w:t>ляющих</w:t>
      </w:r>
      <w:r w:rsidRPr="0066136D">
        <w:rPr>
          <w:szCs w:val="28"/>
        </w:rPr>
        <w:t xml:space="preserve"> лингвистической компетенции, в то время как социокультурная и ко</w:t>
      </w:r>
      <w:r w:rsidRPr="0066136D">
        <w:rPr>
          <w:szCs w:val="28"/>
        </w:rPr>
        <w:t>м</w:t>
      </w:r>
      <w:r w:rsidRPr="0066136D">
        <w:rPr>
          <w:szCs w:val="28"/>
        </w:rPr>
        <w:t>пенсаторная компетенции остаются без должного внимания, что ведет к</w:t>
      </w:r>
      <w:proofErr w:type="gramEnd"/>
      <w:r w:rsidRPr="0066136D">
        <w:rPr>
          <w:szCs w:val="28"/>
        </w:rPr>
        <w:t xml:space="preserve"> нево</w:t>
      </w:r>
      <w:r w:rsidRPr="0066136D">
        <w:rPr>
          <w:szCs w:val="28"/>
        </w:rPr>
        <w:t>з</w:t>
      </w:r>
      <w:r w:rsidRPr="0066136D">
        <w:rPr>
          <w:szCs w:val="28"/>
        </w:rPr>
        <w:t>можности дальнейшего эффективного развития межкультурной коммуникативной компетенции средствами второго иностранного языка.</w:t>
      </w:r>
    </w:p>
    <w:p w:rsidR="00D76944" w:rsidRPr="0066136D" w:rsidRDefault="00D76944" w:rsidP="00D76944">
      <w:pPr>
        <w:rPr>
          <w:szCs w:val="28"/>
        </w:rPr>
      </w:pPr>
      <w:r w:rsidRPr="0066136D">
        <w:rPr>
          <w:szCs w:val="28"/>
        </w:rPr>
        <w:t>Анализ Федерального государственного стандарта профессионального о</w:t>
      </w:r>
      <w:r w:rsidRPr="0066136D">
        <w:rPr>
          <w:szCs w:val="28"/>
        </w:rPr>
        <w:t>б</w:t>
      </w:r>
      <w:r w:rsidRPr="0066136D">
        <w:rPr>
          <w:szCs w:val="28"/>
        </w:rPr>
        <w:t>разования и учебных программ по дисциплине «второй иностранный язык» в</w:t>
      </w:r>
      <w:r w:rsidRPr="0066136D">
        <w:rPr>
          <w:szCs w:val="28"/>
        </w:rPr>
        <w:t>ы</w:t>
      </w:r>
      <w:r w:rsidRPr="0066136D">
        <w:rPr>
          <w:szCs w:val="28"/>
        </w:rPr>
        <w:t xml:space="preserve">явил ряд </w:t>
      </w:r>
      <w:proofErr w:type="gramStart"/>
      <w:r w:rsidRPr="0066136D">
        <w:rPr>
          <w:szCs w:val="28"/>
        </w:rPr>
        <w:t>противоречий</w:t>
      </w:r>
      <w:proofErr w:type="gramEnd"/>
      <w:r w:rsidR="0039083B">
        <w:rPr>
          <w:szCs w:val="28"/>
        </w:rPr>
        <w:t xml:space="preserve"> а именно</w:t>
      </w:r>
      <w:r w:rsidRPr="0066136D">
        <w:rPr>
          <w:szCs w:val="28"/>
        </w:rPr>
        <w:t>:</w:t>
      </w:r>
    </w:p>
    <w:p w:rsidR="00D76944" w:rsidRPr="00732A12" w:rsidRDefault="0039083B" w:rsidP="00FE2157">
      <w:pPr>
        <w:pStyle w:val="a8"/>
        <w:numPr>
          <w:ilvl w:val="0"/>
          <w:numId w:val="26"/>
        </w:numPr>
        <w:ind w:left="357" w:hanging="357"/>
        <w:rPr>
          <w:szCs w:val="28"/>
        </w:rPr>
      </w:pPr>
      <w:r>
        <w:rPr>
          <w:szCs w:val="28"/>
        </w:rPr>
        <w:t>цел</w:t>
      </w:r>
      <w:r w:rsidR="00D76944" w:rsidRPr="00732A12">
        <w:rPr>
          <w:szCs w:val="28"/>
        </w:rPr>
        <w:t>и обучения</w:t>
      </w:r>
      <w:r>
        <w:rPr>
          <w:szCs w:val="28"/>
        </w:rPr>
        <w:t>, заявленные</w:t>
      </w:r>
      <w:r w:rsidR="00D76944" w:rsidRPr="00732A12">
        <w:rPr>
          <w:szCs w:val="28"/>
        </w:rPr>
        <w:t xml:space="preserve"> </w:t>
      </w:r>
      <w:r>
        <w:rPr>
          <w:szCs w:val="28"/>
        </w:rPr>
        <w:t>вузовскими программами</w:t>
      </w:r>
      <w:r w:rsidR="00473527">
        <w:rPr>
          <w:szCs w:val="28"/>
        </w:rPr>
        <w:t>,</w:t>
      </w:r>
      <w:r>
        <w:rPr>
          <w:szCs w:val="28"/>
        </w:rPr>
        <w:t xml:space="preserve"> не обеспечены средс</w:t>
      </w:r>
      <w:r>
        <w:rPr>
          <w:szCs w:val="28"/>
        </w:rPr>
        <w:t>т</w:t>
      </w:r>
      <w:r>
        <w:rPr>
          <w:szCs w:val="28"/>
        </w:rPr>
        <w:t>вами их достижения</w:t>
      </w:r>
      <w:r w:rsidR="00D76944" w:rsidRPr="00732A12">
        <w:rPr>
          <w:szCs w:val="28"/>
        </w:rPr>
        <w:t>;</w:t>
      </w:r>
    </w:p>
    <w:p w:rsidR="00D76944" w:rsidRPr="00732A12" w:rsidRDefault="0039083B" w:rsidP="00FE2157">
      <w:pPr>
        <w:pStyle w:val="a8"/>
        <w:numPr>
          <w:ilvl w:val="0"/>
          <w:numId w:val="26"/>
        </w:numPr>
        <w:ind w:left="357" w:hanging="357"/>
        <w:rPr>
          <w:szCs w:val="28"/>
        </w:rPr>
      </w:pPr>
      <w:r>
        <w:rPr>
          <w:szCs w:val="28"/>
        </w:rPr>
        <w:lastRenderedPageBreak/>
        <w:t>потребност</w:t>
      </w:r>
      <w:r w:rsidR="00D76944" w:rsidRPr="00732A12">
        <w:rPr>
          <w:szCs w:val="28"/>
        </w:rPr>
        <w:t>и вузов в документах, регулирующих место второго иностранного языка в специализированных вузах</w:t>
      </w:r>
      <w:r>
        <w:rPr>
          <w:szCs w:val="28"/>
        </w:rPr>
        <w:t xml:space="preserve">, не удовлетворяются </w:t>
      </w:r>
      <w:proofErr w:type="gramStart"/>
      <w:r>
        <w:rPr>
          <w:szCs w:val="28"/>
        </w:rPr>
        <w:t>современными</w:t>
      </w:r>
      <w:proofErr w:type="gramEnd"/>
      <w:r>
        <w:rPr>
          <w:szCs w:val="28"/>
        </w:rPr>
        <w:t xml:space="preserve"> ФГОС ВПО</w:t>
      </w:r>
      <w:r w:rsidR="00D76944" w:rsidRPr="00732A12">
        <w:rPr>
          <w:szCs w:val="28"/>
        </w:rPr>
        <w:t>;</w:t>
      </w:r>
    </w:p>
    <w:p w:rsidR="00687D69" w:rsidRDefault="00473527" w:rsidP="00FE2157">
      <w:pPr>
        <w:pStyle w:val="a8"/>
        <w:numPr>
          <w:ilvl w:val="0"/>
          <w:numId w:val="26"/>
        </w:numPr>
        <w:ind w:left="357" w:hanging="357"/>
        <w:rPr>
          <w:szCs w:val="28"/>
        </w:rPr>
      </w:pPr>
      <w:r>
        <w:rPr>
          <w:szCs w:val="28"/>
        </w:rPr>
        <w:t>если школьные программы</w:t>
      </w:r>
      <w:r w:rsidR="0039083B">
        <w:rPr>
          <w:szCs w:val="28"/>
        </w:rPr>
        <w:t xml:space="preserve"> направлены</w:t>
      </w:r>
      <w:r w:rsidR="00D76944" w:rsidRPr="00732A12">
        <w:rPr>
          <w:szCs w:val="28"/>
        </w:rPr>
        <w:t xml:space="preserve"> на формирование компетенции общ</w:t>
      </w:r>
      <w:r w:rsidR="00D76944" w:rsidRPr="00732A12">
        <w:rPr>
          <w:szCs w:val="28"/>
        </w:rPr>
        <w:t>е</w:t>
      </w:r>
      <w:r w:rsidR="00D76944" w:rsidRPr="00732A12">
        <w:rPr>
          <w:szCs w:val="28"/>
        </w:rPr>
        <w:t>ния в поликультурном обществе</w:t>
      </w:r>
      <w:r w:rsidR="0039083B">
        <w:rPr>
          <w:szCs w:val="28"/>
        </w:rPr>
        <w:t>, то в вузовских программах следует отметить отсутствие</w:t>
      </w:r>
      <w:r w:rsidR="00D76944" w:rsidRPr="00732A12">
        <w:rPr>
          <w:szCs w:val="28"/>
        </w:rPr>
        <w:t xml:space="preserve"> преемственности.</w:t>
      </w:r>
    </w:p>
    <w:p w:rsidR="00A4466D" w:rsidRPr="00A4466D" w:rsidRDefault="00A4466D" w:rsidP="00A4466D">
      <w:pPr>
        <w:pStyle w:val="a8"/>
        <w:ind w:left="357" w:firstLine="0"/>
        <w:rPr>
          <w:szCs w:val="28"/>
        </w:rPr>
      </w:pPr>
    </w:p>
    <w:p w:rsidR="001273BE" w:rsidRDefault="001273BE">
      <w:pPr>
        <w:spacing w:after="200" w:line="276" w:lineRule="auto"/>
        <w:ind w:firstLine="0"/>
        <w:jc w:val="left"/>
        <w:rPr>
          <w:rFonts w:eastAsia="Times New Roman" w:cs="Times New Roman"/>
          <w:b/>
          <w:bCs/>
          <w:i/>
          <w:iCs/>
          <w:szCs w:val="28"/>
          <w:lang w:eastAsia="ru-RU"/>
        </w:rPr>
      </w:pPr>
      <w:r>
        <w:rPr>
          <w:rFonts w:cs="Times New Roman"/>
        </w:rPr>
        <w:br w:type="page"/>
      </w:r>
    </w:p>
    <w:p w:rsidR="00D76944" w:rsidRDefault="00C31537" w:rsidP="001273BE">
      <w:pPr>
        <w:pStyle w:val="2"/>
        <w:jc w:val="center"/>
        <w:rPr>
          <w:rFonts w:ascii="Times New Roman" w:hAnsi="Times New Roman" w:cs="Times New Roman"/>
        </w:rPr>
      </w:pPr>
      <w:bookmarkStart w:id="3" w:name="_Toc401687894"/>
      <w:r>
        <w:rPr>
          <w:rFonts w:ascii="Times New Roman" w:hAnsi="Times New Roman" w:cs="Times New Roman"/>
        </w:rPr>
        <w:lastRenderedPageBreak/>
        <w:t>1.</w:t>
      </w:r>
      <w:r w:rsidR="00D76944" w:rsidRPr="002273AF">
        <w:rPr>
          <w:rFonts w:ascii="Times New Roman" w:hAnsi="Times New Roman" w:cs="Times New Roman"/>
        </w:rPr>
        <w:t xml:space="preserve">2 </w:t>
      </w:r>
      <w:r>
        <w:rPr>
          <w:rFonts w:ascii="Times New Roman" w:hAnsi="Times New Roman" w:cs="Times New Roman"/>
        </w:rPr>
        <w:t>Роль</w:t>
      </w:r>
      <w:r w:rsidR="00D76944" w:rsidRPr="002273AF">
        <w:rPr>
          <w:rFonts w:ascii="Times New Roman" w:hAnsi="Times New Roman" w:cs="Times New Roman"/>
        </w:rPr>
        <w:t xml:space="preserve"> </w:t>
      </w:r>
      <w:r w:rsidR="008A1D67">
        <w:rPr>
          <w:rFonts w:ascii="Times New Roman" w:hAnsi="Times New Roman" w:cs="Times New Roman"/>
        </w:rPr>
        <w:t>социокультурной</w:t>
      </w:r>
      <w:r w:rsidR="00D76944" w:rsidRPr="002273AF">
        <w:rPr>
          <w:rFonts w:ascii="Times New Roman" w:hAnsi="Times New Roman" w:cs="Times New Roman"/>
        </w:rPr>
        <w:t xml:space="preserve"> компетенции журналиста-международника в структуре его профессиональной компетенции.</w:t>
      </w:r>
      <w:bookmarkEnd w:id="3"/>
    </w:p>
    <w:p w:rsidR="001273BE" w:rsidRPr="001273BE" w:rsidRDefault="001273BE" w:rsidP="001273BE">
      <w:pPr>
        <w:rPr>
          <w:lang w:eastAsia="ru-RU"/>
        </w:rPr>
      </w:pPr>
    </w:p>
    <w:p w:rsidR="00D76944" w:rsidRPr="0017556B" w:rsidRDefault="00D76944" w:rsidP="00D76944">
      <w:pPr>
        <w:rPr>
          <w:szCs w:val="28"/>
        </w:rPr>
      </w:pPr>
      <w:r w:rsidRPr="0017556B">
        <w:rPr>
          <w:szCs w:val="28"/>
        </w:rPr>
        <w:t xml:space="preserve">Компетентностный подход к определению конечных целей обучения в вузе может быть рассмотрен с точки зрения общепедагогического подхода и с более узкой точки зрения, с позиций методики </w:t>
      </w:r>
      <w:r w:rsidR="00C31537">
        <w:rPr>
          <w:szCs w:val="28"/>
        </w:rPr>
        <w:t>обучения иностранному языку</w:t>
      </w:r>
      <w:r w:rsidRPr="0017556B">
        <w:rPr>
          <w:szCs w:val="28"/>
        </w:rPr>
        <w:t xml:space="preserve"> </w:t>
      </w:r>
    </w:p>
    <w:p w:rsidR="00D76944" w:rsidRPr="0017556B" w:rsidRDefault="00D76944" w:rsidP="00D76944">
      <w:pPr>
        <w:rPr>
          <w:szCs w:val="28"/>
        </w:rPr>
      </w:pPr>
      <w:r w:rsidRPr="0017556B">
        <w:rPr>
          <w:szCs w:val="28"/>
        </w:rPr>
        <w:t>Как уже говорилось выше, Зимней И.</w:t>
      </w:r>
      <w:r w:rsidR="00C120DF">
        <w:rPr>
          <w:szCs w:val="28"/>
        </w:rPr>
        <w:t xml:space="preserve"> </w:t>
      </w:r>
      <w:r w:rsidRPr="0017556B">
        <w:rPr>
          <w:szCs w:val="28"/>
        </w:rPr>
        <w:t xml:space="preserve">А. выделены четыре основные группы компетенций человека, которые подлежат </w:t>
      </w:r>
      <w:r w:rsidR="00C120DF">
        <w:rPr>
          <w:szCs w:val="28"/>
        </w:rPr>
        <w:t>совершенствованию</w:t>
      </w:r>
      <w:r w:rsidRPr="0017556B">
        <w:rPr>
          <w:szCs w:val="28"/>
        </w:rPr>
        <w:t xml:space="preserve"> в процессе </w:t>
      </w:r>
      <w:proofErr w:type="gramStart"/>
      <w:r w:rsidRPr="0017556B">
        <w:rPr>
          <w:szCs w:val="28"/>
        </w:rPr>
        <w:t>обуч</w:t>
      </w:r>
      <w:r w:rsidRPr="0017556B">
        <w:rPr>
          <w:szCs w:val="28"/>
        </w:rPr>
        <w:t>е</w:t>
      </w:r>
      <w:r w:rsidRPr="0017556B">
        <w:rPr>
          <w:szCs w:val="28"/>
        </w:rPr>
        <w:t>ния</w:t>
      </w:r>
      <w:proofErr w:type="gramEnd"/>
      <w:r w:rsidRPr="0017556B">
        <w:rPr>
          <w:szCs w:val="28"/>
        </w:rPr>
        <w:t xml:space="preserve"> как в школе, так и</w:t>
      </w:r>
      <w:r w:rsidR="0039083B">
        <w:rPr>
          <w:szCs w:val="28"/>
        </w:rPr>
        <w:t xml:space="preserve"> в вузе, но которые</w:t>
      </w:r>
      <w:r w:rsidRPr="0017556B">
        <w:rPr>
          <w:szCs w:val="28"/>
        </w:rPr>
        <w:t xml:space="preserve"> развиваются в течение всей жизни чел</w:t>
      </w:r>
      <w:r w:rsidRPr="0017556B">
        <w:rPr>
          <w:szCs w:val="28"/>
        </w:rPr>
        <w:t>о</w:t>
      </w:r>
      <w:r w:rsidRPr="0017556B">
        <w:rPr>
          <w:szCs w:val="28"/>
        </w:rPr>
        <w:t>века, поскольку компетенции имеют деятельностную сущность и им присуща личностная характеристика. В рамках данной работы представляется возможным выделить компетенции, содержание которых релевантно для исследуемой пр</w:t>
      </w:r>
      <w:r w:rsidRPr="0017556B">
        <w:rPr>
          <w:szCs w:val="28"/>
        </w:rPr>
        <w:t>о</w:t>
      </w:r>
      <w:r w:rsidRPr="0017556B">
        <w:rPr>
          <w:szCs w:val="28"/>
        </w:rPr>
        <w:t>блемы, а именно компетенции ценностно-смысловой ориентации в мире, комп</w:t>
      </w:r>
      <w:r w:rsidRPr="0017556B">
        <w:rPr>
          <w:szCs w:val="28"/>
        </w:rPr>
        <w:t>е</w:t>
      </w:r>
      <w:r w:rsidRPr="0017556B">
        <w:rPr>
          <w:szCs w:val="28"/>
        </w:rPr>
        <w:t>тенции гражданственности, компетенции социального взаимодействия, компете</w:t>
      </w:r>
      <w:r w:rsidRPr="0017556B">
        <w:rPr>
          <w:szCs w:val="28"/>
        </w:rPr>
        <w:t>н</w:t>
      </w:r>
      <w:r w:rsidRPr="0017556B">
        <w:rPr>
          <w:szCs w:val="28"/>
        </w:rPr>
        <w:t>ции в общении, а также компетенции познавательной деятельности, компетенции деятельности, компетенции самосовершенствования, саморегулирования, сам</w:t>
      </w:r>
      <w:r w:rsidRPr="0017556B">
        <w:rPr>
          <w:szCs w:val="28"/>
        </w:rPr>
        <w:t>о</w:t>
      </w:r>
      <w:r w:rsidRPr="0017556B">
        <w:rPr>
          <w:szCs w:val="28"/>
        </w:rPr>
        <w:t>развития, личностной и предметной рефлексии. Последние три компетенции н</w:t>
      </w:r>
      <w:r w:rsidRPr="0017556B">
        <w:rPr>
          <w:szCs w:val="28"/>
        </w:rPr>
        <w:t>е</w:t>
      </w:r>
      <w:r w:rsidRPr="0017556B">
        <w:rPr>
          <w:szCs w:val="28"/>
        </w:rPr>
        <w:t>посредственно связаны с процессом обучения, а также дальнейшей професси</w:t>
      </w:r>
      <w:r w:rsidRPr="0017556B">
        <w:rPr>
          <w:szCs w:val="28"/>
        </w:rPr>
        <w:t>о</w:t>
      </w:r>
      <w:r w:rsidRPr="0017556B">
        <w:rPr>
          <w:szCs w:val="28"/>
        </w:rPr>
        <w:t>наль</w:t>
      </w:r>
      <w:r>
        <w:rPr>
          <w:szCs w:val="28"/>
        </w:rPr>
        <w:t>ной деят</w:t>
      </w:r>
      <w:r w:rsidR="00687D69">
        <w:rPr>
          <w:szCs w:val="28"/>
        </w:rPr>
        <w:t>ельностью</w:t>
      </w:r>
      <w:r>
        <w:rPr>
          <w:szCs w:val="28"/>
        </w:rPr>
        <w:t>. Компетенция</w:t>
      </w:r>
      <w:r w:rsidRPr="0017556B">
        <w:rPr>
          <w:szCs w:val="28"/>
        </w:rPr>
        <w:t xml:space="preserve"> гражданственности, информационн</w:t>
      </w:r>
      <w:r>
        <w:rPr>
          <w:szCs w:val="28"/>
        </w:rPr>
        <w:t>о-технологическая компетенция, компетенция</w:t>
      </w:r>
      <w:r w:rsidRPr="0017556B">
        <w:rPr>
          <w:szCs w:val="28"/>
        </w:rPr>
        <w:t xml:space="preserve"> социального</w:t>
      </w:r>
      <w:r>
        <w:rPr>
          <w:szCs w:val="28"/>
        </w:rPr>
        <w:t xml:space="preserve"> взаимодействия и ко</w:t>
      </w:r>
      <w:r>
        <w:rPr>
          <w:szCs w:val="28"/>
        </w:rPr>
        <w:t>м</w:t>
      </w:r>
      <w:r>
        <w:rPr>
          <w:szCs w:val="28"/>
        </w:rPr>
        <w:t>петенция</w:t>
      </w:r>
      <w:r w:rsidRPr="0017556B">
        <w:rPr>
          <w:szCs w:val="28"/>
        </w:rPr>
        <w:t xml:space="preserve"> в общении относятся Зимней И.</w:t>
      </w:r>
      <w:r w:rsidR="00C120DF">
        <w:rPr>
          <w:szCs w:val="28"/>
        </w:rPr>
        <w:t xml:space="preserve"> </w:t>
      </w:r>
      <w:r w:rsidRPr="0017556B">
        <w:rPr>
          <w:szCs w:val="28"/>
        </w:rPr>
        <w:t>А. к ключевым социальным компете</w:t>
      </w:r>
      <w:r w:rsidRPr="0017556B">
        <w:rPr>
          <w:szCs w:val="28"/>
        </w:rPr>
        <w:t>н</w:t>
      </w:r>
      <w:r w:rsidRPr="0017556B">
        <w:rPr>
          <w:szCs w:val="28"/>
        </w:rPr>
        <w:t>циям, а для журналиста они ста</w:t>
      </w:r>
      <w:r w:rsidR="0039083B">
        <w:rPr>
          <w:szCs w:val="28"/>
        </w:rPr>
        <w:t xml:space="preserve">новятся также и профессионально </w:t>
      </w:r>
      <w:r w:rsidRPr="0017556B">
        <w:rPr>
          <w:szCs w:val="28"/>
        </w:rPr>
        <w:t>значимыми, п</w:t>
      </w:r>
      <w:r w:rsidRPr="0017556B">
        <w:rPr>
          <w:szCs w:val="28"/>
        </w:rPr>
        <w:t>о</w:t>
      </w:r>
      <w:r w:rsidRPr="0017556B">
        <w:rPr>
          <w:szCs w:val="28"/>
        </w:rPr>
        <w:t>скольку профессия журналиста является социальной по своей сути, что подтве</w:t>
      </w:r>
      <w:r w:rsidRPr="0017556B">
        <w:rPr>
          <w:szCs w:val="28"/>
        </w:rPr>
        <w:t>р</w:t>
      </w:r>
      <w:r w:rsidRPr="0017556B">
        <w:rPr>
          <w:szCs w:val="28"/>
        </w:rPr>
        <w:t>ждается проведенным анализом профессиограммы журналиста. Прохоров Е.</w:t>
      </w:r>
      <w:r w:rsidR="00687D69">
        <w:rPr>
          <w:szCs w:val="28"/>
        </w:rPr>
        <w:t xml:space="preserve"> </w:t>
      </w:r>
      <w:r w:rsidRPr="0017556B">
        <w:rPr>
          <w:szCs w:val="28"/>
        </w:rPr>
        <w:t xml:space="preserve">П. считает, что важнейшими профессиональными качествами журналиста являются </w:t>
      </w:r>
      <w:proofErr w:type="gramStart"/>
      <w:r w:rsidRPr="0017556B">
        <w:rPr>
          <w:szCs w:val="28"/>
        </w:rPr>
        <w:t>следующие</w:t>
      </w:r>
      <w:proofErr w:type="gramEnd"/>
      <w:r w:rsidRPr="0017556B">
        <w:rPr>
          <w:szCs w:val="28"/>
        </w:rPr>
        <w:t>:</w:t>
      </w:r>
    </w:p>
    <w:p w:rsidR="00D76944" w:rsidRPr="0017556B" w:rsidRDefault="00D76944" w:rsidP="00FE2157">
      <w:pPr>
        <w:pStyle w:val="a8"/>
        <w:numPr>
          <w:ilvl w:val="0"/>
          <w:numId w:val="17"/>
        </w:numPr>
        <w:rPr>
          <w:szCs w:val="28"/>
        </w:rPr>
      </w:pPr>
      <w:r w:rsidRPr="0017556B">
        <w:rPr>
          <w:szCs w:val="28"/>
        </w:rPr>
        <w:t>способность осознавать системную связь своей деятельности с професси</w:t>
      </w:r>
      <w:r w:rsidRPr="0017556B">
        <w:rPr>
          <w:szCs w:val="28"/>
        </w:rPr>
        <w:t>о</w:t>
      </w:r>
      <w:r w:rsidRPr="0017556B">
        <w:rPr>
          <w:szCs w:val="28"/>
        </w:rPr>
        <w:t>нальной средой и социально-культурной реальностью в целом;</w:t>
      </w:r>
    </w:p>
    <w:p w:rsidR="00D76944" w:rsidRPr="0017556B" w:rsidRDefault="00D76944" w:rsidP="00FE2157">
      <w:pPr>
        <w:pStyle w:val="a8"/>
        <w:numPr>
          <w:ilvl w:val="0"/>
          <w:numId w:val="17"/>
        </w:numPr>
        <w:rPr>
          <w:szCs w:val="28"/>
        </w:rPr>
      </w:pPr>
      <w:r w:rsidRPr="0017556B">
        <w:rPr>
          <w:szCs w:val="28"/>
        </w:rPr>
        <w:t>способность быстро приобретать новые профессиональные качества и о</w:t>
      </w:r>
      <w:r w:rsidRPr="0017556B">
        <w:rPr>
          <w:szCs w:val="28"/>
        </w:rPr>
        <w:t>с</w:t>
      </w:r>
      <w:r w:rsidRPr="0017556B">
        <w:rPr>
          <w:szCs w:val="28"/>
        </w:rPr>
        <w:t>ваивать новые профессиональные среды;</w:t>
      </w:r>
    </w:p>
    <w:p w:rsidR="00D76944" w:rsidRPr="00AF5075" w:rsidRDefault="00D76944" w:rsidP="00FE2157">
      <w:pPr>
        <w:pStyle w:val="a8"/>
        <w:numPr>
          <w:ilvl w:val="0"/>
          <w:numId w:val="17"/>
        </w:numPr>
        <w:rPr>
          <w:szCs w:val="28"/>
        </w:rPr>
      </w:pPr>
      <w:r w:rsidRPr="00AF5075">
        <w:rPr>
          <w:szCs w:val="28"/>
        </w:rPr>
        <w:lastRenderedPageBreak/>
        <w:t>постоянно наращивать интеллектуальные компоненты личного человеч</w:t>
      </w:r>
      <w:r w:rsidRPr="00AF5075">
        <w:rPr>
          <w:szCs w:val="28"/>
        </w:rPr>
        <w:t>е</w:t>
      </w:r>
      <w:r w:rsidRPr="00AF5075">
        <w:rPr>
          <w:szCs w:val="28"/>
        </w:rPr>
        <w:t>ского капитала;</w:t>
      </w:r>
    </w:p>
    <w:p w:rsidR="00D76944" w:rsidRPr="00AF5075" w:rsidRDefault="00D76944" w:rsidP="00FE2157">
      <w:pPr>
        <w:pStyle w:val="a8"/>
        <w:numPr>
          <w:ilvl w:val="0"/>
          <w:numId w:val="17"/>
        </w:numPr>
        <w:rPr>
          <w:szCs w:val="28"/>
        </w:rPr>
      </w:pPr>
      <w:r w:rsidRPr="00AF5075">
        <w:rPr>
          <w:szCs w:val="28"/>
        </w:rPr>
        <w:t>уметь работать в кома</w:t>
      </w:r>
      <w:r>
        <w:rPr>
          <w:szCs w:val="28"/>
        </w:rPr>
        <w:t>нде, т.е. быть коммуникационно</w:t>
      </w:r>
      <w:r w:rsidR="002078D0">
        <w:rPr>
          <w:szCs w:val="28"/>
        </w:rPr>
        <w:t xml:space="preserve"> компетентным </w:t>
      </w:r>
      <w:r w:rsidR="000C54B1">
        <w:rPr>
          <w:szCs w:val="28"/>
        </w:rPr>
        <w:t>[1</w:t>
      </w:r>
      <w:r w:rsidR="000C54B1" w:rsidRPr="000C54B1">
        <w:rPr>
          <w:szCs w:val="28"/>
        </w:rPr>
        <w:t>22</w:t>
      </w:r>
      <w:r w:rsidR="002078D0" w:rsidRPr="002078D0">
        <w:rPr>
          <w:szCs w:val="28"/>
        </w:rPr>
        <w:t xml:space="preserve">, </w:t>
      </w:r>
      <w:r w:rsidR="002078D0">
        <w:rPr>
          <w:szCs w:val="28"/>
          <w:lang w:val="en-US"/>
        </w:rPr>
        <w:t>c</w:t>
      </w:r>
      <w:r w:rsidR="002078D0" w:rsidRPr="002078D0">
        <w:rPr>
          <w:szCs w:val="28"/>
        </w:rPr>
        <w:t>. 286-287].</w:t>
      </w:r>
    </w:p>
    <w:p w:rsidR="00D76944" w:rsidRPr="00AF5075" w:rsidRDefault="00D76944" w:rsidP="00D76944">
      <w:pPr>
        <w:pStyle w:val="a8"/>
        <w:ind w:left="0"/>
        <w:rPr>
          <w:szCs w:val="28"/>
        </w:rPr>
      </w:pPr>
      <w:r w:rsidRPr="00AF5075">
        <w:rPr>
          <w:szCs w:val="28"/>
        </w:rPr>
        <w:t>В профессиограмме журналиста</w:t>
      </w:r>
      <w:r w:rsidR="0039083B">
        <w:rPr>
          <w:szCs w:val="28"/>
        </w:rPr>
        <w:t>,</w:t>
      </w:r>
      <w:r w:rsidRPr="00AF5075">
        <w:rPr>
          <w:szCs w:val="28"/>
        </w:rPr>
        <w:t xml:space="preserve"> </w:t>
      </w:r>
      <w:proofErr w:type="gramStart"/>
      <w:r w:rsidR="0039083B" w:rsidRPr="00AF5075">
        <w:rPr>
          <w:szCs w:val="28"/>
        </w:rPr>
        <w:t>составленной</w:t>
      </w:r>
      <w:proofErr w:type="gramEnd"/>
      <w:r w:rsidR="0039083B" w:rsidRPr="00AF5075">
        <w:rPr>
          <w:szCs w:val="28"/>
        </w:rPr>
        <w:t xml:space="preserve"> Калмыковым А.</w:t>
      </w:r>
      <w:r w:rsidR="0039083B">
        <w:rPr>
          <w:szCs w:val="28"/>
        </w:rPr>
        <w:t xml:space="preserve"> А., </w:t>
      </w:r>
      <w:r w:rsidRPr="00AF5075">
        <w:rPr>
          <w:szCs w:val="28"/>
        </w:rPr>
        <w:t>выдел</w:t>
      </w:r>
      <w:r w:rsidRPr="00AF5075">
        <w:rPr>
          <w:szCs w:val="28"/>
        </w:rPr>
        <w:t>я</w:t>
      </w:r>
      <w:r w:rsidRPr="00AF5075">
        <w:rPr>
          <w:szCs w:val="28"/>
        </w:rPr>
        <w:t>ются умения, которыми должен обладать журналист:</w:t>
      </w:r>
    </w:p>
    <w:p w:rsidR="00D76944" w:rsidRPr="00AF5075" w:rsidRDefault="00D76944" w:rsidP="00FE2157">
      <w:pPr>
        <w:pStyle w:val="a8"/>
        <w:numPr>
          <w:ilvl w:val="0"/>
          <w:numId w:val="19"/>
        </w:numPr>
        <w:rPr>
          <w:szCs w:val="28"/>
        </w:rPr>
      </w:pPr>
      <w:r w:rsidRPr="00AF5075">
        <w:rPr>
          <w:szCs w:val="28"/>
        </w:rPr>
        <w:t>налаживать контакты с целью получения информации;</w:t>
      </w:r>
    </w:p>
    <w:p w:rsidR="00D76944" w:rsidRPr="00AF5075" w:rsidRDefault="00D76944" w:rsidP="00FE2157">
      <w:pPr>
        <w:pStyle w:val="a8"/>
        <w:numPr>
          <w:ilvl w:val="0"/>
          <w:numId w:val="18"/>
        </w:numPr>
        <w:rPr>
          <w:szCs w:val="28"/>
        </w:rPr>
      </w:pPr>
      <w:r w:rsidRPr="00AF5075">
        <w:rPr>
          <w:szCs w:val="28"/>
        </w:rPr>
        <w:t>анализировать события, выделяя значимые и актуальные факты;</w:t>
      </w:r>
    </w:p>
    <w:p w:rsidR="00D76944" w:rsidRPr="00AF5075" w:rsidRDefault="00D76944" w:rsidP="00FE2157">
      <w:pPr>
        <w:pStyle w:val="a8"/>
        <w:numPr>
          <w:ilvl w:val="0"/>
          <w:numId w:val="18"/>
        </w:numPr>
        <w:rPr>
          <w:szCs w:val="28"/>
        </w:rPr>
      </w:pPr>
      <w:r w:rsidRPr="00AF5075">
        <w:rPr>
          <w:szCs w:val="28"/>
        </w:rPr>
        <w:t>проводить социологические и культурологические исследования;</w:t>
      </w:r>
    </w:p>
    <w:p w:rsidR="00D76944" w:rsidRPr="00AF5075" w:rsidRDefault="00D76944" w:rsidP="00FE2157">
      <w:pPr>
        <w:pStyle w:val="a8"/>
        <w:numPr>
          <w:ilvl w:val="0"/>
          <w:numId w:val="18"/>
        </w:numPr>
        <w:rPr>
          <w:szCs w:val="28"/>
        </w:rPr>
      </w:pPr>
      <w:r w:rsidRPr="00AF5075">
        <w:rPr>
          <w:szCs w:val="28"/>
        </w:rPr>
        <w:t>умение работать на компьютере и в телекоммуникационных сетях и др.</w:t>
      </w:r>
    </w:p>
    <w:p w:rsidR="00D76944" w:rsidRPr="00AF5075" w:rsidRDefault="00D76944" w:rsidP="00D76944">
      <w:pPr>
        <w:pStyle w:val="a8"/>
        <w:ind w:left="0"/>
        <w:rPr>
          <w:szCs w:val="28"/>
        </w:rPr>
      </w:pPr>
      <w:r w:rsidRPr="00AF5075">
        <w:rPr>
          <w:szCs w:val="28"/>
        </w:rPr>
        <w:t>Также выделяются профессионально важные личностные качества журн</w:t>
      </w:r>
      <w:r w:rsidRPr="00AF5075">
        <w:rPr>
          <w:szCs w:val="28"/>
        </w:rPr>
        <w:t>а</w:t>
      </w:r>
      <w:r w:rsidRPr="00AF5075">
        <w:rPr>
          <w:szCs w:val="28"/>
        </w:rPr>
        <w:t>листа:</w:t>
      </w:r>
      <w:r w:rsidR="0039083B">
        <w:rPr>
          <w:szCs w:val="28"/>
        </w:rPr>
        <w:t xml:space="preserve"> к</w:t>
      </w:r>
      <w:r w:rsidRPr="00AF5075">
        <w:rPr>
          <w:szCs w:val="28"/>
        </w:rPr>
        <w:t>оммуникабельность, активность, вежливость, наблюдательность, разв</w:t>
      </w:r>
      <w:r w:rsidRPr="00AF5075">
        <w:rPr>
          <w:szCs w:val="28"/>
        </w:rPr>
        <w:t>и</w:t>
      </w:r>
      <w:r w:rsidRPr="00AF5075">
        <w:rPr>
          <w:szCs w:val="28"/>
        </w:rPr>
        <w:t>тость аналитического и образного мышления, креативность, способность воспр</w:t>
      </w:r>
      <w:r w:rsidRPr="00AF5075">
        <w:rPr>
          <w:szCs w:val="28"/>
        </w:rPr>
        <w:t>и</w:t>
      </w:r>
      <w:r w:rsidRPr="00AF5075">
        <w:rPr>
          <w:szCs w:val="28"/>
        </w:rPr>
        <w:t>нимать и перерабатывать большие объемы информации,</w:t>
      </w:r>
      <w:r>
        <w:rPr>
          <w:szCs w:val="28"/>
        </w:rPr>
        <w:t xml:space="preserve"> </w:t>
      </w:r>
      <w:r w:rsidRPr="00AF5075">
        <w:rPr>
          <w:szCs w:val="28"/>
        </w:rPr>
        <w:t>автором выделяются т</w:t>
      </w:r>
      <w:r w:rsidRPr="00AF5075">
        <w:rPr>
          <w:szCs w:val="28"/>
        </w:rPr>
        <w:t>а</w:t>
      </w:r>
      <w:r w:rsidRPr="00AF5075">
        <w:rPr>
          <w:szCs w:val="28"/>
        </w:rPr>
        <w:t xml:space="preserve">кие качества </w:t>
      </w:r>
      <w:r w:rsidR="002078D0">
        <w:rPr>
          <w:szCs w:val="28"/>
        </w:rPr>
        <w:t xml:space="preserve">как широкий кругозор и эрудиция </w:t>
      </w:r>
      <w:r w:rsidR="000C54B1">
        <w:rPr>
          <w:szCs w:val="28"/>
        </w:rPr>
        <w:t>[6</w:t>
      </w:r>
      <w:r w:rsidR="000C54B1" w:rsidRPr="000C54B1">
        <w:rPr>
          <w:szCs w:val="28"/>
        </w:rPr>
        <w:t>7</w:t>
      </w:r>
      <w:r w:rsidR="002078D0" w:rsidRPr="002078D0">
        <w:rPr>
          <w:szCs w:val="28"/>
        </w:rPr>
        <w:t>].</w:t>
      </w:r>
      <w:r w:rsidRPr="00AF5075">
        <w:rPr>
          <w:szCs w:val="28"/>
        </w:rPr>
        <w:t xml:space="preserve"> </w:t>
      </w:r>
    </w:p>
    <w:p w:rsidR="00D76944" w:rsidRPr="00AF5075" w:rsidRDefault="00D76944" w:rsidP="00D76944">
      <w:pPr>
        <w:pStyle w:val="a8"/>
        <w:ind w:left="0"/>
        <w:rPr>
          <w:szCs w:val="28"/>
        </w:rPr>
      </w:pPr>
      <w:r w:rsidRPr="00AF5075">
        <w:rPr>
          <w:szCs w:val="28"/>
        </w:rPr>
        <w:t>Мельник Г.</w:t>
      </w:r>
      <w:r w:rsidR="002078D0" w:rsidRPr="002078D0">
        <w:rPr>
          <w:szCs w:val="28"/>
        </w:rPr>
        <w:t xml:space="preserve"> </w:t>
      </w:r>
      <w:r w:rsidRPr="00AF5075">
        <w:rPr>
          <w:szCs w:val="28"/>
        </w:rPr>
        <w:t>С. также отмечает, что «журналистская деятельность развивает специфические профессиональные качества личности: общительность, быстроту реакции, умение сосредоточиться и работать в оперативных условиях, находч</w:t>
      </w:r>
      <w:r w:rsidRPr="00AF5075">
        <w:rPr>
          <w:szCs w:val="28"/>
        </w:rPr>
        <w:t>и</w:t>
      </w:r>
      <w:r w:rsidRPr="00AF5075">
        <w:rPr>
          <w:szCs w:val="28"/>
        </w:rPr>
        <w:t>вость, наблюдательность, память, прагматизм, инициативность, …. Умение в</w:t>
      </w:r>
      <w:r w:rsidRPr="00AF5075">
        <w:rPr>
          <w:szCs w:val="28"/>
        </w:rPr>
        <w:t>ы</w:t>
      </w:r>
      <w:r w:rsidRPr="00AF5075">
        <w:rPr>
          <w:szCs w:val="28"/>
        </w:rPr>
        <w:t>явить в окружающей действительности факты, которые могут заинтересовать партнеров»</w:t>
      </w:r>
      <w:r w:rsidR="000C54B1">
        <w:rPr>
          <w:szCs w:val="28"/>
        </w:rPr>
        <w:t xml:space="preserve"> [</w:t>
      </w:r>
      <w:r w:rsidR="000C54B1" w:rsidRPr="000C54B1">
        <w:rPr>
          <w:szCs w:val="28"/>
        </w:rPr>
        <w:t>93</w:t>
      </w:r>
      <w:r w:rsidR="002078D0" w:rsidRPr="002078D0">
        <w:rPr>
          <w:szCs w:val="28"/>
        </w:rPr>
        <w:t xml:space="preserve">, </w:t>
      </w:r>
      <w:r w:rsidR="002078D0">
        <w:rPr>
          <w:szCs w:val="28"/>
          <w:lang w:val="en-US"/>
        </w:rPr>
        <w:t>c</w:t>
      </w:r>
      <w:r w:rsidR="002078D0" w:rsidRPr="002078D0">
        <w:rPr>
          <w:szCs w:val="28"/>
        </w:rPr>
        <w:t>. 8].</w:t>
      </w:r>
      <w:r w:rsidR="00473527">
        <w:rPr>
          <w:szCs w:val="28"/>
        </w:rPr>
        <w:t xml:space="preserve"> </w:t>
      </w:r>
      <w:r w:rsidRPr="00AF5075">
        <w:rPr>
          <w:szCs w:val="28"/>
        </w:rPr>
        <w:t>В настоящее время такие качества как о</w:t>
      </w:r>
      <w:r w:rsidR="00C120DF">
        <w:rPr>
          <w:szCs w:val="28"/>
        </w:rPr>
        <w:t>бщительность и</w:t>
      </w:r>
      <w:r w:rsidRPr="00AF5075">
        <w:rPr>
          <w:szCs w:val="28"/>
        </w:rPr>
        <w:t xml:space="preserve"> умение работать в коллективе относятся к наиболее востребованным личностным качествам, которыми должен обладать будущий работник. </w:t>
      </w:r>
    </w:p>
    <w:p w:rsidR="002078D0" w:rsidRPr="003D5696" w:rsidRDefault="00D76944" w:rsidP="002078D0">
      <w:pPr>
        <w:pStyle w:val="a8"/>
        <w:ind w:left="0"/>
        <w:rPr>
          <w:szCs w:val="28"/>
        </w:rPr>
      </w:pPr>
      <w:r w:rsidRPr="00AF5075">
        <w:rPr>
          <w:szCs w:val="28"/>
        </w:rPr>
        <w:t>В рамках деятельности УМО вузов РФ по образованию в области междун</w:t>
      </w:r>
      <w:r w:rsidRPr="00AF5075">
        <w:rPr>
          <w:szCs w:val="28"/>
        </w:rPr>
        <w:t>а</w:t>
      </w:r>
      <w:r w:rsidRPr="00AF5075">
        <w:rPr>
          <w:szCs w:val="28"/>
        </w:rPr>
        <w:t>родных отношений была также составлена профессиограмма специалиста-международника, в которой определены основные речевые умения, необходимые для осуществления профессиональ</w:t>
      </w:r>
      <w:r>
        <w:rPr>
          <w:szCs w:val="28"/>
        </w:rPr>
        <w:t>ной деятельности</w:t>
      </w:r>
      <w:r w:rsidR="002078D0">
        <w:rPr>
          <w:szCs w:val="28"/>
        </w:rPr>
        <w:t xml:space="preserve"> </w:t>
      </w:r>
      <w:r w:rsidR="000C54B1">
        <w:rPr>
          <w:szCs w:val="28"/>
        </w:rPr>
        <w:t>[</w:t>
      </w:r>
      <w:r w:rsidR="000C54B1" w:rsidRPr="000C54B1">
        <w:rPr>
          <w:szCs w:val="28"/>
        </w:rPr>
        <w:t>42</w:t>
      </w:r>
      <w:r w:rsidR="002078D0" w:rsidRPr="002078D0">
        <w:rPr>
          <w:szCs w:val="28"/>
        </w:rPr>
        <w:t xml:space="preserve">, </w:t>
      </w:r>
      <w:r w:rsidR="002078D0">
        <w:rPr>
          <w:szCs w:val="28"/>
          <w:lang w:val="en-US"/>
        </w:rPr>
        <w:t>c</w:t>
      </w:r>
      <w:r w:rsidR="002078D0" w:rsidRPr="002078D0">
        <w:rPr>
          <w:szCs w:val="28"/>
        </w:rPr>
        <w:t>.40-43]</w:t>
      </w:r>
      <w:r>
        <w:rPr>
          <w:szCs w:val="28"/>
        </w:rPr>
        <w:t xml:space="preserve">. Несмотря на </w:t>
      </w:r>
      <w:r w:rsidRPr="00AF5075">
        <w:rPr>
          <w:szCs w:val="28"/>
        </w:rPr>
        <w:t>некоторые терминологические неточности и недостатки, представляется возмо</w:t>
      </w:r>
      <w:r w:rsidRPr="00AF5075">
        <w:rPr>
          <w:szCs w:val="28"/>
        </w:rPr>
        <w:t>ж</w:t>
      </w:r>
      <w:r w:rsidRPr="00AF5075">
        <w:rPr>
          <w:szCs w:val="28"/>
        </w:rPr>
        <w:t>ным воспользоваться данной профессиограммой, чтобы выделить те виды пр</w:t>
      </w:r>
      <w:r w:rsidRPr="00AF5075">
        <w:rPr>
          <w:szCs w:val="28"/>
        </w:rPr>
        <w:t>о</w:t>
      </w:r>
      <w:r w:rsidRPr="00AF5075">
        <w:rPr>
          <w:szCs w:val="28"/>
        </w:rPr>
        <w:lastRenderedPageBreak/>
        <w:t>фессиональной деятельности, которые релеванты в первую очередь для журнал</w:t>
      </w:r>
      <w:r w:rsidRPr="00AF5075">
        <w:rPr>
          <w:szCs w:val="28"/>
        </w:rPr>
        <w:t>и</w:t>
      </w:r>
      <w:r w:rsidRPr="00AF5075">
        <w:rPr>
          <w:szCs w:val="28"/>
        </w:rPr>
        <w:t>стов-международников</w:t>
      </w:r>
      <w:r w:rsidR="002078D0" w:rsidRPr="002078D0">
        <w:rPr>
          <w:szCs w:val="28"/>
        </w:rPr>
        <w:t xml:space="preserve"> (</w:t>
      </w:r>
      <w:proofErr w:type="gramStart"/>
      <w:r w:rsidR="002078D0">
        <w:rPr>
          <w:szCs w:val="28"/>
        </w:rPr>
        <w:t>см</w:t>
      </w:r>
      <w:proofErr w:type="gramEnd"/>
      <w:r w:rsidR="002078D0">
        <w:rPr>
          <w:szCs w:val="28"/>
        </w:rPr>
        <w:t>. таблицу 5)</w:t>
      </w:r>
      <w:r w:rsidRPr="00AF5075">
        <w:rPr>
          <w:szCs w:val="28"/>
        </w:rPr>
        <w:t>. К таковым можно отнести:</w:t>
      </w:r>
    </w:p>
    <w:p w:rsidR="00D76944" w:rsidRPr="003D5696" w:rsidRDefault="00D76944" w:rsidP="00D76944">
      <w:pPr>
        <w:pStyle w:val="a8"/>
        <w:ind w:left="0"/>
        <w:rPr>
          <w:szCs w:val="28"/>
        </w:rPr>
      </w:pPr>
      <w:r w:rsidRPr="00CA7F8A">
        <w:rPr>
          <w:b/>
          <w:szCs w:val="28"/>
        </w:rPr>
        <w:t>Таблица</w:t>
      </w:r>
      <w:r w:rsidR="002078D0" w:rsidRPr="00CA7F8A">
        <w:rPr>
          <w:b/>
          <w:szCs w:val="28"/>
        </w:rPr>
        <w:t xml:space="preserve"> 5</w:t>
      </w:r>
      <w:r w:rsidR="003D5696" w:rsidRPr="00CA7F8A">
        <w:rPr>
          <w:b/>
          <w:szCs w:val="28"/>
        </w:rPr>
        <w:t>.</w:t>
      </w:r>
      <w:r w:rsidR="003D5696">
        <w:rPr>
          <w:szCs w:val="28"/>
        </w:rPr>
        <w:t xml:space="preserve"> Компетенции специалиста-международника, неоходимые для успешного осуществления профессиональной деятельности.</w:t>
      </w:r>
    </w:p>
    <w:tbl>
      <w:tblPr>
        <w:tblStyle w:val="a3"/>
        <w:tblW w:w="0" w:type="auto"/>
        <w:tblLayout w:type="fixed"/>
        <w:tblLook w:val="04A0"/>
      </w:tblPr>
      <w:tblGrid>
        <w:gridCol w:w="534"/>
        <w:gridCol w:w="3260"/>
        <w:gridCol w:w="283"/>
        <w:gridCol w:w="5954"/>
      </w:tblGrid>
      <w:tr w:rsidR="00D76944" w:rsidRPr="005C1522" w:rsidTr="00F70F52">
        <w:tc>
          <w:tcPr>
            <w:tcW w:w="534" w:type="dxa"/>
          </w:tcPr>
          <w:p w:rsidR="00D76944" w:rsidRPr="005C1522" w:rsidRDefault="00D76944" w:rsidP="002078D0">
            <w:pPr>
              <w:pStyle w:val="a8"/>
              <w:ind w:left="0" w:firstLine="0"/>
              <w:rPr>
                <w:sz w:val="26"/>
                <w:szCs w:val="26"/>
              </w:rPr>
            </w:pPr>
          </w:p>
        </w:tc>
        <w:tc>
          <w:tcPr>
            <w:tcW w:w="3260" w:type="dxa"/>
          </w:tcPr>
          <w:p w:rsidR="00D76944" w:rsidRPr="005C1522" w:rsidRDefault="00D76944" w:rsidP="002078D0">
            <w:pPr>
              <w:pStyle w:val="a8"/>
              <w:ind w:left="0" w:firstLine="0"/>
              <w:rPr>
                <w:b/>
                <w:sz w:val="26"/>
                <w:szCs w:val="26"/>
              </w:rPr>
            </w:pPr>
            <w:r w:rsidRPr="005C1522">
              <w:rPr>
                <w:b/>
                <w:sz w:val="26"/>
                <w:szCs w:val="26"/>
              </w:rPr>
              <w:t>Виды профессиональной деятельности</w:t>
            </w:r>
          </w:p>
        </w:tc>
        <w:tc>
          <w:tcPr>
            <w:tcW w:w="6237" w:type="dxa"/>
            <w:gridSpan w:val="2"/>
          </w:tcPr>
          <w:p w:rsidR="00D76944" w:rsidRPr="005C1522" w:rsidRDefault="00D76944" w:rsidP="002078D0">
            <w:pPr>
              <w:pStyle w:val="a8"/>
              <w:ind w:left="0" w:firstLine="0"/>
              <w:rPr>
                <w:b/>
                <w:sz w:val="26"/>
                <w:szCs w:val="26"/>
              </w:rPr>
            </w:pPr>
            <w:r w:rsidRPr="005C1522">
              <w:rPr>
                <w:b/>
                <w:sz w:val="26"/>
                <w:szCs w:val="26"/>
              </w:rPr>
              <w:t>Необходимые компетенции межкультурного о</w:t>
            </w:r>
            <w:r w:rsidRPr="005C1522">
              <w:rPr>
                <w:b/>
                <w:sz w:val="26"/>
                <w:szCs w:val="26"/>
              </w:rPr>
              <w:t>б</w:t>
            </w:r>
            <w:r w:rsidRPr="005C1522">
              <w:rPr>
                <w:b/>
                <w:sz w:val="26"/>
                <w:szCs w:val="26"/>
              </w:rPr>
              <w:t xml:space="preserve">щения </w:t>
            </w:r>
          </w:p>
        </w:tc>
      </w:tr>
      <w:tr w:rsidR="00D76944" w:rsidRPr="009D131F" w:rsidTr="00F70F52">
        <w:tc>
          <w:tcPr>
            <w:tcW w:w="10031" w:type="dxa"/>
            <w:gridSpan w:val="4"/>
          </w:tcPr>
          <w:p w:rsidR="00D76944" w:rsidRPr="005C1522" w:rsidRDefault="00D76944" w:rsidP="002078D0">
            <w:pPr>
              <w:pStyle w:val="a8"/>
              <w:ind w:left="0" w:firstLine="0"/>
              <w:jc w:val="center"/>
              <w:rPr>
                <w:sz w:val="26"/>
                <w:szCs w:val="26"/>
              </w:rPr>
            </w:pPr>
            <w:r w:rsidRPr="005C1522">
              <w:rPr>
                <w:sz w:val="26"/>
                <w:szCs w:val="26"/>
              </w:rPr>
              <w:t>Поддержание контактов с зарубежными партнерами/коллегами</w:t>
            </w:r>
          </w:p>
        </w:tc>
      </w:tr>
      <w:tr w:rsidR="00D76944" w:rsidRPr="009D131F" w:rsidTr="00F70F52">
        <w:tc>
          <w:tcPr>
            <w:tcW w:w="534" w:type="dxa"/>
          </w:tcPr>
          <w:p w:rsidR="00D76944" w:rsidRPr="005C1522" w:rsidRDefault="00D76944" w:rsidP="002078D0">
            <w:pPr>
              <w:pStyle w:val="a8"/>
              <w:ind w:left="0" w:firstLine="0"/>
              <w:rPr>
                <w:sz w:val="26"/>
                <w:szCs w:val="26"/>
              </w:rPr>
            </w:pPr>
            <w:r w:rsidRPr="005C1522">
              <w:rPr>
                <w:sz w:val="26"/>
                <w:szCs w:val="26"/>
              </w:rPr>
              <w:t>1</w:t>
            </w:r>
          </w:p>
        </w:tc>
        <w:tc>
          <w:tcPr>
            <w:tcW w:w="3260" w:type="dxa"/>
          </w:tcPr>
          <w:p w:rsidR="00D76944" w:rsidRPr="005C1522" w:rsidRDefault="00D76944" w:rsidP="002078D0">
            <w:pPr>
              <w:pStyle w:val="a8"/>
              <w:ind w:left="0" w:firstLine="0"/>
              <w:rPr>
                <w:sz w:val="26"/>
                <w:szCs w:val="26"/>
              </w:rPr>
            </w:pPr>
            <w:r w:rsidRPr="005C1522">
              <w:rPr>
                <w:sz w:val="26"/>
                <w:szCs w:val="26"/>
              </w:rPr>
              <w:t>Участие в официальной и неофициальной беседе, переговорах, дебатах, п</w:t>
            </w:r>
            <w:r w:rsidRPr="005C1522">
              <w:rPr>
                <w:sz w:val="26"/>
                <w:szCs w:val="26"/>
              </w:rPr>
              <w:t>о</w:t>
            </w:r>
            <w:r w:rsidRPr="005C1522">
              <w:rPr>
                <w:sz w:val="26"/>
                <w:szCs w:val="26"/>
              </w:rPr>
              <w:t>лемике</w:t>
            </w:r>
          </w:p>
          <w:p w:rsidR="00D76944" w:rsidRPr="005C1522" w:rsidRDefault="00D76944" w:rsidP="002078D0">
            <w:pPr>
              <w:pStyle w:val="a8"/>
              <w:ind w:left="0" w:firstLine="0"/>
              <w:rPr>
                <w:sz w:val="26"/>
                <w:szCs w:val="26"/>
              </w:rPr>
            </w:pPr>
          </w:p>
        </w:tc>
        <w:tc>
          <w:tcPr>
            <w:tcW w:w="6237" w:type="dxa"/>
            <w:gridSpan w:val="2"/>
          </w:tcPr>
          <w:p w:rsidR="00D76944" w:rsidRPr="005C1522" w:rsidRDefault="00D76944" w:rsidP="002078D0">
            <w:pPr>
              <w:pStyle w:val="a8"/>
              <w:ind w:left="0" w:firstLine="0"/>
              <w:rPr>
                <w:sz w:val="26"/>
                <w:szCs w:val="26"/>
              </w:rPr>
            </w:pPr>
            <w:r w:rsidRPr="005C1522">
              <w:rPr>
                <w:sz w:val="26"/>
                <w:szCs w:val="26"/>
              </w:rPr>
              <w:t>Способность понимать фактическую и имплицитную информацию;</w:t>
            </w:r>
          </w:p>
          <w:p w:rsidR="00D76944" w:rsidRPr="005C1522" w:rsidRDefault="009F0007" w:rsidP="002078D0">
            <w:pPr>
              <w:pStyle w:val="a8"/>
              <w:ind w:left="0" w:firstLine="0"/>
              <w:rPr>
                <w:sz w:val="26"/>
                <w:szCs w:val="26"/>
              </w:rPr>
            </w:pPr>
            <w:r>
              <w:rPr>
                <w:sz w:val="26"/>
                <w:szCs w:val="26"/>
              </w:rPr>
              <w:t>с</w:t>
            </w:r>
            <w:r w:rsidR="00D76944" w:rsidRPr="005C1522">
              <w:rPr>
                <w:sz w:val="26"/>
                <w:szCs w:val="26"/>
              </w:rPr>
              <w:t>пособность говорить ясно, логично, убедительно</w:t>
            </w:r>
          </w:p>
          <w:p w:rsidR="00D76944" w:rsidRPr="005C1522" w:rsidRDefault="009F0007" w:rsidP="002078D0">
            <w:pPr>
              <w:pStyle w:val="a8"/>
              <w:ind w:left="0" w:firstLine="0"/>
              <w:rPr>
                <w:sz w:val="26"/>
                <w:szCs w:val="26"/>
              </w:rPr>
            </w:pPr>
            <w:r>
              <w:rPr>
                <w:sz w:val="26"/>
                <w:szCs w:val="26"/>
              </w:rPr>
              <w:t>у</w:t>
            </w:r>
            <w:r w:rsidR="00D76944" w:rsidRPr="005C1522">
              <w:rPr>
                <w:sz w:val="26"/>
                <w:szCs w:val="26"/>
              </w:rPr>
              <w:t xml:space="preserve">мение задавать вопросы и </w:t>
            </w:r>
            <w:proofErr w:type="gramStart"/>
            <w:r w:rsidR="00D76944" w:rsidRPr="005C1522">
              <w:rPr>
                <w:sz w:val="26"/>
                <w:szCs w:val="26"/>
              </w:rPr>
              <w:t>отвечать/не отвечать</w:t>
            </w:r>
            <w:proofErr w:type="gramEnd"/>
            <w:r w:rsidR="00D76944" w:rsidRPr="005C1522">
              <w:rPr>
                <w:sz w:val="26"/>
                <w:szCs w:val="26"/>
              </w:rPr>
              <w:t xml:space="preserve"> на них;</w:t>
            </w:r>
          </w:p>
          <w:p w:rsidR="00D76944" w:rsidRPr="005C1522" w:rsidRDefault="009F0007" w:rsidP="002078D0">
            <w:pPr>
              <w:pStyle w:val="a8"/>
              <w:ind w:left="0" w:firstLine="0"/>
              <w:rPr>
                <w:sz w:val="26"/>
                <w:szCs w:val="26"/>
              </w:rPr>
            </w:pPr>
            <w:r>
              <w:rPr>
                <w:sz w:val="26"/>
                <w:szCs w:val="26"/>
              </w:rPr>
              <w:t>с</w:t>
            </w:r>
            <w:r w:rsidR="00D76944" w:rsidRPr="005C1522">
              <w:rPr>
                <w:sz w:val="26"/>
                <w:szCs w:val="26"/>
              </w:rPr>
              <w:t xml:space="preserve">пособность вести и руководить дебатами, </w:t>
            </w:r>
            <w:r w:rsidR="00F70F52">
              <w:rPr>
                <w:sz w:val="26"/>
                <w:szCs w:val="26"/>
              </w:rPr>
              <w:t>полемич</w:t>
            </w:r>
            <w:r w:rsidR="00F70F52">
              <w:rPr>
                <w:sz w:val="26"/>
                <w:szCs w:val="26"/>
              </w:rPr>
              <w:t>е</w:t>
            </w:r>
            <w:r w:rsidR="00F70F52">
              <w:rPr>
                <w:sz w:val="26"/>
                <w:szCs w:val="26"/>
              </w:rPr>
              <w:t>ским диалогом/полилогом;</w:t>
            </w:r>
          </w:p>
          <w:p w:rsidR="00D76944" w:rsidRPr="005C1522" w:rsidRDefault="00F70F52" w:rsidP="002078D0">
            <w:pPr>
              <w:pStyle w:val="a8"/>
              <w:ind w:left="0" w:firstLine="0"/>
              <w:rPr>
                <w:sz w:val="26"/>
                <w:szCs w:val="26"/>
              </w:rPr>
            </w:pPr>
            <w:r>
              <w:rPr>
                <w:sz w:val="26"/>
                <w:szCs w:val="26"/>
              </w:rPr>
              <w:t>сп</w:t>
            </w:r>
            <w:r w:rsidR="00D76944" w:rsidRPr="005C1522">
              <w:rPr>
                <w:sz w:val="26"/>
                <w:szCs w:val="26"/>
              </w:rPr>
              <w:t>особность вести светскую беседу с учетом наци</w:t>
            </w:r>
            <w:r w:rsidR="00D76944" w:rsidRPr="005C1522">
              <w:rPr>
                <w:sz w:val="26"/>
                <w:szCs w:val="26"/>
              </w:rPr>
              <w:t>о</w:t>
            </w:r>
            <w:r w:rsidR="00D76944" w:rsidRPr="005C1522">
              <w:rPr>
                <w:sz w:val="26"/>
                <w:szCs w:val="26"/>
              </w:rPr>
              <w:t>нальной культуры.</w:t>
            </w:r>
          </w:p>
        </w:tc>
      </w:tr>
      <w:tr w:rsidR="00D76944" w:rsidRPr="009D131F" w:rsidTr="00F70F52">
        <w:tc>
          <w:tcPr>
            <w:tcW w:w="534" w:type="dxa"/>
          </w:tcPr>
          <w:p w:rsidR="00D76944" w:rsidRPr="005C1522" w:rsidRDefault="00D76944" w:rsidP="002078D0">
            <w:pPr>
              <w:pStyle w:val="a8"/>
              <w:ind w:left="0" w:firstLine="0"/>
              <w:rPr>
                <w:sz w:val="26"/>
                <w:szCs w:val="26"/>
              </w:rPr>
            </w:pPr>
            <w:r w:rsidRPr="005C1522">
              <w:rPr>
                <w:sz w:val="26"/>
                <w:szCs w:val="26"/>
              </w:rPr>
              <w:t>2</w:t>
            </w:r>
          </w:p>
        </w:tc>
        <w:tc>
          <w:tcPr>
            <w:tcW w:w="3260" w:type="dxa"/>
          </w:tcPr>
          <w:p w:rsidR="00D76944" w:rsidRPr="005C1522" w:rsidRDefault="00D76944" w:rsidP="002078D0">
            <w:pPr>
              <w:pStyle w:val="a8"/>
              <w:ind w:left="0" w:firstLine="0"/>
              <w:rPr>
                <w:sz w:val="26"/>
                <w:szCs w:val="26"/>
              </w:rPr>
            </w:pPr>
            <w:r w:rsidRPr="005C1522">
              <w:rPr>
                <w:sz w:val="26"/>
                <w:szCs w:val="26"/>
              </w:rPr>
              <w:t>Участие в светской беседе</w:t>
            </w:r>
          </w:p>
        </w:tc>
        <w:tc>
          <w:tcPr>
            <w:tcW w:w="6237" w:type="dxa"/>
            <w:gridSpan w:val="2"/>
          </w:tcPr>
          <w:p w:rsidR="00D76944" w:rsidRPr="005C1522" w:rsidRDefault="00D76944" w:rsidP="002078D0">
            <w:pPr>
              <w:pStyle w:val="a8"/>
              <w:ind w:left="0" w:firstLine="0"/>
              <w:rPr>
                <w:sz w:val="26"/>
                <w:szCs w:val="26"/>
              </w:rPr>
            </w:pPr>
            <w:r w:rsidRPr="005C1522">
              <w:rPr>
                <w:sz w:val="26"/>
                <w:szCs w:val="26"/>
              </w:rPr>
              <w:t>Способность вести беседу в соответствии с принятым речевым этикетом;</w:t>
            </w:r>
          </w:p>
          <w:p w:rsidR="00D76944" w:rsidRPr="005C1522" w:rsidRDefault="00F70F52" w:rsidP="002078D0">
            <w:pPr>
              <w:pStyle w:val="a8"/>
              <w:ind w:left="0" w:firstLine="0"/>
              <w:rPr>
                <w:sz w:val="26"/>
                <w:szCs w:val="26"/>
              </w:rPr>
            </w:pPr>
            <w:r>
              <w:rPr>
                <w:sz w:val="26"/>
                <w:szCs w:val="26"/>
              </w:rPr>
              <w:t>у</w:t>
            </w:r>
            <w:r w:rsidR="00D76944" w:rsidRPr="005C1522">
              <w:rPr>
                <w:sz w:val="26"/>
                <w:szCs w:val="26"/>
              </w:rPr>
              <w:t>мение задавать вопросы и отвечать или уклоняться от ответа, соблюдая при этом принятые в социуме нормы вежливости.</w:t>
            </w:r>
          </w:p>
        </w:tc>
      </w:tr>
      <w:tr w:rsidR="00D76944" w:rsidRPr="009D131F" w:rsidTr="00F70F52">
        <w:tc>
          <w:tcPr>
            <w:tcW w:w="534" w:type="dxa"/>
          </w:tcPr>
          <w:p w:rsidR="00D76944" w:rsidRPr="005C1522" w:rsidRDefault="00D76944" w:rsidP="002078D0">
            <w:pPr>
              <w:pStyle w:val="a8"/>
              <w:ind w:left="0" w:firstLine="0"/>
              <w:rPr>
                <w:sz w:val="26"/>
                <w:szCs w:val="26"/>
              </w:rPr>
            </w:pPr>
            <w:r w:rsidRPr="005C1522">
              <w:rPr>
                <w:sz w:val="26"/>
                <w:szCs w:val="26"/>
              </w:rPr>
              <w:t>3</w:t>
            </w:r>
          </w:p>
        </w:tc>
        <w:tc>
          <w:tcPr>
            <w:tcW w:w="3260" w:type="dxa"/>
          </w:tcPr>
          <w:p w:rsidR="00D76944" w:rsidRPr="005C1522" w:rsidRDefault="00D76944" w:rsidP="002078D0">
            <w:pPr>
              <w:pStyle w:val="a8"/>
              <w:ind w:left="0" w:firstLine="0"/>
              <w:rPr>
                <w:sz w:val="26"/>
                <w:szCs w:val="26"/>
              </w:rPr>
            </w:pPr>
            <w:r w:rsidRPr="005C1522">
              <w:rPr>
                <w:sz w:val="26"/>
                <w:szCs w:val="26"/>
              </w:rPr>
              <w:t>Ведение беседы по тел</w:t>
            </w:r>
            <w:r w:rsidRPr="005C1522">
              <w:rPr>
                <w:sz w:val="26"/>
                <w:szCs w:val="26"/>
              </w:rPr>
              <w:t>е</w:t>
            </w:r>
            <w:r w:rsidRPr="005C1522">
              <w:rPr>
                <w:sz w:val="26"/>
                <w:szCs w:val="26"/>
              </w:rPr>
              <w:t>фону</w:t>
            </w:r>
          </w:p>
        </w:tc>
        <w:tc>
          <w:tcPr>
            <w:tcW w:w="6237" w:type="dxa"/>
            <w:gridSpan w:val="2"/>
          </w:tcPr>
          <w:p w:rsidR="00D76944" w:rsidRPr="005C1522" w:rsidRDefault="00D76944" w:rsidP="002078D0">
            <w:pPr>
              <w:pStyle w:val="a8"/>
              <w:ind w:left="0" w:firstLine="0"/>
              <w:rPr>
                <w:sz w:val="26"/>
                <w:szCs w:val="26"/>
              </w:rPr>
            </w:pPr>
            <w:r w:rsidRPr="005C1522">
              <w:rPr>
                <w:sz w:val="26"/>
                <w:szCs w:val="26"/>
              </w:rPr>
              <w:t>Способность вести телефонный разговор в соответс</w:t>
            </w:r>
            <w:r w:rsidRPr="005C1522">
              <w:rPr>
                <w:sz w:val="26"/>
                <w:szCs w:val="26"/>
              </w:rPr>
              <w:t>т</w:t>
            </w:r>
            <w:r w:rsidRPr="005C1522">
              <w:rPr>
                <w:sz w:val="26"/>
                <w:szCs w:val="26"/>
              </w:rPr>
              <w:t>вии с принятым этикетом;</w:t>
            </w:r>
          </w:p>
          <w:p w:rsidR="00D76944" w:rsidRPr="005C1522" w:rsidRDefault="00F70F52" w:rsidP="002078D0">
            <w:pPr>
              <w:pStyle w:val="a8"/>
              <w:ind w:left="0" w:firstLine="0"/>
              <w:rPr>
                <w:sz w:val="26"/>
                <w:szCs w:val="26"/>
              </w:rPr>
            </w:pPr>
            <w:r>
              <w:rPr>
                <w:sz w:val="26"/>
                <w:szCs w:val="26"/>
              </w:rPr>
              <w:t>с</w:t>
            </w:r>
            <w:r w:rsidR="00D76944" w:rsidRPr="005C1522">
              <w:rPr>
                <w:sz w:val="26"/>
                <w:szCs w:val="26"/>
              </w:rPr>
              <w:t>пособность эффективно вести телефонный разговор, соблюдая принятые нормы вежливости.</w:t>
            </w:r>
          </w:p>
        </w:tc>
      </w:tr>
      <w:tr w:rsidR="00D76944" w:rsidRPr="009D131F" w:rsidTr="00F70F52">
        <w:tc>
          <w:tcPr>
            <w:tcW w:w="534" w:type="dxa"/>
          </w:tcPr>
          <w:p w:rsidR="00D76944" w:rsidRPr="005C1522" w:rsidRDefault="00D76944" w:rsidP="002078D0">
            <w:pPr>
              <w:pStyle w:val="a8"/>
              <w:ind w:left="0" w:firstLine="0"/>
              <w:rPr>
                <w:sz w:val="26"/>
                <w:szCs w:val="26"/>
              </w:rPr>
            </w:pPr>
            <w:r w:rsidRPr="005C1522">
              <w:rPr>
                <w:sz w:val="26"/>
                <w:szCs w:val="26"/>
              </w:rPr>
              <w:t>4</w:t>
            </w:r>
          </w:p>
        </w:tc>
        <w:tc>
          <w:tcPr>
            <w:tcW w:w="3260" w:type="dxa"/>
          </w:tcPr>
          <w:p w:rsidR="00D76944" w:rsidRPr="005C1522" w:rsidRDefault="00D76944" w:rsidP="002078D0">
            <w:pPr>
              <w:pStyle w:val="a8"/>
              <w:ind w:left="0" w:firstLine="0"/>
              <w:rPr>
                <w:sz w:val="26"/>
                <w:szCs w:val="26"/>
              </w:rPr>
            </w:pPr>
            <w:r w:rsidRPr="005C1522">
              <w:rPr>
                <w:sz w:val="26"/>
                <w:szCs w:val="26"/>
              </w:rPr>
              <w:t>Написание официальных и неофициальных писем, р</w:t>
            </w:r>
            <w:r w:rsidRPr="005C1522">
              <w:rPr>
                <w:sz w:val="26"/>
                <w:szCs w:val="26"/>
              </w:rPr>
              <w:t>е</w:t>
            </w:r>
            <w:r w:rsidRPr="005C1522">
              <w:rPr>
                <w:sz w:val="26"/>
                <w:szCs w:val="26"/>
              </w:rPr>
              <w:t>зюме, факсов, электро</w:t>
            </w:r>
            <w:r w:rsidRPr="005C1522">
              <w:rPr>
                <w:sz w:val="26"/>
                <w:szCs w:val="26"/>
              </w:rPr>
              <w:t>н</w:t>
            </w:r>
            <w:r w:rsidRPr="005C1522">
              <w:rPr>
                <w:sz w:val="26"/>
                <w:szCs w:val="26"/>
              </w:rPr>
              <w:t>ных соо</w:t>
            </w:r>
            <w:r>
              <w:rPr>
                <w:sz w:val="26"/>
                <w:szCs w:val="26"/>
              </w:rPr>
              <w:t>б</w:t>
            </w:r>
            <w:r w:rsidRPr="005C1522">
              <w:rPr>
                <w:sz w:val="26"/>
                <w:szCs w:val="26"/>
              </w:rPr>
              <w:t>щений.</w:t>
            </w:r>
          </w:p>
        </w:tc>
        <w:tc>
          <w:tcPr>
            <w:tcW w:w="6237" w:type="dxa"/>
            <w:gridSpan w:val="2"/>
          </w:tcPr>
          <w:p w:rsidR="00D76944" w:rsidRPr="005C1522" w:rsidRDefault="00D76944" w:rsidP="002078D0">
            <w:pPr>
              <w:pStyle w:val="a8"/>
              <w:ind w:left="0" w:firstLine="0"/>
              <w:rPr>
                <w:sz w:val="26"/>
                <w:szCs w:val="26"/>
              </w:rPr>
            </w:pPr>
            <w:r w:rsidRPr="005C1522">
              <w:rPr>
                <w:sz w:val="26"/>
                <w:szCs w:val="26"/>
              </w:rPr>
              <w:t>Способность осуществлять переписку с деловыми и личными партнерами, соблюдая принятые этикетные нормы, а также правила вежливости.</w:t>
            </w:r>
          </w:p>
          <w:p w:rsidR="00D76944" w:rsidRPr="005C1522" w:rsidRDefault="00F70F52" w:rsidP="002078D0">
            <w:pPr>
              <w:pStyle w:val="a8"/>
              <w:ind w:left="0" w:firstLine="0"/>
              <w:rPr>
                <w:sz w:val="26"/>
                <w:szCs w:val="26"/>
              </w:rPr>
            </w:pPr>
            <w:r>
              <w:rPr>
                <w:sz w:val="26"/>
                <w:szCs w:val="26"/>
              </w:rPr>
              <w:t>у</w:t>
            </w:r>
            <w:r w:rsidR="00D76944" w:rsidRPr="005C1522">
              <w:rPr>
                <w:sz w:val="26"/>
                <w:szCs w:val="26"/>
              </w:rPr>
              <w:t>мение заполнять различные виды письменных д</w:t>
            </w:r>
            <w:r w:rsidR="00D76944" w:rsidRPr="005C1522">
              <w:rPr>
                <w:sz w:val="26"/>
                <w:szCs w:val="26"/>
              </w:rPr>
              <w:t>о</w:t>
            </w:r>
            <w:r w:rsidR="00D76944" w:rsidRPr="005C1522">
              <w:rPr>
                <w:sz w:val="26"/>
                <w:szCs w:val="26"/>
              </w:rPr>
              <w:t>кументов: анкеты, декларации, заявления и т.д.</w:t>
            </w:r>
          </w:p>
        </w:tc>
      </w:tr>
      <w:tr w:rsidR="00D76944" w:rsidRPr="005C1522" w:rsidTr="00F70F52">
        <w:tc>
          <w:tcPr>
            <w:tcW w:w="10031" w:type="dxa"/>
            <w:gridSpan w:val="4"/>
          </w:tcPr>
          <w:p w:rsidR="00D76944" w:rsidRPr="005C1522" w:rsidRDefault="00D76944" w:rsidP="002078D0">
            <w:pPr>
              <w:pStyle w:val="a8"/>
              <w:ind w:left="0" w:firstLine="0"/>
              <w:jc w:val="center"/>
              <w:rPr>
                <w:sz w:val="26"/>
                <w:szCs w:val="26"/>
              </w:rPr>
            </w:pPr>
            <w:r w:rsidRPr="005C1522">
              <w:rPr>
                <w:sz w:val="26"/>
                <w:szCs w:val="26"/>
              </w:rPr>
              <w:t>Информационно-аналитическая работа</w:t>
            </w:r>
          </w:p>
        </w:tc>
      </w:tr>
      <w:tr w:rsidR="00D76944" w:rsidRPr="009D131F" w:rsidTr="00F70F52">
        <w:tc>
          <w:tcPr>
            <w:tcW w:w="534" w:type="dxa"/>
          </w:tcPr>
          <w:p w:rsidR="00D76944" w:rsidRPr="005C1522" w:rsidRDefault="00D76944" w:rsidP="002078D0">
            <w:pPr>
              <w:pStyle w:val="a8"/>
              <w:ind w:left="0" w:firstLine="0"/>
              <w:rPr>
                <w:sz w:val="26"/>
                <w:szCs w:val="26"/>
              </w:rPr>
            </w:pPr>
            <w:r w:rsidRPr="005C1522">
              <w:rPr>
                <w:sz w:val="26"/>
                <w:szCs w:val="26"/>
              </w:rPr>
              <w:lastRenderedPageBreak/>
              <w:t>1</w:t>
            </w:r>
          </w:p>
        </w:tc>
        <w:tc>
          <w:tcPr>
            <w:tcW w:w="3260" w:type="dxa"/>
          </w:tcPr>
          <w:p w:rsidR="00D76944" w:rsidRPr="005C1522" w:rsidRDefault="00D76944" w:rsidP="002078D0">
            <w:pPr>
              <w:pStyle w:val="a8"/>
              <w:ind w:left="0" w:firstLine="0"/>
              <w:rPr>
                <w:sz w:val="26"/>
                <w:szCs w:val="26"/>
              </w:rPr>
            </w:pPr>
            <w:r w:rsidRPr="005C1522">
              <w:rPr>
                <w:sz w:val="26"/>
                <w:szCs w:val="26"/>
              </w:rPr>
              <w:t>Извлечение информации из докладов, выступлений, устных сообщений, деб</w:t>
            </w:r>
            <w:r w:rsidRPr="005C1522">
              <w:rPr>
                <w:sz w:val="26"/>
                <w:szCs w:val="26"/>
              </w:rPr>
              <w:t>а</w:t>
            </w:r>
            <w:r w:rsidRPr="005C1522">
              <w:rPr>
                <w:sz w:val="26"/>
                <w:szCs w:val="26"/>
              </w:rPr>
              <w:t>тов, дискуссий</w:t>
            </w:r>
          </w:p>
        </w:tc>
        <w:tc>
          <w:tcPr>
            <w:tcW w:w="6237" w:type="dxa"/>
            <w:gridSpan w:val="2"/>
          </w:tcPr>
          <w:p w:rsidR="00D76944" w:rsidRPr="005C1522" w:rsidRDefault="00D76944" w:rsidP="002078D0">
            <w:pPr>
              <w:pStyle w:val="a8"/>
              <w:ind w:left="0" w:firstLine="0"/>
              <w:rPr>
                <w:sz w:val="26"/>
                <w:szCs w:val="26"/>
              </w:rPr>
            </w:pPr>
            <w:r w:rsidRPr="005C1522">
              <w:rPr>
                <w:sz w:val="26"/>
                <w:szCs w:val="26"/>
              </w:rPr>
              <w:t>Способность понимать фактическую и имплицитную информацию, точки зрения, позиции и аргументацию собеседников по слуховым каналам восприятия, при наличии зрительной поддержки и без нее.</w:t>
            </w:r>
          </w:p>
        </w:tc>
      </w:tr>
      <w:tr w:rsidR="00D76944" w:rsidRPr="009D131F" w:rsidTr="00F70F52">
        <w:tc>
          <w:tcPr>
            <w:tcW w:w="534" w:type="dxa"/>
          </w:tcPr>
          <w:p w:rsidR="00D76944" w:rsidRPr="005C1522" w:rsidRDefault="00D76944" w:rsidP="002078D0">
            <w:pPr>
              <w:pStyle w:val="a8"/>
              <w:ind w:left="0" w:firstLine="0"/>
              <w:rPr>
                <w:sz w:val="26"/>
                <w:szCs w:val="26"/>
              </w:rPr>
            </w:pPr>
            <w:r w:rsidRPr="005C1522">
              <w:rPr>
                <w:sz w:val="26"/>
                <w:szCs w:val="26"/>
              </w:rPr>
              <w:t>2</w:t>
            </w:r>
          </w:p>
        </w:tc>
        <w:tc>
          <w:tcPr>
            <w:tcW w:w="3260" w:type="dxa"/>
          </w:tcPr>
          <w:p w:rsidR="00D76944" w:rsidRPr="005C1522" w:rsidRDefault="00D76944" w:rsidP="002078D0">
            <w:pPr>
              <w:pStyle w:val="a8"/>
              <w:ind w:left="0" w:firstLine="0"/>
              <w:rPr>
                <w:sz w:val="26"/>
                <w:szCs w:val="26"/>
              </w:rPr>
            </w:pPr>
            <w:r w:rsidRPr="005C1522">
              <w:rPr>
                <w:sz w:val="26"/>
                <w:szCs w:val="26"/>
              </w:rPr>
              <w:t>Получение информации из СМИ (радио и ТВ, а также других источников (И</w:t>
            </w:r>
            <w:r w:rsidRPr="005C1522">
              <w:rPr>
                <w:sz w:val="26"/>
                <w:szCs w:val="26"/>
              </w:rPr>
              <w:t>н</w:t>
            </w:r>
            <w:r w:rsidRPr="005C1522">
              <w:rPr>
                <w:sz w:val="26"/>
                <w:szCs w:val="26"/>
              </w:rPr>
              <w:t>тернет, видео, С</w:t>
            </w:r>
            <w:proofErr w:type="gramStart"/>
            <w:r w:rsidRPr="005C1522">
              <w:rPr>
                <w:sz w:val="26"/>
                <w:szCs w:val="26"/>
              </w:rPr>
              <w:t>D</w:t>
            </w:r>
            <w:proofErr w:type="gramEnd"/>
            <w:r w:rsidRPr="005C1522">
              <w:rPr>
                <w:sz w:val="26"/>
                <w:szCs w:val="26"/>
              </w:rPr>
              <w:t>).</w:t>
            </w:r>
          </w:p>
        </w:tc>
        <w:tc>
          <w:tcPr>
            <w:tcW w:w="6237" w:type="dxa"/>
            <w:gridSpan w:val="2"/>
          </w:tcPr>
          <w:p w:rsidR="00D76944" w:rsidRPr="005C1522" w:rsidRDefault="00D76944" w:rsidP="002078D0">
            <w:pPr>
              <w:pStyle w:val="a8"/>
              <w:ind w:left="0" w:firstLine="0"/>
              <w:rPr>
                <w:sz w:val="26"/>
                <w:szCs w:val="26"/>
              </w:rPr>
            </w:pPr>
            <w:r w:rsidRPr="005C1522">
              <w:rPr>
                <w:sz w:val="26"/>
                <w:szCs w:val="26"/>
              </w:rPr>
              <w:t>Способность воспринимать</w:t>
            </w:r>
            <w:r>
              <w:rPr>
                <w:sz w:val="26"/>
                <w:szCs w:val="26"/>
              </w:rPr>
              <w:t xml:space="preserve"> </w:t>
            </w:r>
            <w:r w:rsidRPr="005C1522">
              <w:rPr>
                <w:sz w:val="26"/>
                <w:szCs w:val="26"/>
              </w:rPr>
              <w:t>аудиовизальную и а</w:t>
            </w:r>
            <w:r w:rsidRPr="005C1522">
              <w:rPr>
                <w:sz w:val="26"/>
                <w:szCs w:val="26"/>
              </w:rPr>
              <w:t>у</w:t>
            </w:r>
            <w:r w:rsidRPr="005C1522">
              <w:rPr>
                <w:sz w:val="26"/>
                <w:szCs w:val="26"/>
              </w:rPr>
              <w:t>диоинформацию и оценивать ее с учетом культурно-специфических особенностей источников информ</w:t>
            </w:r>
            <w:r w:rsidRPr="005C1522">
              <w:rPr>
                <w:sz w:val="26"/>
                <w:szCs w:val="26"/>
              </w:rPr>
              <w:t>а</w:t>
            </w:r>
            <w:r w:rsidRPr="005C1522">
              <w:rPr>
                <w:sz w:val="26"/>
                <w:szCs w:val="26"/>
              </w:rPr>
              <w:t>ции.</w:t>
            </w:r>
          </w:p>
        </w:tc>
      </w:tr>
      <w:tr w:rsidR="00D76944" w:rsidRPr="005C1522" w:rsidTr="00F70F52">
        <w:tc>
          <w:tcPr>
            <w:tcW w:w="534" w:type="dxa"/>
          </w:tcPr>
          <w:p w:rsidR="00D76944" w:rsidRPr="005C1522" w:rsidRDefault="00D76944" w:rsidP="002078D0">
            <w:pPr>
              <w:pStyle w:val="a8"/>
              <w:ind w:left="0" w:firstLine="0"/>
              <w:rPr>
                <w:sz w:val="26"/>
                <w:szCs w:val="26"/>
              </w:rPr>
            </w:pPr>
            <w:r w:rsidRPr="005C1522">
              <w:rPr>
                <w:sz w:val="26"/>
                <w:szCs w:val="26"/>
              </w:rPr>
              <w:t>3</w:t>
            </w:r>
          </w:p>
        </w:tc>
        <w:tc>
          <w:tcPr>
            <w:tcW w:w="3260" w:type="dxa"/>
          </w:tcPr>
          <w:p w:rsidR="00D76944" w:rsidRPr="005C1522" w:rsidRDefault="00D76944" w:rsidP="002078D0">
            <w:pPr>
              <w:pStyle w:val="a8"/>
              <w:ind w:left="0" w:firstLine="0"/>
              <w:rPr>
                <w:sz w:val="26"/>
                <w:szCs w:val="26"/>
              </w:rPr>
            </w:pPr>
            <w:r w:rsidRPr="005C1522">
              <w:rPr>
                <w:sz w:val="26"/>
                <w:szCs w:val="26"/>
              </w:rPr>
              <w:t>Получение и анализ и</w:t>
            </w:r>
            <w:r w:rsidRPr="005C1522">
              <w:rPr>
                <w:sz w:val="26"/>
                <w:szCs w:val="26"/>
              </w:rPr>
              <w:t>н</w:t>
            </w:r>
            <w:r w:rsidRPr="005C1522">
              <w:rPr>
                <w:sz w:val="26"/>
                <w:szCs w:val="26"/>
              </w:rPr>
              <w:t xml:space="preserve">формации из печатных СМИ, в том числе из сети Интернет. </w:t>
            </w:r>
          </w:p>
        </w:tc>
        <w:tc>
          <w:tcPr>
            <w:tcW w:w="6237" w:type="dxa"/>
            <w:gridSpan w:val="2"/>
          </w:tcPr>
          <w:p w:rsidR="00D76944" w:rsidRPr="005C1522" w:rsidRDefault="00D76944" w:rsidP="002078D0">
            <w:pPr>
              <w:pStyle w:val="a8"/>
              <w:ind w:left="0" w:firstLine="0"/>
              <w:rPr>
                <w:sz w:val="26"/>
                <w:szCs w:val="26"/>
              </w:rPr>
            </w:pPr>
            <w:r w:rsidRPr="005C1522">
              <w:rPr>
                <w:sz w:val="26"/>
                <w:szCs w:val="26"/>
              </w:rPr>
              <w:t>Умение оценивать степень достоверности информ</w:t>
            </w:r>
            <w:r w:rsidRPr="005C1522">
              <w:rPr>
                <w:sz w:val="26"/>
                <w:szCs w:val="26"/>
              </w:rPr>
              <w:t>а</w:t>
            </w:r>
            <w:r w:rsidRPr="005C1522">
              <w:rPr>
                <w:sz w:val="26"/>
                <w:szCs w:val="26"/>
              </w:rPr>
              <w:t>ции, понимать фактическую и имплицитную инфо</w:t>
            </w:r>
            <w:r w:rsidRPr="005C1522">
              <w:rPr>
                <w:sz w:val="26"/>
                <w:szCs w:val="26"/>
              </w:rPr>
              <w:t>р</w:t>
            </w:r>
            <w:r w:rsidRPr="005C1522">
              <w:rPr>
                <w:sz w:val="26"/>
                <w:szCs w:val="26"/>
              </w:rPr>
              <w:t>мации. Способность делать анализ с учетом наци</w:t>
            </w:r>
            <w:r w:rsidRPr="005C1522">
              <w:rPr>
                <w:sz w:val="26"/>
                <w:szCs w:val="26"/>
              </w:rPr>
              <w:t>о</w:t>
            </w:r>
            <w:r w:rsidRPr="005C1522">
              <w:rPr>
                <w:sz w:val="26"/>
                <w:szCs w:val="26"/>
              </w:rPr>
              <w:t>нальных особенностей прессы.</w:t>
            </w:r>
          </w:p>
        </w:tc>
      </w:tr>
      <w:tr w:rsidR="00D76944" w:rsidRPr="009D131F" w:rsidTr="00F70F52">
        <w:tc>
          <w:tcPr>
            <w:tcW w:w="534" w:type="dxa"/>
          </w:tcPr>
          <w:p w:rsidR="00D76944" w:rsidRPr="005C1522" w:rsidRDefault="00D76944" w:rsidP="002078D0">
            <w:pPr>
              <w:pStyle w:val="a8"/>
              <w:ind w:left="0" w:firstLine="0"/>
              <w:rPr>
                <w:sz w:val="26"/>
                <w:szCs w:val="26"/>
              </w:rPr>
            </w:pPr>
            <w:r w:rsidRPr="005C1522">
              <w:rPr>
                <w:sz w:val="26"/>
                <w:szCs w:val="26"/>
              </w:rPr>
              <w:t>4</w:t>
            </w:r>
          </w:p>
        </w:tc>
        <w:tc>
          <w:tcPr>
            <w:tcW w:w="3260" w:type="dxa"/>
          </w:tcPr>
          <w:p w:rsidR="00D76944" w:rsidRPr="005C1522" w:rsidRDefault="00D76944" w:rsidP="002078D0">
            <w:pPr>
              <w:pStyle w:val="a8"/>
              <w:ind w:left="0" w:firstLine="0"/>
              <w:rPr>
                <w:sz w:val="26"/>
                <w:szCs w:val="26"/>
              </w:rPr>
            </w:pPr>
            <w:r w:rsidRPr="005C1522">
              <w:rPr>
                <w:sz w:val="26"/>
                <w:szCs w:val="26"/>
              </w:rPr>
              <w:t>Получение и анализ и</w:t>
            </w:r>
            <w:r w:rsidRPr="005C1522">
              <w:rPr>
                <w:sz w:val="26"/>
                <w:szCs w:val="26"/>
              </w:rPr>
              <w:t>н</w:t>
            </w:r>
            <w:r w:rsidRPr="005C1522">
              <w:rPr>
                <w:sz w:val="26"/>
                <w:szCs w:val="26"/>
              </w:rPr>
              <w:t xml:space="preserve">формации из </w:t>
            </w:r>
            <w:proofErr w:type="gramStart"/>
            <w:r w:rsidRPr="005C1522">
              <w:rPr>
                <w:sz w:val="26"/>
                <w:szCs w:val="26"/>
              </w:rPr>
              <w:t>офици</w:t>
            </w:r>
            <w:r w:rsidR="00F70F52">
              <w:rPr>
                <w:sz w:val="26"/>
                <w:szCs w:val="26"/>
              </w:rPr>
              <w:t>-</w:t>
            </w:r>
            <w:r w:rsidRPr="005C1522">
              <w:rPr>
                <w:sz w:val="26"/>
                <w:szCs w:val="26"/>
              </w:rPr>
              <w:t>альных</w:t>
            </w:r>
            <w:proofErr w:type="gramEnd"/>
            <w:r w:rsidRPr="005C1522">
              <w:rPr>
                <w:sz w:val="26"/>
                <w:szCs w:val="26"/>
              </w:rPr>
              <w:t xml:space="preserve"> и неофициальных источников, документов, писем, электронных соо</w:t>
            </w:r>
            <w:r w:rsidRPr="005C1522">
              <w:rPr>
                <w:sz w:val="26"/>
                <w:szCs w:val="26"/>
              </w:rPr>
              <w:t>б</w:t>
            </w:r>
            <w:r w:rsidRPr="005C1522">
              <w:rPr>
                <w:sz w:val="26"/>
                <w:szCs w:val="26"/>
              </w:rPr>
              <w:t>щений и т.д.</w:t>
            </w:r>
          </w:p>
        </w:tc>
        <w:tc>
          <w:tcPr>
            <w:tcW w:w="6237" w:type="dxa"/>
            <w:gridSpan w:val="2"/>
          </w:tcPr>
          <w:p w:rsidR="00D76944" w:rsidRPr="005C1522" w:rsidRDefault="00D76944" w:rsidP="002078D0">
            <w:pPr>
              <w:pStyle w:val="a8"/>
              <w:ind w:left="0" w:firstLine="0"/>
              <w:rPr>
                <w:sz w:val="26"/>
                <w:szCs w:val="26"/>
              </w:rPr>
            </w:pPr>
            <w:r w:rsidRPr="005C1522">
              <w:rPr>
                <w:sz w:val="26"/>
                <w:szCs w:val="26"/>
              </w:rPr>
              <w:t>Способность понимать фактическую и имплицитную информацию из указанных источников, способность понимать позицию и аргументацию корреспонде</w:t>
            </w:r>
            <w:r w:rsidRPr="005C1522">
              <w:rPr>
                <w:sz w:val="26"/>
                <w:szCs w:val="26"/>
              </w:rPr>
              <w:t>н</w:t>
            </w:r>
            <w:r w:rsidRPr="005C1522">
              <w:rPr>
                <w:sz w:val="26"/>
                <w:szCs w:val="26"/>
              </w:rPr>
              <w:t>тов;</w:t>
            </w:r>
          </w:p>
          <w:p w:rsidR="00D76944" w:rsidRPr="005C1522" w:rsidRDefault="00F70F52" w:rsidP="002078D0">
            <w:pPr>
              <w:pStyle w:val="a8"/>
              <w:ind w:left="0" w:firstLine="0"/>
              <w:rPr>
                <w:sz w:val="26"/>
                <w:szCs w:val="26"/>
              </w:rPr>
            </w:pPr>
            <w:r>
              <w:rPr>
                <w:sz w:val="26"/>
                <w:szCs w:val="26"/>
              </w:rPr>
              <w:t>с</w:t>
            </w:r>
            <w:r w:rsidR="00D76944" w:rsidRPr="005C1522">
              <w:rPr>
                <w:sz w:val="26"/>
                <w:szCs w:val="26"/>
              </w:rPr>
              <w:t xml:space="preserve">пособность делать анализ полученной информации, с учетом национально-культурных особенностей корреспондентов. </w:t>
            </w:r>
          </w:p>
        </w:tc>
      </w:tr>
      <w:tr w:rsidR="00D76944" w:rsidRPr="005C1522" w:rsidTr="00F70F52">
        <w:tc>
          <w:tcPr>
            <w:tcW w:w="10031" w:type="dxa"/>
            <w:gridSpan w:val="4"/>
          </w:tcPr>
          <w:p w:rsidR="00D76944" w:rsidRPr="005C1522" w:rsidRDefault="00D76944" w:rsidP="002078D0">
            <w:pPr>
              <w:pStyle w:val="a8"/>
              <w:ind w:left="0" w:firstLine="0"/>
              <w:jc w:val="center"/>
              <w:rPr>
                <w:sz w:val="26"/>
                <w:szCs w:val="26"/>
              </w:rPr>
            </w:pPr>
            <w:r w:rsidRPr="005C1522">
              <w:rPr>
                <w:sz w:val="26"/>
                <w:szCs w:val="26"/>
              </w:rPr>
              <w:t>Переводческая работа</w:t>
            </w:r>
          </w:p>
        </w:tc>
      </w:tr>
      <w:tr w:rsidR="00D76944" w:rsidRPr="009D131F" w:rsidTr="00F70F52">
        <w:tc>
          <w:tcPr>
            <w:tcW w:w="534" w:type="dxa"/>
          </w:tcPr>
          <w:p w:rsidR="00D76944" w:rsidRPr="005C1522" w:rsidRDefault="00D76944" w:rsidP="002078D0">
            <w:pPr>
              <w:pStyle w:val="a8"/>
              <w:ind w:left="0" w:firstLine="0"/>
              <w:rPr>
                <w:sz w:val="26"/>
                <w:szCs w:val="26"/>
              </w:rPr>
            </w:pPr>
            <w:r w:rsidRPr="005C1522">
              <w:rPr>
                <w:sz w:val="26"/>
                <w:szCs w:val="26"/>
              </w:rPr>
              <w:t>1</w:t>
            </w:r>
          </w:p>
        </w:tc>
        <w:tc>
          <w:tcPr>
            <w:tcW w:w="3543" w:type="dxa"/>
            <w:gridSpan w:val="2"/>
          </w:tcPr>
          <w:p w:rsidR="00D76944" w:rsidRPr="005C1522" w:rsidRDefault="00D76944" w:rsidP="00F70F52">
            <w:pPr>
              <w:pStyle w:val="a8"/>
              <w:ind w:left="0" w:firstLine="0"/>
              <w:rPr>
                <w:sz w:val="26"/>
                <w:szCs w:val="26"/>
              </w:rPr>
            </w:pPr>
            <w:r w:rsidRPr="005C1522">
              <w:rPr>
                <w:sz w:val="26"/>
                <w:szCs w:val="26"/>
              </w:rPr>
              <w:t>Последовательный перевод презентация и сообщений;</w:t>
            </w:r>
            <w:r w:rsidR="00F70F52">
              <w:rPr>
                <w:sz w:val="26"/>
                <w:szCs w:val="26"/>
              </w:rPr>
              <w:t xml:space="preserve"> последова</w:t>
            </w:r>
            <w:r w:rsidRPr="005C1522">
              <w:rPr>
                <w:sz w:val="26"/>
                <w:szCs w:val="26"/>
              </w:rPr>
              <w:t>тельный перевод программ радио и телевид</w:t>
            </w:r>
            <w:r w:rsidRPr="005C1522">
              <w:rPr>
                <w:sz w:val="26"/>
                <w:szCs w:val="26"/>
              </w:rPr>
              <w:t>е</w:t>
            </w:r>
            <w:r w:rsidRPr="005C1522">
              <w:rPr>
                <w:sz w:val="26"/>
                <w:szCs w:val="26"/>
              </w:rPr>
              <w:t>ния.</w:t>
            </w:r>
          </w:p>
        </w:tc>
        <w:tc>
          <w:tcPr>
            <w:tcW w:w="5954" w:type="dxa"/>
          </w:tcPr>
          <w:p w:rsidR="00D76944" w:rsidRPr="005C1522" w:rsidRDefault="00D76944" w:rsidP="002078D0">
            <w:pPr>
              <w:pStyle w:val="a8"/>
              <w:ind w:left="0" w:firstLine="0"/>
              <w:rPr>
                <w:sz w:val="26"/>
                <w:szCs w:val="26"/>
              </w:rPr>
            </w:pPr>
            <w:r w:rsidRPr="005C1522">
              <w:rPr>
                <w:sz w:val="26"/>
                <w:szCs w:val="26"/>
              </w:rPr>
              <w:t>Умение осуществлять последовательный перевод, учитывая культурно-специфические особенности собеседников.</w:t>
            </w:r>
          </w:p>
        </w:tc>
      </w:tr>
      <w:tr w:rsidR="00D76944" w:rsidRPr="009D131F" w:rsidTr="00F70F52">
        <w:tc>
          <w:tcPr>
            <w:tcW w:w="534" w:type="dxa"/>
          </w:tcPr>
          <w:p w:rsidR="00D76944" w:rsidRPr="005C1522" w:rsidRDefault="00D76944" w:rsidP="002078D0">
            <w:pPr>
              <w:pStyle w:val="a8"/>
              <w:ind w:left="0" w:firstLine="0"/>
              <w:rPr>
                <w:sz w:val="26"/>
                <w:szCs w:val="26"/>
              </w:rPr>
            </w:pPr>
            <w:r w:rsidRPr="005C1522">
              <w:rPr>
                <w:sz w:val="26"/>
                <w:szCs w:val="26"/>
              </w:rPr>
              <w:t>2</w:t>
            </w:r>
          </w:p>
        </w:tc>
        <w:tc>
          <w:tcPr>
            <w:tcW w:w="3543" w:type="dxa"/>
            <w:gridSpan w:val="2"/>
          </w:tcPr>
          <w:p w:rsidR="00D76944" w:rsidRPr="005C1522" w:rsidRDefault="00D76944" w:rsidP="00F70F52">
            <w:pPr>
              <w:pStyle w:val="a8"/>
              <w:ind w:left="0" w:firstLine="0"/>
              <w:rPr>
                <w:sz w:val="26"/>
                <w:szCs w:val="26"/>
              </w:rPr>
            </w:pPr>
            <w:r w:rsidRPr="005C1522">
              <w:rPr>
                <w:sz w:val="26"/>
                <w:szCs w:val="26"/>
              </w:rPr>
              <w:t xml:space="preserve">Перевод факсов, </w:t>
            </w:r>
            <w:proofErr w:type="gramStart"/>
            <w:r w:rsidRPr="005C1522">
              <w:rPr>
                <w:sz w:val="26"/>
                <w:szCs w:val="26"/>
              </w:rPr>
              <w:t>электрон</w:t>
            </w:r>
            <w:r w:rsidR="00F70F52">
              <w:rPr>
                <w:sz w:val="26"/>
                <w:szCs w:val="26"/>
              </w:rPr>
              <w:t>-</w:t>
            </w:r>
            <w:r w:rsidRPr="005C1522">
              <w:rPr>
                <w:sz w:val="26"/>
                <w:szCs w:val="26"/>
              </w:rPr>
              <w:t>ных</w:t>
            </w:r>
            <w:proofErr w:type="gramEnd"/>
            <w:r w:rsidRPr="005C1522">
              <w:rPr>
                <w:sz w:val="26"/>
                <w:szCs w:val="26"/>
              </w:rPr>
              <w:t xml:space="preserve"> сообщений, офи</w:t>
            </w:r>
            <w:r w:rsidR="00F70F52">
              <w:rPr>
                <w:sz w:val="26"/>
                <w:szCs w:val="26"/>
              </w:rPr>
              <w:t>-</w:t>
            </w:r>
            <w:r w:rsidRPr="005C1522">
              <w:rPr>
                <w:sz w:val="26"/>
                <w:szCs w:val="26"/>
              </w:rPr>
              <w:t>циальных и неофициальных писем;</w:t>
            </w:r>
            <w:r w:rsidR="00F70F52">
              <w:rPr>
                <w:sz w:val="26"/>
                <w:szCs w:val="26"/>
              </w:rPr>
              <w:t xml:space="preserve"> п</w:t>
            </w:r>
            <w:r w:rsidRPr="005C1522">
              <w:rPr>
                <w:sz w:val="26"/>
                <w:szCs w:val="26"/>
              </w:rPr>
              <w:t>еревод статей, до</w:t>
            </w:r>
            <w:r w:rsidRPr="005C1522">
              <w:rPr>
                <w:sz w:val="26"/>
                <w:szCs w:val="26"/>
              </w:rPr>
              <w:t>к</w:t>
            </w:r>
            <w:r w:rsidRPr="005C1522">
              <w:rPr>
                <w:sz w:val="26"/>
                <w:szCs w:val="26"/>
              </w:rPr>
              <w:t>ладов, выступлений и т.д.</w:t>
            </w:r>
          </w:p>
        </w:tc>
        <w:tc>
          <w:tcPr>
            <w:tcW w:w="5954" w:type="dxa"/>
          </w:tcPr>
          <w:p w:rsidR="00D76944" w:rsidRPr="005C1522" w:rsidRDefault="00D76944" w:rsidP="002078D0">
            <w:pPr>
              <w:pStyle w:val="a8"/>
              <w:ind w:left="0" w:firstLine="0"/>
              <w:rPr>
                <w:sz w:val="26"/>
                <w:szCs w:val="26"/>
              </w:rPr>
            </w:pPr>
            <w:r w:rsidRPr="005C1522">
              <w:rPr>
                <w:sz w:val="26"/>
                <w:szCs w:val="26"/>
              </w:rPr>
              <w:t>Способность выполнять письменные переводы с соблюде</w:t>
            </w:r>
            <w:r w:rsidR="00F70F52">
              <w:rPr>
                <w:sz w:val="26"/>
                <w:szCs w:val="26"/>
              </w:rPr>
              <w:t>нием этикетных правил переписки;</w:t>
            </w:r>
          </w:p>
          <w:p w:rsidR="00D76944" w:rsidRPr="005C1522" w:rsidRDefault="00F70F52" w:rsidP="002078D0">
            <w:pPr>
              <w:pStyle w:val="a8"/>
              <w:ind w:left="0" w:firstLine="0"/>
              <w:rPr>
                <w:sz w:val="26"/>
                <w:szCs w:val="26"/>
              </w:rPr>
            </w:pPr>
            <w:r>
              <w:rPr>
                <w:sz w:val="26"/>
                <w:szCs w:val="26"/>
              </w:rPr>
              <w:t>с</w:t>
            </w:r>
            <w:r w:rsidR="00D76944" w:rsidRPr="005C1522">
              <w:rPr>
                <w:sz w:val="26"/>
                <w:szCs w:val="26"/>
              </w:rPr>
              <w:t>пособность осуществлять письменный перевод статей, докладов, инструкций и т.д.</w:t>
            </w:r>
          </w:p>
        </w:tc>
      </w:tr>
      <w:tr w:rsidR="00D76944" w:rsidRPr="009D131F" w:rsidTr="00F70F52">
        <w:tc>
          <w:tcPr>
            <w:tcW w:w="10031" w:type="dxa"/>
            <w:gridSpan w:val="4"/>
          </w:tcPr>
          <w:p w:rsidR="00D76944" w:rsidRPr="005C1522" w:rsidRDefault="00D76944" w:rsidP="002078D0">
            <w:pPr>
              <w:pStyle w:val="a8"/>
              <w:ind w:left="0" w:firstLine="0"/>
              <w:jc w:val="center"/>
              <w:rPr>
                <w:sz w:val="26"/>
                <w:szCs w:val="26"/>
              </w:rPr>
            </w:pPr>
            <w:r w:rsidRPr="005C1522">
              <w:rPr>
                <w:sz w:val="26"/>
                <w:szCs w:val="26"/>
              </w:rPr>
              <w:t>Информация о жизни своей страны, компании</w:t>
            </w:r>
          </w:p>
        </w:tc>
      </w:tr>
      <w:tr w:rsidR="00D76944" w:rsidRPr="009D131F" w:rsidTr="00F70F52">
        <w:tc>
          <w:tcPr>
            <w:tcW w:w="534" w:type="dxa"/>
          </w:tcPr>
          <w:p w:rsidR="00D76944" w:rsidRPr="005C1522" w:rsidRDefault="00D76944" w:rsidP="002078D0">
            <w:pPr>
              <w:pStyle w:val="a8"/>
              <w:ind w:left="0" w:firstLine="0"/>
              <w:rPr>
                <w:sz w:val="26"/>
                <w:szCs w:val="26"/>
              </w:rPr>
            </w:pPr>
            <w:r w:rsidRPr="005C1522">
              <w:rPr>
                <w:sz w:val="26"/>
                <w:szCs w:val="26"/>
              </w:rPr>
              <w:lastRenderedPageBreak/>
              <w:t>1</w:t>
            </w:r>
          </w:p>
        </w:tc>
        <w:tc>
          <w:tcPr>
            <w:tcW w:w="3260" w:type="dxa"/>
          </w:tcPr>
          <w:p w:rsidR="00D76944" w:rsidRPr="005C1522" w:rsidRDefault="00D76944" w:rsidP="002078D0">
            <w:pPr>
              <w:pStyle w:val="a8"/>
              <w:ind w:left="0" w:firstLine="0"/>
              <w:rPr>
                <w:sz w:val="26"/>
                <w:szCs w:val="26"/>
              </w:rPr>
            </w:pPr>
            <w:r w:rsidRPr="005C1522">
              <w:rPr>
                <w:sz w:val="26"/>
                <w:szCs w:val="26"/>
              </w:rPr>
              <w:t xml:space="preserve">Предоставление </w:t>
            </w:r>
            <w:proofErr w:type="gramStart"/>
            <w:r w:rsidRPr="005C1522">
              <w:rPr>
                <w:sz w:val="26"/>
                <w:szCs w:val="26"/>
              </w:rPr>
              <w:t>информа</w:t>
            </w:r>
            <w:r w:rsidR="00F70F52">
              <w:rPr>
                <w:sz w:val="26"/>
                <w:szCs w:val="26"/>
              </w:rPr>
              <w:t>-</w:t>
            </w:r>
            <w:r w:rsidRPr="005C1522">
              <w:rPr>
                <w:sz w:val="26"/>
                <w:szCs w:val="26"/>
              </w:rPr>
              <w:t>ции</w:t>
            </w:r>
            <w:proofErr w:type="gramEnd"/>
            <w:r w:rsidRPr="005C1522">
              <w:rPr>
                <w:sz w:val="26"/>
                <w:szCs w:val="26"/>
              </w:rPr>
              <w:t xml:space="preserve"> при личных контактах в официальной/</w:t>
            </w:r>
            <w:r w:rsidR="00F70F52">
              <w:rPr>
                <w:sz w:val="26"/>
                <w:szCs w:val="26"/>
              </w:rPr>
              <w:t xml:space="preserve"> </w:t>
            </w:r>
            <w:r w:rsidRPr="005C1522">
              <w:rPr>
                <w:sz w:val="26"/>
                <w:szCs w:val="26"/>
              </w:rPr>
              <w:t>неофи</w:t>
            </w:r>
            <w:r w:rsidR="00F70F52">
              <w:rPr>
                <w:sz w:val="26"/>
                <w:szCs w:val="26"/>
              </w:rPr>
              <w:t>-</w:t>
            </w:r>
            <w:r w:rsidRPr="005C1522">
              <w:rPr>
                <w:sz w:val="26"/>
                <w:szCs w:val="26"/>
              </w:rPr>
              <w:t>циальной обстановке.</w:t>
            </w:r>
          </w:p>
        </w:tc>
        <w:tc>
          <w:tcPr>
            <w:tcW w:w="6237" w:type="dxa"/>
            <w:gridSpan w:val="2"/>
          </w:tcPr>
          <w:p w:rsidR="00D76944" w:rsidRPr="005C1522" w:rsidRDefault="00D76944" w:rsidP="002078D0">
            <w:pPr>
              <w:pStyle w:val="a8"/>
              <w:ind w:left="0" w:firstLine="0"/>
              <w:rPr>
                <w:sz w:val="26"/>
                <w:szCs w:val="26"/>
              </w:rPr>
            </w:pPr>
            <w:r w:rsidRPr="005C1522">
              <w:rPr>
                <w:sz w:val="26"/>
                <w:szCs w:val="26"/>
              </w:rPr>
              <w:t>Способность рассказать об особенностях жизни в</w:t>
            </w:r>
            <w:r>
              <w:rPr>
                <w:sz w:val="26"/>
                <w:szCs w:val="26"/>
              </w:rPr>
              <w:t xml:space="preserve"> </w:t>
            </w:r>
            <w:r w:rsidRPr="005C1522">
              <w:rPr>
                <w:sz w:val="26"/>
                <w:szCs w:val="26"/>
              </w:rPr>
              <w:t>своей стране;</w:t>
            </w:r>
          </w:p>
          <w:p w:rsidR="00D76944" w:rsidRPr="005C1522" w:rsidRDefault="00F70F52" w:rsidP="002078D0">
            <w:pPr>
              <w:pStyle w:val="a8"/>
              <w:ind w:left="0" w:firstLine="0"/>
              <w:rPr>
                <w:sz w:val="26"/>
                <w:szCs w:val="26"/>
              </w:rPr>
            </w:pPr>
            <w:r>
              <w:rPr>
                <w:sz w:val="26"/>
                <w:szCs w:val="26"/>
              </w:rPr>
              <w:t>у</w:t>
            </w:r>
            <w:r w:rsidR="00D76944" w:rsidRPr="005C1522">
              <w:rPr>
                <w:sz w:val="26"/>
                <w:szCs w:val="26"/>
              </w:rPr>
              <w:t>мение передать средствами иностранного языка реалии своей страны,</w:t>
            </w:r>
            <w:r>
              <w:rPr>
                <w:sz w:val="26"/>
                <w:szCs w:val="26"/>
              </w:rPr>
              <w:t xml:space="preserve"> при необходимости объяснить их;</w:t>
            </w:r>
          </w:p>
          <w:p w:rsidR="00D76944" w:rsidRPr="005C1522" w:rsidRDefault="00F70F52" w:rsidP="002078D0">
            <w:pPr>
              <w:pStyle w:val="a8"/>
              <w:ind w:left="0" w:firstLine="0"/>
              <w:rPr>
                <w:sz w:val="26"/>
                <w:szCs w:val="26"/>
              </w:rPr>
            </w:pPr>
            <w:r>
              <w:rPr>
                <w:sz w:val="26"/>
                <w:szCs w:val="26"/>
              </w:rPr>
              <w:t>с</w:t>
            </w:r>
            <w:r w:rsidR="00D76944" w:rsidRPr="005C1522">
              <w:rPr>
                <w:sz w:val="26"/>
                <w:szCs w:val="26"/>
              </w:rPr>
              <w:t>пособность выступать публично, готовить презент</w:t>
            </w:r>
            <w:r w:rsidR="00D76944" w:rsidRPr="005C1522">
              <w:rPr>
                <w:sz w:val="26"/>
                <w:szCs w:val="26"/>
              </w:rPr>
              <w:t>а</w:t>
            </w:r>
            <w:r w:rsidR="00D76944" w:rsidRPr="005C1522">
              <w:rPr>
                <w:sz w:val="26"/>
                <w:szCs w:val="26"/>
              </w:rPr>
              <w:t>ции, говорить четко, логично, отвечать на поставле</w:t>
            </w:r>
            <w:r w:rsidR="00D76944" w:rsidRPr="005C1522">
              <w:rPr>
                <w:sz w:val="26"/>
                <w:szCs w:val="26"/>
              </w:rPr>
              <w:t>н</w:t>
            </w:r>
            <w:r w:rsidR="00D76944" w:rsidRPr="005C1522">
              <w:rPr>
                <w:sz w:val="26"/>
                <w:szCs w:val="26"/>
              </w:rPr>
              <w:t>ные вопросы, аргументировать свое мнение.</w:t>
            </w:r>
          </w:p>
        </w:tc>
      </w:tr>
      <w:tr w:rsidR="00D76944" w:rsidRPr="009D131F" w:rsidTr="00F70F52">
        <w:tc>
          <w:tcPr>
            <w:tcW w:w="534" w:type="dxa"/>
          </w:tcPr>
          <w:p w:rsidR="00D76944" w:rsidRPr="005C1522" w:rsidRDefault="00D76944" w:rsidP="002078D0">
            <w:pPr>
              <w:pStyle w:val="a8"/>
              <w:ind w:left="0" w:firstLine="0"/>
              <w:rPr>
                <w:sz w:val="26"/>
                <w:szCs w:val="26"/>
              </w:rPr>
            </w:pPr>
            <w:r w:rsidRPr="005C1522">
              <w:rPr>
                <w:sz w:val="26"/>
                <w:szCs w:val="26"/>
              </w:rPr>
              <w:t>2</w:t>
            </w:r>
          </w:p>
        </w:tc>
        <w:tc>
          <w:tcPr>
            <w:tcW w:w="3260" w:type="dxa"/>
          </w:tcPr>
          <w:p w:rsidR="00D76944" w:rsidRPr="005C1522" w:rsidRDefault="00D76944" w:rsidP="002078D0">
            <w:pPr>
              <w:pStyle w:val="a8"/>
              <w:ind w:left="0" w:firstLine="0"/>
              <w:rPr>
                <w:sz w:val="26"/>
                <w:szCs w:val="26"/>
              </w:rPr>
            </w:pPr>
            <w:r w:rsidRPr="005C1522">
              <w:rPr>
                <w:sz w:val="26"/>
                <w:szCs w:val="26"/>
              </w:rPr>
              <w:t>Подготовка материалов о своей стране или</w:t>
            </w:r>
            <w:r>
              <w:rPr>
                <w:sz w:val="26"/>
                <w:szCs w:val="26"/>
              </w:rPr>
              <w:t xml:space="preserve"> </w:t>
            </w:r>
            <w:proofErr w:type="gramStart"/>
            <w:r w:rsidRPr="005C1522">
              <w:rPr>
                <w:sz w:val="26"/>
                <w:szCs w:val="26"/>
              </w:rPr>
              <w:t>компан</w:t>
            </w:r>
            <w:r w:rsidR="00F70F52">
              <w:rPr>
                <w:sz w:val="26"/>
                <w:szCs w:val="26"/>
              </w:rPr>
              <w:t>-</w:t>
            </w:r>
            <w:r w:rsidRPr="005C1522">
              <w:rPr>
                <w:sz w:val="26"/>
                <w:szCs w:val="26"/>
              </w:rPr>
              <w:t>ии</w:t>
            </w:r>
            <w:proofErr w:type="gramEnd"/>
            <w:r w:rsidRPr="005C1522">
              <w:rPr>
                <w:sz w:val="26"/>
                <w:szCs w:val="26"/>
              </w:rPr>
              <w:t>, издательстве и т.д.</w:t>
            </w:r>
          </w:p>
          <w:p w:rsidR="00D76944" w:rsidRPr="005C1522" w:rsidRDefault="00D76944" w:rsidP="002078D0">
            <w:pPr>
              <w:pStyle w:val="a8"/>
              <w:ind w:left="0" w:firstLine="0"/>
              <w:rPr>
                <w:sz w:val="26"/>
                <w:szCs w:val="26"/>
              </w:rPr>
            </w:pPr>
            <w:r w:rsidRPr="005C1522">
              <w:rPr>
                <w:sz w:val="26"/>
                <w:szCs w:val="26"/>
              </w:rPr>
              <w:t xml:space="preserve">Предоставление </w:t>
            </w:r>
            <w:proofErr w:type="gramStart"/>
            <w:r w:rsidRPr="005C1522">
              <w:rPr>
                <w:sz w:val="26"/>
                <w:szCs w:val="26"/>
              </w:rPr>
              <w:t>культур</w:t>
            </w:r>
            <w:r w:rsidR="00F70F52">
              <w:rPr>
                <w:sz w:val="26"/>
                <w:szCs w:val="26"/>
              </w:rPr>
              <w:t>-</w:t>
            </w:r>
            <w:r w:rsidRPr="005C1522">
              <w:rPr>
                <w:sz w:val="26"/>
                <w:szCs w:val="26"/>
              </w:rPr>
              <w:t>ной</w:t>
            </w:r>
            <w:proofErr w:type="gramEnd"/>
            <w:r w:rsidRPr="005C1522">
              <w:rPr>
                <w:sz w:val="26"/>
                <w:szCs w:val="26"/>
              </w:rPr>
              <w:t xml:space="preserve"> информации, написа</w:t>
            </w:r>
            <w:r w:rsidR="00F70F52">
              <w:rPr>
                <w:sz w:val="26"/>
                <w:szCs w:val="26"/>
              </w:rPr>
              <w:t>-</w:t>
            </w:r>
            <w:r w:rsidRPr="005C1522">
              <w:rPr>
                <w:sz w:val="26"/>
                <w:szCs w:val="26"/>
              </w:rPr>
              <w:t>ние различных видов м</w:t>
            </w:r>
            <w:r w:rsidRPr="005C1522">
              <w:rPr>
                <w:sz w:val="26"/>
                <w:szCs w:val="26"/>
              </w:rPr>
              <w:t>а</w:t>
            </w:r>
            <w:r w:rsidRPr="005C1522">
              <w:rPr>
                <w:sz w:val="26"/>
                <w:szCs w:val="26"/>
              </w:rPr>
              <w:t>териалов о своей стране.</w:t>
            </w:r>
          </w:p>
        </w:tc>
        <w:tc>
          <w:tcPr>
            <w:tcW w:w="6237" w:type="dxa"/>
            <w:gridSpan w:val="2"/>
          </w:tcPr>
          <w:p w:rsidR="00D76944" w:rsidRPr="005C1522" w:rsidRDefault="00D76944" w:rsidP="002078D0">
            <w:pPr>
              <w:pStyle w:val="a8"/>
              <w:ind w:left="0" w:firstLine="0"/>
              <w:rPr>
                <w:sz w:val="26"/>
                <w:szCs w:val="26"/>
              </w:rPr>
            </w:pPr>
            <w:r w:rsidRPr="005C1522">
              <w:rPr>
                <w:sz w:val="26"/>
                <w:szCs w:val="26"/>
              </w:rPr>
              <w:t>Способность составлять справки, обзоры, готовить презентации;</w:t>
            </w:r>
          </w:p>
          <w:p w:rsidR="00D76944" w:rsidRPr="005C1522" w:rsidRDefault="00F70F52" w:rsidP="002078D0">
            <w:pPr>
              <w:pStyle w:val="a8"/>
              <w:ind w:left="0" w:firstLine="0"/>
              <w:rPr>
                <w:sz w:val="26"/>
                <w:szCs w:val="26"/>
              </w:rPr>
            </w:pPr>
            <w:r>
              <w:rPr>
                <w:sz w:val="26"/>
                <w:szCs w:val="26"/>
              </w:rPr>
              <w:t>с</w:t>
            </w:r>
            <w:r w:rsidR="00D76944" w:rsidRPr="005C1522">
              <w:rPr>
                <w:sz w:val="26"/>
                <w:szCs w:val="26"/>
              </w:rPr>
              <w:t>пособность письменно излагать информацию о св</w:t>
            </w:r>
            <w:r w:rsidR="00D76944" w:rsidRPr="005C1522">
              <w:rPr>
                <w:sz w:val="26"/>
                <w:szCs w:val="26"/>
              </w:rPr>
              <w:t>о</w:t>
            </w:r>
            <w:r w:rsidR="00D76944" w:rsidRPr="005C1522">
              <w:rPr>
                <w:sz w:val="26"/>
                <w:szCs w:val="26"/>
              </w:rPr>
              <w:t>ей стране или компании, адекватно описывая реалии своей страны средствами иностранного языка.</w:t>
            </w:r>
          </w:p>
        </w:tc>
      </w:tr>
      <w:tr w:rsidR="00D76944" w:rsidRPr="009D131F" w:rsidTr="00F70F52">
        <w:tc>
          <w:tcPr>
            <w:tcW w:w="10031" w:type="dxa"/>
            <w:gridSpan w:val="4"/>
          </w:tcPr>
          <w:p w:rsidR="00D76944" w:rsidRPr="005C1522" w:rsidRDefault="00D76944" w:rsidP="002078D0">
            <w:pPr>
              <w:pStyle w:val="a8"/>
              <w:ind w:left="0" w:firstLine="0"/>
              <w:jc w:val="center"/>
              <w:rPr>
                <w:sz w:val="26"/>
                <w:szCs w:val="26"/>
              </w:rPr>
            </w:pPr>
            <w:r w:rsidRPr="005C1522">
              <w:rPr>
                <w:sz w:val="26"/>
                <w:szCs w:val="26"/>
              </w:rPr>
              <w:t>Знакомство с жизнь</w:t>
            </w:r>
            <w:r>
              <w:rPr>
                <w:sz w:val="26"/>
                <w:szCs w:val="26"/>
              </w:rPr>
              <w:t>ю</w:t>
            </w:r>
            <w:r w:rsidRPr="005C1522">
              <w:rPr>
                <w:sz w:val="26"/>
                <w:szCs w:val="26"/>
              </w:rPr>
              <w:t xml:space="preserve"> стран, компаний партнеров</w:t>
            </w:r>
          </w:p>
        </w:tc>
      </w:tr>
      <w:tr w:rsidR="00D76944" w:rsidRPr="009D131F" w:rsidTr="00F70F52">
        <w:tc>
          <w:tcPr>
            <w:tcW w:w="534" w:type="dxa"/>
          </w:tcPr>
          <w:p w:rsidR="00D76944" w:rsidRPr="005C1522" w:rsidRDefault="00D76944" w:rsidP="002078D0">
            <w:pPr>
              <w:pStyle w:val="a8"/>
              <w:ind w:left="0" w:firstLine="0"/>
              <w:rPr>
                <w:sz w:val="26"/>
                <w:szCs w:val="26"/>
              </w:rPr>
            </w:pPr>
            <w:r w:rsidRPr="005C1522">
              <w:rPr>
                <w:sz w:val="26"/>
                <w:szCs w:val="26"/>
              </w:rPr>
              <w:t>1</w:t>
            </w:r>
          </w:p>
        </w:tc>
        <w:tc>
          <w:tcPr>
            <w:tcW w:w="3260" w:type="dxa"/>
          </w:tcPr>
          <w:p w:rsidR="00D76944" w:rsidRPr="005C1522" w:rsidRDefault="00D76944" w:rsidP="002078D0">
            <w:pPr>
              <w:pStyle w:val="a8"/>
              <w:ind w:left="0" w:firstLine="0"/>
              <w:rPr>
                <w:sz w:val="26"/>
                <w:szCs w:val="26"/>
              </w:rPr>
            </w:pPr>
            <w:r w:rsidRPr="005C1522">
              <w:rPr>
                <w:sz w:val="26"/>
                <w:szCs w:val="26"/>
              </w:rPr>
              <w:t>Получение информации при личных контактах,</w:t>
            </w:r>
            <w:r>
              <w:rPr>
                <w:sz w:val="26"/>
                <w:szCs w:val="26"/>
              </w:rPr>
              <w:t xml:space="preserve"> </w:t>
            </w:r>
            <w:r w:rsidRPr="005C1522">
              <w:rPr>
                <w:sz w:val="26"/>
                <w:szCs w:val="26"/>
              </w:rPr>
              <w:t>а также из выступлений, докладов, интерьвю</w:t>
            </w:r>
          </w:p>
        </w:tc>
        <w:tc>
          <w:tcPr>
            <w:tcW w:w="6237" w:type="dxa"/>
            <w:gridSpan w:val="2"/>
          </w:tcPr>
          <w:p w:rsidR="00D76944" w:rsidRPr="005C1522" w:rsidRDefault="00D76944" w:rsidP="002078D0">
            <w:pPr>
              <w:pStyle w:val="a8"/>
              <w:ind w:left="0" w:firstLine="0"/>
              <w:rPr>
                <w:sz w:val="26"/>
                <w:szCs w:val="26"/>
              </w:rPr>
            </w:pPr>
            <w:r w:rsidRPr="005C1522">
              <w:rPr>
                <w:sz w:val="26"/>
                <w:szCs w:val="26"/>
              </w:rPr>
              <w:t>Способность понимать фактическую и имплицитную информацию из устных и письменных источников, интерпретировать ее в соответствии с национально-культурными особенностями.</w:t>
            </w:r>
          </w:p>
        </w:tc>
      </w:tr>
      <w:tr w:rsidR="00D76944" w:rsidRPr="009D131F" w:rsidTr="00F70F52">
        <w:tc>
          <w:tcPr>
            <w:tcW w:w="534" w:type="dxa"/>
          </w:tcPr>
          <w:p w:rsidR="00D76944" w:rsidRPr="005C1522" w:rsidRDefault="00D76944" w:rsidP="002078D0">
            <w:pPr>
              <w:pStyle w:val="a8"/>
              <w:ind w:left="0" w:firstLine="0"/>
              <w:rPr>
                <w:sz w:val="26"/>
                <w:szCs w:val="26"/>
              </w:rPr>
            </w:pPr>
            <w:r w:rsidRPr="005C1522">
              <w:rPr>
                <w:sz w:val="26"/>
                <w:szCs w:val="26"/>
              </w:rPr>
              <w:t>2</w:t>
            </w:r>
          </w:p>
        </w:tc>
        <w:tc>
          <w:tcPr>
            <w:tcW w:w="3260" w:type="dxa"/>
          </w:tcPr>
          <w:p w:rsidR="00D76944" w:rsidRPr="005C1522" w:rsidRDefault="00D76944" w:rsidP="002078D0">
            <w:pPr>
              <w:pStyle w:val="a8"/>
              <w:ind w:left="0" w:firstLine="0"/>
              <w:rPr>
                <w:sz w:val="26"/>
                <w:szCs w:val="26"/>
              </w:rPr>
            </w:pPr>
            <w:r w:rsidRPr="005C1522">
              <w:rPr>
                <w:sz w:val="26"/>
                <w:szCs w:val="26"/>
              </w:rPr>
              <w:t>Получение информации по радио, телевидению, в сети Интернет, а также из п</w:t>
            </w:r>
            <w:r w:rsidRPr="005C1522">
              <w:rPr>
                <w:sz w:val="26"/>
                <w:szCs w:val="26"/>
              </w:rPr>
              <w:t>е</w:t>
            </w:r>
            <w:r w:rsidRPr="005C1522">
              <w:rPr>
                <w:sz w:val="26"/>
                <w:szCs w:val="26"/>
              </w:rPr>
              <w:t xml:space="preserve">чатных источников. </w:t>
            </w:r>
          </w:p>
        </w:tc>
        <w:tc>
          <w:tcPr>
            <w:tcW w:w="6237" w:type="dxa"/>
            <w:gridSpan w:val="2"/>
          </w:tcPr>
          <w:p w:rsidR="00D76944" w:rsidRPr="005C1522" w:rsidRDefault="00D76944" w:rsidP="002078D0">
            <w:pPr>
              <w:pStyle w:val="a8"/>
              <w:ind w:left="0" w:firstLine="0"/>
              <w:rPr>
                <w:sz w:val="26"/>
                <w:szCs w:val="26"/>
              </w:rPr>
            </w:pPr>
            <w:r w:rsidRPr="005C1522">
              <w:rPr>
                <w:sz w:val="26"/>
                <w:szCs w:val="26"/>
              </w:rPr>
              <w:t>Способность понимать информацию справочного и страноведческого характера, а также анализировать ее.</w:t>
            </w:r>
          </w:p>
        </w:tc>
      </w:tr>
    </w:tbl>
    <w:p w:rsidR="00D76944" w:rsidRPr="005C1522" w:rsidRDefault="00D76944" w:rsidP="00D76944">
      <w:pPr>
        <w:pStyle w:val="a8"/>
        <w:ind w:left="0"/>
        <w:rPr>
          <w:sz w:val="26"/>
          <w:szCs w:val="26"/>
        </w:rPr>
      </w:pPr>
    </w:p>
    <w:p w:rsidR="00D76944" w:rsidRPr="000A1783" w:rsidRDefault="00D76944" w:rsidP="00D76944">
      <w:pPr>
        <w:pStyle w:val="a8"/>
        <w:ind w:left="0"/>
        <w:rPr>
          <w:szCs w:val="28"/>
        </w:rPr>
      </w:pPr>
      <w:proofErr w:type="gramStart"/>
      <w:r w:rsidRPr="000A1783">
        <w:rPr>
          <w:szCs w:val="28"/>
        </w:rPr>
        <w:t>Если сопоставить данную таблицу с приведенным выше анализом учебных программ по специальности «Журналистика» и «Связи с общественностью», ст</w:t>
      </w:r>
      <w:r w:rsidRPr="000A1783">
        <w:rPr>
          <w:szCs w:val="28"/>
        </w:rPr>
        <w:t>а</w:t>
      </w:r>
      <w:r w:rsidRPr="000A1783">
        <w:rPr>
          <w:szCs w:val="28"/>
        </w:rPr>
        <w:t>новится совершенно очевидно, что ни одной из программ не уделяется должного внимания подготовке будущих журналистов к переводческой деятельн</w:t>
      </w:r>
      <w:r>
        <w:rPr>
          <w:szCs w:val="28"/>
        </w:rPr>
        <w:t xml:space="preserve">ости, </w:t>
      </w:r>
      <w:r w:rsidRPr="000A1783">
        <w:rPr>
          <w:szCs w:val="28"/>
        </w:rPr>
        <w:t xml:space="preserve">а также крайне мало внимания </w:t>
      </w:r>
      <w:r w:rsidR="00963E34" w:rsidRPr="000A1783">
        <w:rPr>
          <w:szCs w:val="28"/>
        </w:rPr>
        <w:t xml:space="preserve">уделяется </w:t>
      </w:r>
      <w:r w:rsidRPr="000A1783">
        <w:rPr>
          <w:szCs w:val="28"/>
        </w:rPr>
        <w:t xml:space="preserve">развитию социокультурной компетенции, </w:t>
      </w:r>
      <w:r w:rsidR="00473527">
        <w:rPr>
          <w:szCs w:val="28"/>
        </w:rPr>
        <w:t>обеспечивающей</w:t>
      </w:r>
      <w:r w:rsidRPr="000A1783">
        <w:rPr>
          <w:szCs w:val="28"/>
        </w:rPr>
        <w:t xml:space="preserve"> способность и умения </w:t>
      </w:r>
      <w:r>
        <w:rPr>
          <w:szCs w:val="28"/>
        </w:rPr>
        <w:t>представлять свою страну</w:t>
      </w:r>
      <w:r w:rsidRPr="000A1783">
        <w:rPr>
          <w:szCs w:val="28"/>
        </w:rPr>
        <w:t>, ее культурны</w:t>
      </w:r>
      <w:r>
        <w:rPr>
          <w:szCs w:val="28"/>
        </w:rPr>
        <w:t xml:space="preserve">е </w:t>
      </w:r>
      <w:r>
        <w:rPr>
          <w:szCs w:val="28"/>
        </w:rPr>
        <w:lastRenderedPageBreak/>
        <w:t>особенности и отличия средствами иностранного языка</w:t>
      </w:r>
      <w:r w:rsidR="009F0007">
        <w:rPr>
          <w:szCs w:val="28"/>
        </w:rPr>
        <w:t>.</w:t>
      </w:r>
      <w:proofErr w:type="gramEnd"/>
      <w:r w:rsidR="009F0007">
        <w:rPr>
          <w:szCs w:val="28"/>
        </w:rPr>
        <w:t xml:space="preserve"> В</w:t>
      </w:r>
      <w:r w:rsidRPr="000A1783">
        <w:rPr>
          <w:szCs w:val="28"/>
        </w:rPr>
        <w:t>озникает противоречие между потребностями журна</w:t>
      </w:r>
      <w:r>
        <w:rPr>
          <w:szCs w:val="28"/>
        </w:rPr>
        <w:t>листов-международников</w:t>
      </w:r>
      <w:r w:rsidRPr="000A1783">
        <w:rPr>
          <w:szCs w:val="28"/>
        </w:rPr>
        <w:t xml:space="preserve"> и программами их подг</w:t>
      </w:r>
      <w:r w:rsidRPr="000A1783">
        <w:rPr>
          <w:szCs w:val="28"/>
        </w:rPr>
        <w:t>о</w:t>
      </w:r>
      <w:r w:rsidRPr="000A1783">
        <w:rPr>
          <w:szCs w:val="28"/>
        </w:rPr>
        <w:t xml:space="preserve">товки, которые не удовлетворяют или не полностью удовлетворяют потребности будущих журналистов и не </w:t>
      </w:r>
      <w:r w:rsidR="00473527">
        <w:rPr>
          <w:szCs w:val="28"/>
        </w:rPr>
        <w:t xml:space="preserve">позволяют </w:t>
      </w:r>
      <w:r w:rsidRPr="000A1783">
        <w:rPr>
          <w:szCs w:val="28"/>
        </w:rPr>
        <w:t>обеспечить подготовку специалистов, в с</w:t>
      </w:r>
      <w:r w:rsidRPr="000A1783">
        <w:rPr>
          <w:szCs w:val="28"/>
        </w:rPr>
        <w:t>о</w:t>
      </w:r>
      <w:r w:rsidRPr="000A1783">
        <w:rPr>
          <w:szCs w:val="28"/>
        </w:rPr>
        <w:t>ответствии с требованиями работодателей.</w:t>
      </w:r>
    </w:p>
    <w:p w:rsidR="00D76944" w:rsidRPr="000A1783" w:rsidRDefault="00D76944" w:rsidP="00D76944">
      <w:pPr>
        <w:pStyle w:val="a8"/>
        <w:ind w:left="0"/>
        <w:rPr>
          <w:szCs w:val="28"/>
        </w:rPr>
      </w:pPr>
      <w:r w:rsidRPr="000A1783">
        <w:rPr>
          <w:szCs w:val="28"/>
        </w:rPr>
        <w:t>Обращаясь к зарубежному опыту подготовки журналистов в немецкоязы</w:t>
      </w:r>
      <w:r w:rsidRPr="000A1783">
        <w:rPr>
          <w:szCs w:val="28"/>
        </w:rPr>
        <w:t>ч</w:t>
      </w:r>
      <w:r w:rsidRPr="000A1783">
        <w:rPr>
          <w:szCs w:val="28"/>
        </w:rPr>
        <w:t>ных странах</w:t>
      </w:r>
      <w:r w:rsidR="00C120DF">
        <w:rPr>
          <w:szCs w:val="28"/>
        </w:rPr>
        <w:t xml:space="preserve"> </w:t>
      </w:r>
      <w:r w:rsidR="00F70F52" w:rsidRPr="002078D0">
        <w:rPr>
          <w:szCs w:val="28"/>
        </w:rPr>
        <w:t>(</w:t>
      </w:r>
      <w:proofErr w:type="gramStart"/>
      <w:r w:rsidR="00F70F52">
        <w:rPr>
          <w:szCs w:val="28"/>
        </w:rPr>
        <w:t>см</w:t>
      </w:r>
      <w:proofErr w:type="gramEnd"/>
      <w:r w:rsidR="00F70F52">
        <w:rPr>
          <w:szCs w:val="28"/>
        </w:rPr>
        <w:t>. программы подготовки журналистов университетов г. Зальцбу</w:t>
      </w:r>
      <w:r w:rsidR="00F70F52">
        <w:rPr>
          <w:szCs w:val="28"/>
        </w:rPr>
        <w:t>р</w:t>
      </w:r>
      <w:r w:rsidR="00F70F52">
        <w:rPr>
          <w:szCs w:val="28"/>
        </w:rPr>
        <w:t xml:space="preserve">га </w:t>
      </w:r>
      <w:r w:rsidR="004E5B99">
        <w:rPr>
          <w:szCs w:val="28"/>
        </w:rPr>
        <w:t>[</w:t>
      </w:r>
      <w:r w:rsidR="004E5B99" w:rsidRPr="004E5B99">
        <w:rPr>
          <w:szCs w:val="28"/>
        </w:rPr>
        <w:t>200</w:t>
      </w:r>
      <w:r w:rsidR="00F70F52" w:rsidRPr="007A4BDB">
        <w:rPr>
          <w:szCs w:val="28"/>
        </w:rPr>
        <w:t>]</w:t>
      </w:r>
      <w:r w:rsidR="00F70F52">
        <w:rPr>
          <w:szCs w:val="28"/>
        </w:rPr>
        <w:t xml:space="preserve"> и г. Гамбурга</w:t>
      </w:r>
      <w:r w:rsidR="00BC2A68">
        <w:rPr>
          <w:szCs w:val="28"/>
        </w:rPr>
        <w:t xml:space="preserve"> </w:t>
      </w:r>
      <w:r w:rsidR="000C54B1">
        <w:rPr>
          <w:szCs w:val="28"/>
        </w:rPr>
        <w:t>[2</w:t>
      </w:r>
      <w:r w:rsidR="004E5B99">
        <w:rPr>
          <w:szCs w:val="28"/>
        </w:rPr>
        <w:t>4</w:t>
      </w:r>
      <w:r w:rsidR="004E5B99" w:rsidRPr="004E5B99">
        <w:rPr>
          <w:szCs w:val="28"/>
        </w:rPr>
        <w:t>3</w:t>
      </w:r>
      <w:r w:rsidR="00F70F52" w:rsidRPr="007A4BDB">
        <w:rPr>
          <w:szCs w:val="28"/>
        </w:rPr>
        <w:t>]</w:t>
      </w:r>
      <w:r w:rsidR="00F70F52">
        <w:rPr>
          <w:szCs w:val="28"/>
        </w:rPr>
        <w:t>)</w:t>
      </w:r>
      <w:r w:rsidRPr="000A1783">
        <w:rPr>
          <w:szCs w:val="28"/>
        </w:rPr>
        <w:t>, следует отметить, что особое внимание уделяется проблемам межкультурной и межличностной коммуникации, эти предметы явл</w:t>
      </w:r>
      <w:r w:rsidRPr="000A1783">
        <w:rPr>
          <w:szCs w:val="28"/>
        </w:rPr>
        <w:t>я</w:t>
      </w:r>
      <w:r w:rsidRPr="000A1783">
        <w:rPr>
          <w:szCs w:val="28"/>
        </w:rPr>
        <w:t>ются обязательными для изучения, без них невозмож</w:t>
      </w:r>
      <w:r>
        <w:rPr>
          <w:szCs w:val="28"/>
        </w:rPr>
        <w:t>но получение диплома жу</w:t>
      </w:r>
      <w:r>
        <w:rPr>
          <w:szCs w:val="28"/>
        </w:rPr>
        <w:t>р</w:t>
      </w:r>
      <w:r>
        <w:rPr>
          <w:szCs w:val="28"/>
        </w:rPr>
        <w:t>налиста.</w:t>
      </w:r>
      <w:r w:rsidRPr="000A1783">
        <w:rPr>
          <w:szCs w:val="28"/>
        </w:rPr>
        <w:t xml:space="preserve"> </w:t>
      </w:r>
      <w:r>
        <w:rPr>
          <w:szCs w:val="28"/>
        </w:rPr>
        <w:t>В</w:t>
      </w:r>
      <w:r w:rsidRPr="000A1783">
        <w:rPr>
          <w:szCs w:val="28"/>
        </w:rPr>
        <w:t xml:space="preserve"> </w:t>
      </w:r>
      <w:r w:rsidR="00687D69">
        <w:rPr>
          <w:szCs w:val="28"/>
        </w:rPr>
        <w:t>Германии и Австрии</w:t>
      </w:r>
      <w:r w:rsidRPr="000A1783">
        <w:rPr>
          <w:szCs w:val="28"/>
        </w:rPr>
        <w:t xml:space="preserve"> нет понятия </w:t>
      </w:r>
      <w:r>
        <w:rPr>
          <w:szCs w:val="28"/>
        </w:rPr>
        <w:t xml:space="preserve">«международная журналистика», </w:t>
      </w:r>
      <w:r w:rsidRPr="000A1783">
        <w:rPr>
          <w:szCs w:val="28"/>
        </w:rPr>
        <w:t>указанные дисциплины изучаются в рамках общего курса подготовки журнал</w:t>
      </w:r>
      <w:r w:rsidRPr="000A1783">
        <w:rPr>
          <w:szCs w:val="28"/>
        </w:rPr>
        <w:t>и</w:t>
      </w:r>
      <w:r w:rsidRPr="000A1783">
        <w:rPr>
          <w:szCs w:val="28"/>
        </w:rPr>
        <w:t>стов</w:t>
      </w:r>
      <w:r>
        <w:rPr>
          <w:szCs w:val="28"/>
        </w:rPr>
        <w:t xml:space="preserve"> или специалистов по массовой коммуникации</w:t>
      </w:r>
      <w:r w:rsidRPr="000A1783">
        <w:rPr>
          <w:szCs w:val="28"/>
        </w:rPr>
        <w:t>. В качестве главной профе</w:t>
      </w:r>
      <w:r w:rsidRPr="000A1783">
        <w:rPr>
          <w:szCs w:val="28"/>
        </w:rPr>
        <w:t>с</w:t>
      </w:r>
      <w:r w:rsidRPr="000A1783">
        <w:rPr>
          <w:szCs w:val="28"/>
        </w:rPr>
        <w:t xml:space="preserve">сиональной компетенции выделяется медийная компетенция, </w:t>
      </w:r>
      <w:r w:rsidR="00473527">
        <w:rPr>
          <w:szCs w:val="28"/>
        </w:rPr>
        <w:t>понимаемая</w:t>
      </w:r>
      <w:r w:rsidRPr="000A1783">
        <w:rPr>
          <w:szCs w:val="28"/>
        </w:rPr>
        <w:t xml:space="preserve"> как способность использовать в практической работе научные знания, методы и те</w:t>
      </w:r>
      <w:r w:rsidRPr="000A1783">
        <w:rPr>
          <w:szCs w:val="28"/>
        </w:rPr>
        <w:t>о</w:t>
      </w:r>
      <w:r w:rsidRPr="000A1783">
        <w:rPr>
          <w:szCs w:val="28"/>
        </w:rPr>
        <w:t>рии, а также использовать их потенциал в творчестве, самооценке, критике и и</w:t>
      </w:r>
      <w:r w:rsidRPr="000A1783">
        <w:rPr>
          <w:szCs w:val="28"/>
        </w:rPr>
        <w:t>н</w:t>
      </w:r>
      <w:r w:rsidRPr="000A1783">
        <w:rPr>
          <w:szCs w:val="28"/>
        </w:rPr>
        <w:t xml:space="preserve">новациях. В ключевые компетенции изучающих журналистику и СМИ входят коммуникативные, межкультурные и социальные компетенции, которые также развиваются в рамках основного курса бакалавриата. </w:t>
      </w:r>
    </w:p>
    <w:p w:rsidR="0064476B" w:rsidRDefault="0039083B" w:rsidP="004C4507">
      <w:pPr>
        <w:pStyle w:val="a8"/>
        <w:ind w:left="0"/>
        <w:rPr>
          <w:szCs w:val="28"/>
        </w:rPr>
      </w:pPr>
      <w:r>
        <w:rPr>
          <w:szCs w:val="28"/>
        </w:rPr>
        <w:t>В</w:t>
      </w:r>
      <w:r w:rsidR="00D76944" w:rsidRPr="000A1783">
        <w:rPr>
          <w:szCs w:val="28"/>
        </w:rPr>
        <w:t>се вы</w:t>
      </w:r>
      <w:r w:rsidR="00D76944">
        <w:rPr>
          <w:szCs w:val="28"/>
        </w:rPr>
        <w:t>шеперечисленные компетенции, а также</w:t>
      </w:r>
      <w:r w:rsidR="00D76944" w:rsidRPr="000A1783">
        <w:rPr>
          <w:szCs w:val="28"/>
        </w:rPr>
        <w:t xml:space="preserve"> личностные качества и х</w:t>
      </w:r>
      <w:r w:rsidR="00D76944" w:rsidRPr="000A1783">
        <w:rPr>
          <w:szCs w:val="28"/>
        </w:rPr>
        <w:t>а</w:t>
      </w:r>
      <w:r w:rsidR="00D76944" w:rsidRPr="000A1783">
        <w:rPr>
          <w:szCs w:val="28"/>
        </w:rPr>
        <w:t xml:space="preserve">рактеристики </w:t>
      </w:r>
      <w:r w:rsidRPr="000A1783">
        <w:rPr>
          <w:szCs w:val="28"/>
        </w:rPr>
        <w:t xml:space="preserve">журналиста-международника </w:t>
      </w:r>
      <w:r w:rsidR="00D76944" w:rsidRPr="000A1783">
        <w:rPr>
          <w:szCs w:val="28"/>
        </w:rPr>
        <w:t>должны развиваться с учетом того, что существенной особенностью его профессиональной деятельности является взаимодействие не только с представителями родной культуры, но и с представ</w:t>
      </w:r>
      <w:r w:rsidR="00D76944" w:rsidRPr="000A1783">
        <w:rPr>
          <w:szCs w:val="28"/>
        </w:rPr>
        <w:t>и</w:t>
      </w:r>
      <w:r w:rsidR="00D76944" w:rsidRPr="000A1783">
        <w:rPr>
          <w:szCs w:val="28"/>
        </w:rPr>
        <w:t>телями других культур, т.е. содержанием профессии журналиста-международника является межкультур</w:t>
      </w:r>
      <w:r w:rsidR="00473527">
        <w:rPr>
          <w:szCs w:val="28"/>
        </w:rPr>
        <w:t xml:space="preserve">ное общение, контакты с </w:t>
      </w:r>
      <w:r w:rsidR="00D76944" w:rsidRPr="000A1783">
        <w:rPr>
          <w:szCs w:val="28"/>
        </w:rPr>
        <w:t>представителями ра</w:t>
      </w:r>
      <w:r w:rsidR="00D76944">
        <w:rPr>
          <w:szCs w:val="28"/>
        </w:rPr>
        <w:t>зличных стран и национальностей. В связи с этим</w:t>
      </w:r>
      <w:r w:rsidR="00D76944" w:rsidRPr="000A1783">
        <w:rPr>
          <w:szCs w:val="28"/>
        </w:rPr>
        <w:t xml:space="preserve"> представляется правильным выделить в кач</w:t>
      </w:r>
      <w:r w:rsidR="00D76944" w:rsidRPr="000A1783">
        <w:rPr>
          <w:szCs w:val="28"/>
        </w:rPr>
        <w:t>е</w:t>
      </w:r>
      <w:r w:rsidR="00D76944" w:rsidRPr="000A1783">
        <w:rPr>
          <w:szCs w:val="28"/>
        </w:rPr>
        <w:t>стве одной из основных целей обучения журналиста-между</w:t>
      </w:r>
      <w:r w:rsidR="00D76944">
        <w:rPr>
          <w:szCs w:val="28"/>
        </w:rPr>
        <w:t xml:space="preserve">народника – </w:t>
      </w:r>
      <w:r w:rsidR="00D76944" w:rsidRPr="000A1783">
        <w:rPr>
          <w:szCs w:val="28"/>
        </w:rPr>
        <w:t xml:space="preserve">развитие </w:t>
      </w:r>
      <w:r w:rsidR="008A1D67">
        <w:rPr>
          <w:szCs w:val="28"/>
        </w:rPr>
        <w:t>профессионально-ориентированной</w:t>
      </w:r>
      <w:r w:rsidR="00D76944">
        <w:rPr>
          <w:szCs w:val="28"/>
        </w:rPr>
        <w:t xml:space="preserve"> </w:t>
      </w:r>
      <w:r w:rsidR="00D76944" w:rsidRPr="000A1783">
        <w:rPr>
          <w:szCs w:val="28"/>
        </w:rPr>
        <w:t>иноязычной коммуникативной компетенции средст</w:t>
      </w:r>
      <w:r w:rsidR="0064476B">
        <w:rPr>
          <w:szCs w:val="28"/>
        </w:rPr>
        <w:t xml:space="preserve">вами второго иностранного языка, </w:t>
      </w:r>
      <w:proofErr w:type="gramStart"/>
      <w:r w:rsidR="0064476B">
        <w:rPr>
          <w:szCs w:val="28"/>
        </w:rPr>
        <w:t>представленная</w:t>
      </w:r>
      <w:proofErr w:type="gramEnd"/>
      <w:r w:rsidR="0064476B">
        <w:rPr>
          <w:szCs w:val="28"/>
        </w:rPr>
        <w:t xml:space="preserve"> ниже на схеме 1.</w:t>
      </w:r>
    </w:p>
    <w:p w:rsidR="00BC2A68" w:rsidRDefault="00BC2A68" w:rsidP="004C4507">
      <w:pPr>
        <w:pStyle w:val="a8"/>
        <w:ind w:left="0"/>
        <w:rPr>
          <w:szCs w:val="28"/>
        </w:rPr>
      </w:pPr>
    </w:p>
    <w:p w:rsidR="00BC2A68" w:rsidRDefault="00BC2A68" w:rsidP="004C4507">
      <w:pPr>
        <w:pStyle w:val="a8"/>
        <w:ind w:left="0"/>
        <w:rPr>
          <w:szCs w:val="28"/>
        </w:rPr>
      </w:pPr>
    </w:p>
    <w:p w:rsidR="0064476B" w:rsidRDefault="003D5696" w:rsidP="004C4507">
      <w:pPr>
        <w:pStyle w:val="a8"/>
        <w:ind w:left="0"/>
        <w:rPr>
          <w:szCs w:val="28"/>
        </w:rPr>
      </w:pPr>
      <w:r w:rsidRPr="00CA7F8A">
        <w:rPr>
          <w:b/>
          <w:szCs w:val="28"/>
        </w:rPr>
        <w:t>Схема 1.</w:t>
      </w:r>
      <w:r>
        <w:rPr>
          <w:szCs w:val="28"/>
        </w:rPr>
        <w:t xml:space="preserve"> Профессионально-ориентированная иноязычная коммуникативная компетенция журналиста-международника.</w:t>
      </w:r>
    </w:p>
    <w:p w:rsidR="0064476B" w:rsidRDefault="00B8475E" w:rsidP="00BC2A68">
      <w:pPr>
        <w:ind w:firstLine="0"/>
      </w:pPr>
      <w:r>
        <w:pict>
          <v:group id="_x0000_s1330" editas="canvas" style="width:437.7pt;height:579.55pt;mso-position-horizontal-relative:char;mso-position-vertical-relative:line" coordorigin="2966,4961" coordsize="6737,892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31" type="#_x0000_t75" style="position:absolute;left:2966;top:4961;width:6737;height:8922" o:preferrelative="f">
              <v:fill o:detectmouseclick="t"/>
              <v:path o:extrusionok="t" o:connecttype="none"/>
              <o:lock v:ext="edit" text="t"/>
            </v:shape>
            <v:group id="_x0000_s1332" style="position:absolute;left:2966;top:5145;width:6737;height:8329" coordorigin="2966,5145" coordsize="6737,8329">
              <v:shapetype id="_x0000_t32" coordsize="21600,21600" o:spt="32" o:oned="t" path="m,l21600,21600e" filled="f">
                <v:path arrowok="t" fillok="f" o:connecttype="none"/>
                <o:lock v:ext="edit" shapetype="t"/>
              </v:shapetype>
              <v:shape id="_x0000_s1333" type="#_x0000_t32" style="position:absolute;left:6314;top:10041;width:6;height:583;flip:x" o:connectortype="straight">
                <v:stroke endarrow="block"/>
              </v:shape>
              <v:shape id="_x0000_s1334" type="#_x0000_t32" style="position:absolute;left:8906;top:9478;width:1;height:317" o:connectortype="straight">
                <v:stroke startarrow="block" endarrow="block"/>
              </v:shape>
              <v:shape id="_x0000_s1335" type="#_x0000_t32" style="position:absolute;left:8906;top:8498;width:1;height:356" o:connectortype="straight">
                <v:stroke startarrow="block" endarrow="block"/>
              </v:shape>
              <v:shapetype id="_x0000_t202" coordsize="21600,21600" o:spt="202" path="m,l,21600r21600,l21600,xe">
                <v:stroke joinstyle="miter"/>
                <v:path gradientshapeok="t" o:connecttype="rect"/>
              </v:shapetype>
              <v:shape id="_x0000_s1336" type="#_x0000_t202" style="position:absolute;left:5106;top:8334;width:2427;height:1707">
                <v:textbox style="mso-next-textbox:#_x0000_s1336">
                  <w:txbxContent>
                    <w:p w:rsidR="00272AFA" w:rsidRPr="00DC6B49" w:rsidRDefault="00272AFA" w:rsidP="0064476B">
                      <w:pPr>
                        <w:ind w:firstLine="0"/>
                        <w:jc w:val="center"/>
                        <w:rPr>
                          <w:b/>
                          <w:sz w:val="24"/>
                        </w:rPr>
                      </w:pPr>
                      <w:r w:rsidRPr="00DC6B49">
                        <w:rPr>
                          <w:b/>
                          <w:sz w:val="24"/>
                        </w:rPr>
                        <w:t>Профессионально-ориентированная ин</w:t>
                      </w:r>
                      <w:r w:rsidRPr="00DC6B49">
                        <w:rPr>
                          <w:b/>
                          <w:sz w:val="24"/>
                        </w:rPr>
                        <w:t>о</w:t>
                      </w:r>
                      <w:r w:rsidRPr="00DC6B49">
                        <w:rPr>
                          <w:b/>
                          <w:sz w:val="24"/>
                        </w:rPr>
                        <w:t>язычная коммуникати</w:t>
                      </w:r>
                      <w:r w:rsidRPr="00DC6B49">
                        <w:rPr>
                          <w:b/>
                          <w:sz w:val="24"/>
                        </w:rPr>
                        <w:t>в</w:t>
                      </w:r>
                      <w:r w:rsidRPr="00DC6B49">
                        <w:rPr>
                          <w:b/>
                          <w:sz w:val="24"/>
                        </w:rPr>
                        <w:t>ная компетенция журн</w:t>
                      </w:r>
                      <w:r w:rsidRPr="00DC6B49">
                        <w:rPr>
                          <w:b/>
                          <w:sz w:val="24"/>
                        </w:rPr>
                        <w:t>а</w:t>
                      </w:r>
                      <w:r w:rsidRPr="00DC6B49">
                        <w:rPr>
                          <w:b/>
                          <w:sz w:val="24"/>
                        </w:rPr>
                        <w:t>листа-международника</w:t>
                      </w:r>
                    </w:p>
                  </w:txbxContent>
                </v:textbox>
              </v:shape>
              <v:shape id="_x0000_s1337" type="#_x0000_t202" style="position:absolute;left:2966;top:8854;width:1573;height:624">
                <v:textbox style="mso-next-textbox:#_x0000_s1337">
                  <w:txbxContent>
                    <w:p w:rsidR="00272AFA" w:rsidRPr="00C8386B" w:rsidRDefault="00272AFA" w:rsidP="0064476B">
                      <w:pPr>
                        <w:ind w:firstLine="0"/>
                        <w:rPr>
                          <w:sz w:val="24"/>
                          <w:szCs w:val="24"/>
                        </w:rPr>
                      </w:pPr>
                      <w:r w:rsidRPr="00C8386B">
                        <w:rPr>
                          <w:sz w:val="24"/>
                          <w:szCs w:val="24"/>
                        </w:rPr>
                        <w:t>Языковая ко</w:t>
                      </w:r>
                      <w:r w:rsidRPr="00C8386B">
                        <w:rPr>
                          <w:sz w:val="24"/>
                          <w:szCs w:val="24"/>
                        </w:rPr>
                        <w:t>м</w:t>
                      </w:r>
                      <w:r w:rsidRPr="00C8386B">
                        <w:rPr>
                          <w:sz w:val="24"/>
                          <w:szCs w:val="24"/>
                        </w:rPr>
                        <w:t xml:space="preserve">петенция </w:t>
                      </w:r>
                    </w:p>
                  </w:txbxContent>
                </v:textbox>
              </v:shape>
              <v:shape id="_x0000_s1338" type="#_x0000_t202" style="position:absolute;left:8108;top:7818;width:1595;height:680">
                <v:textbox style="mso-next-textbox:#_x0000_s1338">
                  <w:txbxContent>
                    <w:p w:rsidR="00272AFA" w:rsidRPr="00C8386B" w:rsidRDefault="00272AFA" w:rsidP="0064476B">
                      <w:pPr>
                        <w:ind w:firstLine="0"/>
                        <w:rPr>
                          <w:sz w:val="24"/>
                          <w:szCs w:val="24"/>
                        </w:rPr>
                      </w:pPr>
                      <w:r w:rsidRPr="00C8386B">
                        <w:rPr>
                          <w:sz w:val="24"/>
                          <w:szCs w:val="24"/>
                        </w:rPr>
                        <w:t>Компенсаторная компетенция</w:t>
                      </w:r>
                    </w:p>
                  </w:txbxContent>
                </v:textbox>
              </v:shape>
              <v:shape id="_x0000_s1339" type="#_x0000_t202" style="position:absolute;left:8108;top:8854;width:1595;height:624">
                <v:textbox style="mso-next-textbox:#_x0000_s1339">
                  <w:txbxContent>
                    <w:p w:rsidR="00272AFA" w:rsidRPr="00C8386B" w:rsidRDefault="00272AFA" w:rsidP="0064476B">
                      <w:pPr>
                        <w:ind w:firstLine="0"/>
                        <w:rPr>
                          <w:sz w:val="24"/>
                          <w:szCs w:val="24"/>
                        </w:rPr>
                      </w:pPr>
                      <w:r w:rsidRPr="00C8386B">
                        <w:rPr>
                          <w:sz w:val="24"/>
                          <w:szCs w:val="24"/>
                        </w:rPr>
                        <w:t>Речевая комп</w:t>
                      </w:r>
                      <w:r w:rsidRPr="00C8386B">
                        <w:rPr>
                          <w:sz w:val="24"/>
                          <w:szCs w:val="24"/>
                        </w:rPr>
                        <w:t>е</w:t>
                      </w:r>
                      <w:r w:rsidRPr="00C8386B">
                        <w:rPr>
                          <w:sz w:val="24"/>
                          <w:szCs w:val="24"/>
                        </w:rPr>
                        <w:t>тенция</w:t>
                      </w:r>
                    </w:p>
                  </w:txbxContent>
                </v:textbox>
              </v:shape>
              <v:shape id="_x0000_s1340" type="#_x0000_t202" style="position:absolute;left:8108;top:9795;width:1595;height:624">
                <v:textbox style="mso-next-textbox:#_x0000_s1340">
                  <w:txbxContent>
                    <w:p w:rsidR="00272AFA" w:rsidRPr="00EB1B80" w:rsidRDefault="00272AFA" w:rsidP="0064476B">
                      <w:pPr>
                        <w:ind w:firstLine="0"/>
                        <w:rPr>
                          <w:sz w:val="24"/>
                          <w:szCs w:val="24"/>
                        </w:rPr>
                      </w:pPr>
                      <w:r w:rsidRPr="00EB1B80">
                        <w:rPr>
                          <w:sz w:val="24"/>
                          <w:szCs w:val="24"/>
                        </w:rPr>
                        <w:t>Стратегическая компетенция</w:t>
                      </w:r>
                    </w:p>
                  </w:txbxContent>
                </v:textbox>
              </v:shape>
              <v:shape id="_x0000_s1341" type="#_x0000_t202" style="position:absolute;left:5164;top:10624;width:2299;height:762">
                <v:textbox style="mso-next-textbox:#_x0000_s1341">
                  <w:txbxContent>
                    <w:p w:rsidR="00272AFA" w:rsidRDefault="00272AFA" w:rsidP="0064476B">
                      <w:pPr>
                        <w:ind w:firstLine="0"/>
                      </w:pPr>
                      <w:r w:rsidRPr="00F019E5">
                        <w:rPr>
                          <w:sz w:val="24"/>
                        </w:rPr>
                        <w:t>Социокультурная комп</w:t>
                      </w:r>
                      <w:r w:rsidRPr="00F019E5">
                        <w:rPr>
                          <w:sz w:val="24"/>
                        </w:rPr>
                        <w:t>е</w:t>
                      </w:r>
                      <w:r w:rsidRPr="00F019E5">
                        <w:rPr>
                          <w:sz w:val="24"/>
                        </w:rPr>
                        <w:t>тенция</w:t>
                      </w:r>
                    </w:p>
                  </w:txbxContent>
                </v:textbox>
              </v:shape>
              <v:shape id="_x0000_s1342" type="#_x0000_t202" style="position:absolute;left:3259;top:11813;width:2054;height:704">
                <v:textbox style="mso-next-textbox:#_x0000_s1342">
                  <w:txbxContent>
                    <w:p w:rsidR="00272AFA" w:rsidRPr="00EB1B80" w:rsidRDefault="00272AFA" w:rsidP="0064476B">
                      <w:pPr>
                        <w:ind w:firstLine="0"/>
                        <w:rPr>
                          <w:sz w:val="24"/>
                          <w:szCs w:val="24"/>
                        </w:rPr>
                      </w:pPr>
                      <w:r w:rsidRPr="00EB1B80">
                        <w:rPr>
                          <w:sz w:val="24"/>
                          <w:szCs w:val="24"/>
                        </w:rPr>
                        <w:t>Культуроведческая компетенция</w:t>
                      </w:r>
                    </w:p>
                  </w:txbxContent>
                </v:textbox>
              </v:shape>
              <v:shape id="_x0000_s1343" type="#_x0000_t202" style="position:absolute;left:4286;top:12771;width:1916;height:703">
                <v:textbox style="mso-next-textbox:#_x0000_s1343">
                  <w:txbxContent>
                    <w:p w:rsidR="00272AFA" w:rsidRPr="00EB1B80" w:rsidRDefault="00272AFA" w:rsidP="0064476B">
                      <w:pPr>
                        <w:ind w:firstLine="0"/>
                        <w:rPr>
                          <w:sz w:val="24"/>
                          <w:szCs w:val="24"/>
                        </w:rPr>
                      </w:pPr>
                      <w:r w:rsidRPr="00EB1B80">
                        <w:rPr>
                          <w:sz w:val="24"/>
                          <w:szCs w:val="24"/>
                        </w:rPr>
                        <w:t>Страноведческая компетенция</w:t>
                      </w:r>
                    </w:p>
                  </w:txbxContent>
                </v:textbox>
              </v:shape>
              <v:shape id="_x0000_s1344" type="#_x0000_t202" style="position:absolute;left:7632;top:11582;width:2071;height:704">
                <v:textbox style="mso-next-textbox:#_x0000_s1344">
                  <w:txbxContent>
                    <w:p w:rsidR="00272AFA" w:rsidRPr="00EB1B80" w:rsidRDefault="00272AFA" w:rsidP="0064476B">
                      <w:pPr>
                        <w:ind w:firstLine="0"/>
                        <w:rPr>
                          <w:sz w:val="24"/>
                          <w:szCs w:val="24"/>
                        </w:rPr>
                      </w:pPr>
                      <w:r w:rsidRPr="00EB1B80">
                        <w:rPr>
                          <w:sz w:val="24"/>
                          <w:szCs w:val="24"/>
                        </w:rPr>
                        <w:t>Социолингвистическая компетенция</w:t>
                      </w:r>
                    </w:p>
                  </w:txbxContent>
                </v:textbox>
              </v:shape>
              <v:shape id="_x0000_s1345" type="#_x0000_t202" style="position:absolute;left:6655;top:12771;width:2175;height:703">
                <v:textbox style="mso-next-textbox:#_x0000_s1345">
                  <w:txbxContent>
                    <w:p w:rsidR="00272AFA" w:rsidRPr="00EB1B80" w:rsidRDefault="00272AFA" w:rsidP="0064476B">
                      <w:pPr>
                        <w:ind w:firstLine="0"/>
                        <w:rPr>
                          <w:sz w:val="24"/>
                          <w:szCs w:val="24"/>
                        </w:rPr>
                      </w:pPr>
                      <w:r w:rsidRPr="00EB1B80">
                        <w:rPr>
                          <w:sz w:val="24"/>
                          <w:szCs w:val="24"/>
                        </w:rPr>
                        <w:t>Лингвострановедческая компетенция</w:t>
                      </w:r>
                    </w:p>
                  </w:txbxContent>
                </v:textbox>
              </v:shape>
              <v:shape id="_x0000_s1346" type="#_x0000_t202" style="position:absolute;left:5292;top:6971;width:2044;height:703">
                <v:textbox style="mso-next-textbox:#_x0000_s1346">
                  <w:txbxContent>
                    <w:p w:rsidR="00272AFA" w:rsidRPr="00C8386B" w:rsidRDefault="00272AFA" w:rsidP="0064476B">
                      <w:pPr>
                        <w:ind w:firstLine="0"/>
                        <w:jc w:val="center"/>
                        <w:rPr>
                          <w:sz w:val="24"/>
                          <w:szCs w:val="24"/>
                        </w:rPr>
                      </w:pPr>
                      <w:r w:rsidRPr="00C8386B">
                        <w:rPr>
                          <w:sz w:val="24"/>
                          <w:szCs w:val="24"/>
                        </w:rPr>
                        <w:t>Предметная комп</w:t>
                      </w:r>
                      <w:r w:rsidRPr="00C8386B">
                        <w:rPr>
                          <w:sz w:val="24"/>
                          <w:szCs w:val="24"/>
                        </w:rPr>
                        <w:t>е</w:t>
                      </w:r>
                      <w:r w:rsidRPr="00C8386B">
                        <w:rPr>
                          <w:sz w:val="24"/>
                          <w:szCs w:val="24"/>
                        </w:rPr>
                        <w:t>тенция</w:t>
                      </w:r>
                    </w:p>
                  </w:txbxContent>
                </v:textbox>
              </v:shape>
              <v:shape id="_x0000_s1347" type="#_x0000_t202" style="position:absolute;left:3259;top:5713;width:1847;height:705">
                <v:textbox style="mso-next-textbox:#_x0000_s1347">
                  <w:txbxContent>
                    <w:p w:rsidR="00272AFA" w:rsidRPr="00C8386B" w:rsidRDefault="00272AFA" w:rsidP="0064476B">
                      <w:pPr>
                        <w:ind w:firstLine="0"/>
                        <w:rPr>
                          <w:sz w:val="24"/>
                          <w:szCs w:val="24"/>
                        </w:rPr>
                      </w:pPr>
                      <w:r w:rsidRPr="00C8386B">
                        <w:rPr>
                          <w:sz w:val="24"/>
                          <w:szCs w:val="24"/>
                        </w:rPr>
                        <w:t>Коммуникативная компетенция</w:t>
                      </w:r>
                    </w:p>
                  </w:txbxContent>
                </v:textbox>
              </v:shape>
              <v:shape id="_x0000_s1348" type="#_x0000_t202" style="position:absolute;left:5106;top:5145;width:2357;height:465">
                <v:textbox style="mso-next-textbox:#_x0000_s1348">
                  <w:txbxContent>
                    <w:p w:rsidR="00272AFA" w:rsidRPr="00C8386B" w:rsidRDefault="00272AFA" w:rsidP="0064476B">
                      <w:pPr>
                        <w:ind w:firstLine="0"/>
                        <w:rPr>
                          <w:sz w:val="24"/>
                          <w:szCs w:val="24"/>
                        </w:rPr>
                      </w:pPr>
                      <w:r w:rsidRPr="00C8386B">
                        <w:rPr>
                          <w:sz w:val="24"/>
                          <w:szCs w:val="24"/>
                        </w:rPr>
                        <w:t>Медийная компетенция</w:t>
                      </w:r>
                    </w:p>
                  </w:txbxContent>
                </v:textbox>
              </v:shape>
              <v:shape id="_x0000_s1349" type="#_x0000_t202" style="position:absolute;left:7812;top:5771;width:1637;height:705">
                <v:textbox style="mso-next-textbox:#_x0000_s1349">
                  <w:txbxContent>
                    <w:p w:rsidR="00272AFA" w:rsidRPr="00C8386B" w:rsidRDefault="00272AFA" w:rsidP="0064476B">
                      <w:pPr>
                        <w:ind w:firstLine="0"/>
                        <w:rPr>
                          <w:sz w:val="24"/>
                          <w:szCs w:val="24"/>
                        </w:rPr>
                      </w:pPr>
                      <w:r w:rsidRPr="00C8386B">
                        <w:rPr>
                          <w:sz w:val="24"/>
                          <w:szCs w:val="24"/>
                        </w:rPr>
                        <w:t>Информационная компетенция</w:t>
                      </w:r>
                    </w:p>
                  </w:txbxContent>
                </v:textbox>
              </v:shape>
              <v:shape id="_x0000_s1350" type="#_x0000_t32" style="position:absolute;left:7533;top:8159;width:575;height:1029;flip:y" o:connectortype="straight">
                <v:stroke endarrow="block"/>
              </v:shape>
              <v:shape id="_x0000_s1351" type="#_x0000_t32" style="position:absolute;left:7533;top:9166;width:575;height:22;flip:y" o:connectortype="straight">
                <v:stroke endarrow="block"/>
              </v:shape>
              <v:shape id="_x0000_s1352" type="#_x0000_t32" style="position:absolute;left:7533;top:9188;width:575;height:919" o:connectortype="straight">
                <v:stroke endarrow="block"/>
              </v:shape>
              <v:shape id="_x0000_s1353" type="#_x0000_t32" style="position:absolute;left:4539;top:9166;width:567;height:22;flip:x y" o:connectortype="straight">
                <v:stroke endarrow="block"/>
              </v:shape>
              <v:shape id="_x0000_s1354" type="#_x0000_t32" style="position:absolute;left:4286;top:11005;width:878;height:808;flip:x" o:connectortype="straight">
                <v:stroke endarrow="block"/>
              </v:shape>
              <v:shape id="_x0000_s1355" type="#_x0000_t32" style="position:absolute;left:5244;top:11386;width:1070;height:1385;flip:x" o:connectortype="straight">
                <v:stroke endarrow="block"/>
              </v:shape>
              <v:shape id="_x0000_s1356" type="#_x0000_t32" style="position:absolute;left:6314;top:11386;width:1429;height:1385" o:connectortype="straight">
                <v:stroke endarrow="block"/>
              </v:shape>
              <v:shape id="_x0000_s1357" type="#_x0000_t32" style="position:absolute;left:7463;top:11005;width:1205;height:577" o:connectortype="straight">
                <v:stroke endarrow="block"/>
              </v:shape>
              <v:shape id="_x0000_s1358" type="#_x0000_t32" style="position:absolute;left:6314;top:7674;width:6;height:660;flip:x y" o:connectortype="straight">
                <v:stroke endarrow="block"/>
              </v:shape>
              <v:shape id="_x0000_s1359" type="#_x0000_t32" style="position:absolute;left:4182;top:6418;width:2132;height:553;flip:x y" o:connectortype="straight">
                <v:stroke endarrow="block"/>
              </v:shape>
              <v:shape id="_x0000_s1360" type="#_x0000_t32" style="position:absolute;left:6284;top:5610;width:30;height:1361;flip:x y" o:connectortype="straight">
                <v:stroke endarrow="block"/>
              </v:shape>
              <v:shape id="_x0000_s1361" type="#_x0000_t32" style="position:absolute;left:6314;top:6476;width:2317;height:495;flip:y" o:connectortype="straight">
                <v:stroke endarrow="block"/>
              </v:shape>
              <v:shape id="_x0000_s1362" type="#_x0000_t202" style="position:absolute;left:3193;top:7207;width:1817;height:1050">
                <v:textbox style="mso-next-textbox:#_x0000_s1362">
                  <w:txbxContent>
                    <w:p w:rsidR="00272AFA" w:rsidRPr="00DC6B49" w:rsidRDefault="00272AFA" w:rsidP="0064476B">
                      <w:pPr>
                        <w:ind w:firstLine="0"/>
                        <w:rPr>
                          <w:sz w:val="24"/>
                          <w:szCs w:val="24"/>
                        </w:rPr>
                      </w:pPr>
                      <w:r w:rsidRPr="00DC6B49">
                        <w:rPr>
                          <w:sz w:val="24"/>
                          <w:szCs w:val="24"/>
                        </w:rPr>
                        <w:t>Информационно-коммуника</w:t>
                      </w:r>
                      <w:r>
                        <w:rPr>
                          <w:sz w:val="24"/>
                          <w:szCs w:val="24"/>
                        </w:rPr>
                        <w:t>ционная компетенция</w:t>
                      </w:r>
                    </w:p>
                  </w:txbxContent>
                </v:textbox>
              </v:shape>
              <v:shape id="_x0000_s1363" type="#_x0000_t202" style="position:absolute;left:3193;top:10199;width:1658;height:624">
                <v:textbox style="mso-next-textbox:#_x0000_s1363">
                  <w:txbxContent>
                    <w:p w:rsidR="00272AFA" w:rsidRPr="00DC6B49" w:rsidRDefault="00272AFA" w:rsidP="0064476B">
                      <w:pPr>
                        <w:ind w:firstLine="0"/>
                        <w:rPr>
                          <w:sz w:val="24"/>
                          <w:szCs w:val="24"/>
                        </w:rPr>
                      </w:pPr>
                      <w:r w:rsidRPr="00DC6B49">
                        <w:rPr>
                          <w:sz w:val="24"/>
                          <w:szCs w:val="24"/>
                        </w:rPr>
                        <w:t>Компетенция с</w:t>
                      </w:r>
                      <w:r w:rsidRPr="00DC6B49">
                        <w:rPr>
                          <w:sz w:val="24"/>
                          <w:szCs w:val="24"/>
                        </w:rPr>
                        <w:t>а</w:t>
                      </w:r>
                      <w:r w:rsidRPr="00DC6B49">
                        <w:rPr>
                          <w:sz w:val="24"/>
                          <w:szCs w:val="24"/>
                        </w:rPr>
                        <w:t>мообразования</w:t>
                      </w:r>
                    </w:p>
                  </w:txbxContent>
                </v:textbox>
              </v:shape>
              <v:shape id="_x0000_s1364" type="#_x0000_t32" style="position:absolute;left:4102;top:8257;width:1004;height:931;flip:x y" o:connectortype="straight">
                <v:stroke endarrow="block"/>
              </v:shape>
              <v:shape id="_x0000_s1365" type="#_x0000_t32" style="position:absolute;left:4022;top:9188;width:1084;height:1011;flip:x" o:connectortype="straight">
                <v:stroke endarrow="block"/>
              </v:shape>
            </v:group>
            <w10:wrap type="none"/>
            <w10:anchorlock/>
          </v:group>
        </w:pict>
      </w:r>
    </w:p>
    <w:p w:rsidR="00B863E7" w:rsidRDefault="0064476B" w:rsidP="00D76944">
      <w:pPr>
        <w:rPr>
          <w:szCs w:val="28"/>
        </w:rPr>
      </w:pPr>
      <w:r>
        <w:rPr>
          <w:szCs w:val="28"/>
        </w:rPr>
        <w:t>Поскольку</w:t>
      </w:r>
      <w:r w:rsidR="00B863E7">
        <w:rPr>
          <w:szCs w:val="28"/>
        </w:rPr>
        <w:t xml:space="preserve"> в основе профессиональной деятельности журналиста-международника лежит профессиональное общение в условиях взаимодействия </w:t>
      </w:r>
      <w:r w:rsidR="00B863E7">
        <w:rPr>
          <w:szCs w:val="28"/>
        </w:rPr>
        <w:lastRenderedPageBreak/>
        <w:t>двух или более культур</w:t>
      </w:r>
      <w:r>
        <w:rPr>
          <w:szCs w:val="28"/>
        </w:rPr>
        <w:t>,</w:t>
      </w:r>
      <w:r w:rsidR="00B863E7">
        <w:rPr>
          <w:szCs w:val="28"/>
        </w:rPr>
        <w:t xml:space="preserve"> на первое место впроцессе обучения немецкому языку выходят факторы, затрудняющие или облегчающие вз</w:t>
      </w:r>
      <w:r>
        <w:rPr>
          <w:szCs w:val="28"/>
        </w:rPr>
        <w:t>аимопонимание представ</w:t>
      </w:r>
      <w:r>
        <w:rPr>
          <w:szCs w:val="28"/>
        </w:rPr>
        <w:t>и</w:t>
      </w:r>
      <w:r>
        <w:rPr>
          <w:szCs w:val="28"/>
        </w:rPr>
        <w:t>телей</w:t>
      </w:r>
      <w:r w:rsidR="00B863E7">
        <w:rPr>
          <w:szCs w:val="28"/>
        </w:rPr>
        <w:t xml:space="preserve"> различных культур.</w:t>
      </w:r>
    </w:p>
    <w:p w:rsidR="00D76944" w:rsidRPr="000A1783" w:rsidRDefault="00D76944" w:rsidP="00D76944">
      <w:pPr>
        <w:rPr>
          <w:szCs w:val="28"/>
        </w:rPr>
      </w:pPr>
      <w:r w:rsidRPr="000A1783">
        <w:rPr>
          <w:szCs w:val="28"/>
        </w:rPr>
        <w:t>Мельник Г.</w:t>
      </w:r>
      <w:r w:rsidR="0064476B">
        <w:rPr>
          <w:szCs w:val="28"/>
        </w:rPr>
        <w:t xml:space="preserve"> </w:t>
      </w:r>
      <w:r w:rsidRPr="000A1783">
        <w:rPr>
          <w:szCs w:val="28"/>
        </w:rPr>
        <w:t>С</w:t>
      </w:r>
      <w:r w:rsidR="0064476B">
        <w:rPr>
          <w:szCs w:val="28"/>
        </w:rPr>
        <w:t>.</w:t>
      </w:r>
      <w:r w:rsidRPr="000A1783">
        <w:rPr>
          <w:szCs w:val="28"/>
        </w:rPr>
        <w:t xml:space="preserve"> выделяет знание социальных ролей и статуса участников о</w:t>
      </w:r>
      <w:r w:rsidRPr="000A1783">
        <w:rPr>
          <w:szCs w:val="28"/>
        </w:rPr>
        <w:t>б</w:t>
      </w:r>
      <w:r w:rsidRPr="000A1783">
        <w:rPr>
          <w:szCs w:val="28"/>
        </w:rPr>
        <w:t>щения в качестве одного из ключевых факторов, обеспечивающих успешность общения на родном языке, однако важность этого фактора возрастает многокра</w:t>
      </w:r>
      <w:r w:rsidRPr="000A1783">
        <w:rPr>
          <w:szCs w:val="28"/>
        </w:rPr>
        <w:t>т</w:t>
      </w:r>
      <w:r w:rsidRPr="000A1783">
        <w:rPr>
          <w:szCs w:val="28"/>
        </w:rPr>
        <w:t>но, если говорить об иноязычном профессиональном общении, поскольку опред</w:t>
      </w:r>
      <w:r w:rsidRPr="000A1783">
        <w:rPr>
          <w:szCs w:val="28"/>
        </w:rPr>
        <w:t>е</w:t>
      </w:r>
      <w:r w:rsidRPr="000A1783">
        <w:rPr>
          <w:szCs w:val="28"/>
        </w:rPr>
        <w:t>ление социального статуса партнера может затрудняться также языковыми и культурными барьерами. Этим же автором отмечается, что «психология воздейс</w:t>
      </w:r>
      <w:r w:rsidRPr="000A1783">
        <w:rPr>
          <w:szCs w:val="28"/>
        </w:rPr>
        <w:t>т</w:t>
      </w:r>
      <w:r w:rsidRPr="000A1783">
        <w:rPr>
          <w:szCs w:val="28"/>
        </w:rPr>
        <w:t>вия предполагает, что партнеры обладают единой системой кодирования, однако могут возникать барьеры общения: социальные, политические, профессионал</w:t>
      </w:r>
      <w:r w:rsidRPr="000A1783">
        <w:rPr>
          <w:szCs w:val="28"/>
        </w:rPr>
        <w:t>ь</w:t>
      </w:r>
      <w:r w:rsidRPr="000A1783">
        <w:rPr>
          <w:szCs w:val="28"/>
        </w:rPr>
        <w:t>ные, религиозные»</w:t>
      </w:r>
      <w:r w:rsidR="000C54B1">
        <w:rPr>
          <w:szCs w:val="28"/>
        </w:rPr>
        <w:t xml:space="preserve"> [</w:t>
      </w:r>
      <w:r w:rsidR="000C54B1" w:rsidRPr="000C54B1">
        <w:rPr>
          <w:szCs w:val="28"/>
        </w:rPr>
        <w:t>93</w:t>
      </w:r>
      <w:r w:rsidR="007A4BDB" w:rsidRPr="007A4BDB">
        <w:rPr>
          <w:szCs w:val="28"/>
        </w:rPr>
        <w:t xml:space="preserve">, </w:t>
      </w:r>
      <w:r w:rsidR="007A4BDB">
        <w:rPr>
          <w:szCs w:val="28"/>
          <w:lang w:val="en-US"/>
        </w:rPr>
        <w:t>c</w:t>
      </w:r>
      <w:r w:rsidR="007A4BDB" w:rsidRPr="007A4BDB">
        <w:rPr>
          <w:szCs w:val="28"/>
        </w:rPr>
        <w:t>. 75].</w:t>
      </w:r>
      <w:r w:rsidR="007A4BDB" w:rsidRPr="000A1783">
        <w:rPr>
          <w:szCs w:val="28"/>
        </w:rPr>
        <w:t xml:space="preserve"> </w:t>
      </w:r>
      <w:r w:rsidRPr="000A1783">
        <w:rPr>
          <w:szCs w:val="28"/>
        </w:rPr>
        <w:t>Учитывая особенности деятельности журналиста-международника, к перечисленным барьерам, затрудняющим коммуникацию</w:t>
      </w:r>
      <w:r w:rsidR="00845C18">
        <w:rPr>
          <w:szCs w:val="28"/>
        </w:rPr>
        <w:t>,</w:t>
      </w:r>
      <w:r w:rsidRPr="000A1783">
        <w:rPr>
          <w:szCs w:val="28"/>
        </w:rPr>
        <w:t xml:space="preserve"> н</w:t>
      </w:r>
      <w:r w:rsidRPr="000A1783">
        <w:rPr>
          <w:szCs w:val="28"/>
        </w:rPr>
        <w:t>е</w:t>
      </w:r>
      <w:r w:rsidRPr="000A1783">
        <w:rPr>
          <w:szCs w:val="28"/>
        </w:rPr>
        <w:t>обходимо также добавить языковые и культурные препятствия, которые в услов</w:t>
      </w:r>
      <w:r w:rsidRPr="000A1783">
        <w:rPr>
          <w:szCs w:val="28"/>
        </w:rPr>
        <w:t>и</w:t>
      </w:r>
      <w:r w:rsidRPr="000A1783">
        <w:rPr>
          <w:szCs w:val="28"/>
        </w:rPr>
        <w:t>ях межкультурного иноязычного общения выходят на первый план.</w:t>
      </w:r>
    </w:p>
    <w:p w:rsidR="00D76944" w:rsidRPr="007A4BDB" w:rsidRDefault="00D76944" w:rsidP="00D76944">
      <w:pPr>
        <w:rPr>
          <w:szCs w:val="28"/>
        </w:rPr>
      </w:pPr>
      <w:r w:rsidRPr="000A1783">
        <w:rPr>
          <w:szCs w:val="28"/>
        </w:rPr>
        <w:t xml:space="preserve">На схеме </w:t>
      </w:r>
      <w:r w:rsidR="0064476B">
        <w:rPr>
          <w:szCs w:val="28"/>
        </w:rPr>
        <w:t>2</w:t>
      </w:r>
      <w:r w:rsidRPr="000A1783">
        <w:rPr>
          <w:szCs w:val="28"/>
        </w:rPr>
        <w:t xml:space="preserve"> представлены факторы, </w:t>
      </w:r>
      <w:r w:rsidR="00473527">
        <w:rPr>
          <w:szCs w:val="28"/>
        </w:rPr>
        <w:t>оказывающие как</w:t>
      </w:r>
      <w:r w:rsidRPr="000A1783">
        <w:rPr>
          <w:szCs w:val="28"/>
        </w:rPr>
        <w:t xml:space="preserve"> положительное</w:t>
      </w:r>
      <w:r w:rsidR="00473527">
        <w:rPr>
          <w:szCs w:val="28"/>
        </w:rPr>
        <w:t>, так и</w:t>
      </w:r>
      <w:r w:rsidRPr="000A1783">
        <w:rPr>
          <w:szCs w:val="28"/>
        </w:rPr>
        <w:t xml:space="preserve"> отрицательное влияние на процесс общения представителей разной культуры. </w:t>
      </w:r>
    </w:p>
    <w:p w:rsidR="004C4507" w:rsidRPr="0064476B" w:rsidRDefault="0064476B" w:rsidP="00BC2A68">
      <w:pPr>
        <w:jc w:val="left"/>
        <w:rPr>
          <w:sz w:val="26"/>
          <w:szCs w:val="26"/>
        </w:rPr>
      </w:pPr>
      <w:r w:rsidRPr="00CA7F8A">
        <w:rPr>
          <w:b/>
          <w:szCs w:val="28"/>
        </w:rPr>
        <w:lastRenderedPageBreak/>
        <w:t>Схема 2</w:t>
      </w:r>
      <w:r w:rsidR="00457D02" w:rsidRPr="00CA7F8A">
        <w:rPr>
          <w:b/>
          <w:szCs w:val="28"/>
        </w:rPr>
        <w:t>.</w:t>
      </w:r>
      <w:r w:rsidR="00457D02" w:rsidRPr="00457D02">
        <w:rPr>
          <w:szCs w:val="28"/>
        </w:rPr>
        <w:t xml:space="preserve"> Факторы, влияющие на успешность </w:t>
      </w:r>
      <w:r w:rsidR="00457D02">
        <w:rPr>
          <w:szCs w:val="28"/>
        </w:rPr>
        <w:t xml:space="preserve">межкультурного </w:t>
      </w:r>
      <w:r w:rsidR="00457D02" w:rsidRPr="00457D02">
        <w:rPr>
          <w:szCs w:val="28"/>
        </w:rPr>
        <w:t>общения.</w:t>
      </w:r>
      <w:r w:rsidR="00D76944" w:rsidRPr="005C1522">
        <w:rPr>
          <w:sz w:val="26"/>
          <w:szCs w:val="26"/>
        </w:rPr>
        <w:t xml:space="preserve"> </w:t>
      </w:r>
      <w:r w:rsidR="00B8475E" w:rsidRPr="00B8475E">
        <w:rPr>
          <w:sz w:val="26"/>
          <w:szCs w:val="26"/>
          <w:lang w:val="de-DE"/>
        </w:rPr>
      </w:r>
      <w:r w:rsidR="00B8475E" w:rsidRPr="00B8475E">
        <w:rPr>
          <w:sz w:val="26"/>
          <w:szCs w:val="26"/>
          <w:lang w:val="de-DE"/>
        </w:rPr>
        <w:pict>
          <v:group id="_x0000_s1084" editas="canvas" style="width:495.65pt;height:606.65pt;mso-position-horizontal-relative:char;mso-position-vertical-relative:line" coordorigin="2217,1989" coordsize="7629,9339">
            <o:lock v:ext="edit" aspectratio="t"/>
            <v:shape id="_x0000_s1085" type="#_x0000_t75" style="position:absolute;left:2217;top:1989;width:7629;height:9339" o:preferrelative="f">
              <v:fill o:detectmouseclick="t"/>
              <v:path o:extrusionok="t" o:connecttype="none"/>
              <o:lock v:ext="edit" text="t"/>
            </v:shape>
            <v:roundrect id="_x0000_s1086" style="position:absolute;left:2553;top:6712;width:1258;height:1319" arcsize="10923f">
              <v:textbox style="mso-next-textbox:#_x0000_s1086">
                <w:txbxContent>
                  <w:p w:rsidR="00272AFA" w:rsidRDefault="00272AFA" w:rsidP="00D76944">
                    <w:pPr>
                      <w:jc w:val="center"/>
                    </w:pPr>
                  </w:p>
                  <w:p w:rsidR="00272AFA" w:rsidRPr="00B57AE4" w:rsidRDefault="00272AFA" w:rsidP="004008CE">
                    <w:pPr>
                      <w:ind w:firstLine="0"/>
                      <w:jc w:val="center"/>
                      <w:rPr>
                        <w:sz w:val="32"/>
                        <w:szCs w:val="32"/>
                      </w:rPr>
                    </w:pPr>
                    <w:r w:rsidRPr="00B57AE4">
                      <w:rPr>
                        <w:sz w:val="32"/>
                        <w:szCs w:val="32"/>
                      </w:rPr>
                      <w:t>Партнер 1</w:t>
                    </w:r>
                  </w:p>
                </w:txbxContent>
              </v:textbox>
            </v:roundrect>
            <v:roundrect id="_x0000_s1087" style="position:absolute;left:8198;top:6616;width:1270;height:1320" arcsize="10923f">
              <v:textbox style="mso-next-textbox:#_x0000_s1087">
                <w:txbxContent>
                  <w:p w:rsidR="00272AFA" w:rsidRDefault="00272AFA" w:rsidP="00D76944">
                    <w:pPr>
                      <w:jc w:val="center"/>
                    </w:pPr>
                  </w:p>
                  <w:p w:rsidR="00272AFA" w:rsidRPr="00B57AE4" w:rsidRDefault="00272AFA" w:rsidP="004008CE">
                    <w:pPr>
                      <w:ind w:firstLine="0"/>
                      <w:jc w:val="center"/>
                      <w:rPr>
                        <w:sz w:val="32"/>
                        <w:szCs w:val="32"/>
                      </w:rPr>
                    </w:pPr>
                    <w:r w:rsidRPr="00B57AE4">
                      <w:rPr>
                        <w:sz w:val="32"/>
                        <w:szCs w:val="32"/>
                      </w:rPr>
                      <w:t>Партнер 2</w:t>
                    </w:r>
                  </w:p>
                </w:txbxContent>
              </v:textbox>
            </v:round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88" type="#_x0000_t69" style="position:absolute;left:3811;top:7033;width:4294;height:588">
              <v:textbox style="mso-next-textbox:#_x0000_s1088">
                <w:txbxContent>
                  <w:p w:rsidR="00272AFA" w:rsidRPr="00A30342" w:rsidRDefault="00272AFA" w:rsidP="004008CE">
                    <w:pPr>
                      <w:ind w:firstLine="0"/>
                      <w:jc w:val="center"/>
                      <w:rPr>
                        <w:caps/>
                        <w:szCs w:val="28"/>
                      </w:rPr>
                    </w:pPr>
                    <w:r w:rsidRPr="00A30342">
                      <w:rPr>
                        <w:caps/>
                        <w:szCs w:val="28"/>
                      </w:rPr>
                      <w:t>общение</w:t>
                    </w:r>
                  </w:p>
                </w:txbxContent>
              </v:textbox>
            </v:shape>
            <v:rect id="_x0000_s1089" style="position:absolute;left:3199;top:3548;width:889;height:2551">
              <v:textbox style="layout-flow:vertical;mso-layout-flow-alt:bottom-to-top;mso-next-textbox:#_x0000_s1089">
                <w:txbxContent>
                  <w:p w:rsidR="00272AFA" w:rsidRPr="004008CE" w:rsidRDefault="00272AFA" w:rsidP="00B73A4A">
                    <w:pPr>
                      <w:spacing w:line="240" w:lineRule="auto"/>
                      <w:ind w:firstLine="0"/>
                      <w:rPr>
                        <w:sz w:val="24"/>
                        <w:szCs w:val="24"/>
                      </w:rPr>
                    </w:pPr>
                    <w:proofErr w:type="gramStart"/>
                    <w:r w:rsidRPr="00442BAA">
                      <w:t xml:space="preserve">Социолингвистические: </w:t>
                    </w:r>
                    <w:r w:rsidRPr="004008CE">
                      <w:rPr>
                        <w:sz w:val="24"/>
                        <w:szCs w:val="24"/>
                      </w:rPr>
                      <w:t>знание/незнание социальной роли и статуса партнера.</w:t>
                    </w:r>
                    <w:proofErr w:type="gramEnd"/>
                  </w:p>
                </w:txbxContent>
              </v:textbox>
            </v:rect>
            <v:rect id="_x0000_s1090" style="position:absolute;left:4319;top:3548;width:1350;height:2551">
              <v:textbox style="layout-flow:vertical;mso-layout-flow-alt:bottom-to-top;mso-next-textbox:#_x0000_s1090">
                <w:txbxContent>
                  <w:p w:rsidR="00272AFA" w:rsidRPr="00442BAA" w:rsidRDefault="00272AFA" w:rsidP="00B73A4A">
                    <w:pPr>
                      <w:spacing w:line="240" w:lineRule="auto"/>
                      <w:ind w:firstLine="0"/>
                    </w:pPr>
                    <w:r w:rsidRPr="00442BAA">
                      <w:t xml:space="preserve">Личностные качества: </w:t>
                    </w:r>
                    <w:r w:rsidRPr="00B73A4A">
                      <w:rPr>
                        <w:sz w:val="24"/>
                        <w:szCs w:val="24"/>
                      </w:rPr>
                      <w:t xml:space="preserve">тактичность, </w:t>
                    </w:r>
                    <w:r w:rsidRPr="004008CE">
                      <w:rPr>
                        <w:sz w:val="24"/>
                        <w:szCs w:val="24"/>
                      </w:rPr>
                      <w:t>доброжелател</w:t>
                    </w:r>
                    <w:r w:rsidRPr="004008CE">
                      <w:rPr>
                        <w:sz w:val="24"/>
                        <w:szCs w:val="24"/>
                      </w:rPr>
                      <w:t>ь</w:t>
                    </w:r>
                    <w:r w:rsidRPr="004008CE">
                      <w:rPr>
                        <w:sz w:val="24"/>
                        <w:szCs w:val="24"/>
                      </w:rPr>
                      <w:t>ность, эмпатия, вежливость</w:t>
                    </w:r>
                    <w:proofErr w:type="gramStart"/>
                    <w:r w:rsidRPr="004008CE">
                      <w:rPr>
                        <w:sz w:val="24"/>
                        <w:szCs w:val="24"/>
                      </w:rPr>
                      <w:t>.</w:t>
                    </w:r>
                    <w:proofErr w:type="gramEnd"/>
                    <w:r w:rsidRPr="004008CE">
                      <w:rPr>
                        <w:sz w:val="24"/>
                        <w:szCs w:val="24"/>
                      </w:rPr>
                      <w:t xml:space="preserve"> (</w:t>
                    </w:r>
                    <w:proofErr w:type="gramStart"/>
                    <w:r w:rsidRPr="004008CE">
                      <w:rPr>
                        <w:sz w:val="24"/>
                        <w:szCs w:val="24"/>
                      </w:rPr>
                      <w:t>о</w:t>
                    </w:r>
                    <w:proofErr w:type="gramEnd"/>
                    <w:r w:rsidRPr="004008CE">
                      <w:rPr>
                        <w:sz w:val="24"/>
                        <w:szCs w:val="24"/>
                      </w:rPr>
                      <w:t>тсутствие таковых</w:t>
                    </w:r>
                    <w:r>
                      <w:t>)</w:t>
                    </w:r>
                  </w:p>
                </w:txbxContent>
              </v:textbox>
            </v:rect>
            <v:rect id="_x0000_s1091" style="position:absolute;left:6016;top:3548;width:1109;height:2551">
              <v:textbox style="layout-flow:vertical;mso-layout-flow-alt:bottom-to-top;mso-next-textbox:#_x0000_s1091">
                <w:txbxContent>
                  <w:p w:rsidR="00272AFA" w:rsidRPr="00B73A4A" w:rsidRDefault="00272AFA" w:rsidP="00B73A4A">
                    <w:pPr>
                      <w:spacing w:line="240" w:lineRule="auto"/>
                      <w:ind w:firstLine="0"/>
                      <w:rPr>
                        <w:sz w:val="24"/>
                        <w:szCs w:val="24"/>
                      </w:rPr>
                    </w:pPr>
                    <w:r w:rsidRPr="00B73A4A">
                      <w:rPr>
                        <w:sz w:val="26"/>
                        <w:szCs w:val="26"/>
                      </w:rPr>
                      <w:t>Политические разногласия:</w:t>
                    </w:r>
                    <w:r w:rsidRPr="00442BAA">
                      <w:t xml:space="preserve"> </w:t>
                    </w:r>
                    <w:r w:rsidRPr="00B73A4A">
                      <w:rPr>
                        <w:sz w:val="24"/>
                        <w:szCs w:val="24"/>
                      </w:rPr>
                      <w:t>принадлежность к различным партиям, непримиримость</w:t>
                    </w:r>
                    <w:r w:rsidRPr="00442BAA">
                      <w:t xml:space="preserve"> </w:t>
                    </w:r>
                    <w:r w:rsidRPr="00B73A4A">
                      <w:rPr>
                        <w:sz w:val="24"/>
                        <w:szCs w:val="24"/>
                      </w:rPr>
                      <w:t>взглядов.</w:t>
                    </w:r>
                  </w:p>
                </w:txbxContent>
              </v:textbox>
            </v:rect>
            <v:rect id="_x0000_s1092" style="position:absolute;left:3811;top:2409;width:5098;height:435">
              <v:textbox style="mso-next-textbox:#_x0000_s1092">
                <w:txbxContent>
                  <w:p w:rsidR="00272AFA" w:rsidRPr="00B57AE4" w:rsidRDefault="00272AFA" w:rsidP="00A4466D">
                    <w:pPr>
                      <w:ind w:firstLine="0"/>
                      <w:jc w:val="center"/>
                      <w:rPr>
                        <w:sz w:val="32"/>
                        <w:szCs w:val="32"/>
                      </w:rPr>
                    </w:pPr>
                    <w:r w:rsidRPr="00B57AE4">
                      <w:rPr>
                        <w:sz w:val="32"/>
                        <w:szCs w:val="32"/>
                      </w:rPr>
                      <w:t xml:space="preserve">Факторы, влияющие на успешность </w:t>
                    </w:r>
                    <w:r>
                      <w:rPr>
                        <w:sz w:val="32"/>
                        <w:szCs w:val="32"/>
                      </w:rPr>
                      <w:t>общения</w:t>
                    </w:r>
                  </w:p>
                </w:txbxContent>
              </v:textbox>
            </v:rect>
            <v:rect id="_x0000_s1093" style="position:absolute;left:7564;top:3549;width:1702;height:2550">
              <v:textbox style="layout-flow:vertical;mso-layout-flow-alt:bottom-to-top;mso-next-textbox:#_x0000_s1093">
                <w:txbxContent>
                  <w:p w:rsidR="00272AFA" w:rsidRPr="00B73A4A" w:rsidRDefault="00272AFA" w:rsidP="00B73A4A">
                    <w:pPr>
                      <w:spacing w:line="240" w:lineRule="auto"/>
                      <w:ind w:firstLine="0"/>
                      <w:rPr>
                        <w:sz w:val="24"/>
                        <w:szCs w:val="24"/>
                      </w:rPr>
                    </w:pPr>
                    <w:r w:rsidRPr="00442BAA">
                      <w:t xml:space="preserve">Социальные факторы: </w:t>
                    </w:r>
                    <w:r w:rsidRPr="00B73A4A">
                      <w:rPr>
                        <w:sz w:val="24"/>
                        <w:szCs w:val="24"/>
                      </w:rPr>
                      <w:t>умение/неумение вести бес</w:t>
                    </w:r>
                    <w:r w:rsidRPr="00B73A4A">
                      <w:rPr>
                        <w:sz w:val="24"/>
                        <w:szCs w:val="24"/>
                      </w:rPr>
                      <w:t>е</w:t>
                    </w:r>
                    <w:r w:rsidRPr="00B73A4A">
                      <w:rPr>
                        <w:sz w:val="24"/>
                        <w:szCs w:val="24"/>
                      </w:rPr>
                      <w:t>ду, расположить к себе соб</w:t>
                    </w:r>
                    <w:r w:rsidRPr="00B73A4A">
                      <w:rPr>
                        <w:sz w:val="24"/>
                        <w:szCs w:val="24"/>
                      </w:rPr>
                      <w:t>е</w:t>
                    </w:r>
                    <w:r w:rsidRPr="00B73A4A">
                      <w:rPr>
                        <w:sz w:val="24"/>
                        <w:szCs w:val="24"/>
                      </w:rPr>
                      <w:t xml:space="preserve">седника, умение/ неумение слушать и слышать другого </w:t>
                    </w:r>
                  </w:p>
                </w:txbxContent>
              </v:textbox>
            </v:rect>
            <v:rect id="_x0000_s1094" style="position:absolute;left:7748;top:8705;width:1394;height:2552">
              <v:textbox style="layout-flow:vertical;mso-layout-flow-alt:bottom-to-top;mso-next-textbox:#_x0000_s1094">
                <w:txbxContent>
                  <w:p w:rsidR="00272AFA" w:rsidRPr="004008CE" w:rsidRDefault="00272AFA" w:rsidP="004008CE">
                    <w:pPr>
                      <w:spacing w:line="240" w:lineRule="auto"/>
                      <w:ind w:firstLine="0"/>
                      <w:rPr>
                        <w:sz w:val="24"/>
                        <w:szCs w:val="24"/>
                      </w:rPr>
                    </w:pPr>
                    <w:r w:rsidRPr="00442BAA">
                      <w:t xml:space="preserve">Религиозные: </w:t>
                    </w:r>
                    <w:r w:rsidRPr="004008CE">
                      <w:rPr>
                        <w:sz w:val="24"/>
                        <w:szCs w:val="24"/>
                      </w:rPr>
                      <w:t>схо</w:t>
                    </w:r>
                    <w:r w:rsidRPr="004008CE">
                      <w:rPr>
                        <w:sz w:val="24"/>
                        <w:szCs w:val="24"/>
                      </w:rPr>
                      <w:t>д</w:t>
                    </w:r>
                    <w:r w:rsidRPr="004008CE">
                      <w:rPr>
                        <w:sz w:val="24"/>
                        <w:szCs w:val="24"/>
                      </w:rPr>
                      <w:t>ные/различные взгляды на проблемы, обусловленные различиями в вероисповед</w:t>
                    </w:r>
                    <w:r w:rsidRPr="004008CE">
                      <w:rPr>
                        <w:sz w:val="24"/>
                        <w:szCs w:val="24"/>
                      </w:rPr>
                      <w:t>а</w:t>
                    </w:r>
                    <w:r w:rsidRPr="004008CE">
                      <w:rPr>
                        <w:sz w:val="24"/>
                        <w:szCs w:val="24"/>
                      </w:rPr>
                      <w:t>ниях.</w:t>
                    </w:r>
                  </w:p>
                </w:txbxContent>
              </v:textbox>
            </v:rect>
            <v:rect id="_x0000_s1095" style="position:absolute;left:3811;top:8705;width:1073;height:2551">
              <v:textbox style="layout-flow:vertical;mso-layout-flow-alt:bottom-to-top;mso-next-textbox:#_x0000_s1095">
                <w:txbxContent>
                  <w:p w:rsidR="00272AFA" w:rsidRPr="004008CE" w:rsidRDefault="00272AFA" w:rsidP="004008CE">
                    <w:pPr>
                      <w:spacing w:line="240" w:lineRule="auto"/>
                      <w:ind w:firstLine="0"/>
                      <w:jc w:val="center"/>
                      <w:rPr>
                        <w:sz w:val="24"/>
                        <w:szCs w:val="24"/>
                      </w:rPr>
                    </w:pPr>
                    <w:r w:rsidRPr="00442BAA">
                      <w:t xml:space="preserve">Профессиональные: </w:t>
                    </w:r>
                    <w:r w:rsidRPr="004008CE">
                      <w:rPr>
                        <w:sz w:val="24"/>
                        <w:szCs w:val="24"/>
                      </w:rPr>
                      <w:t>отсу</w:t>
                    </w:r>
                    <w:r w:rsidRPr="004008CE">
                      <w:rPr>
                        <w:sz w:val="24"/>
                        <w:szCs w:val="24"/>
                      </w:rPr>
                      <w:t>т</w:t>
                    </w:r>
                    <w:r w:rsidRPr="004008CE">
                      <w:rPr>
                        <w:sz w:val="24"/>
                        <w:szCs w:val="24"/>
                      </w:rPr>
                      <w:t>ствие/наличие представ-лений о другой</w:t>
                    </w:r>
                    <w:r w:rsidRPr="00442BAA">
                      <w:t xml:space="preserve"> </w:t>
                    </w:r>
                    <w:r w:rsidRPr="004008CE">
                      <w:rPr>
                        <w:sz w:val="24"/>
                        <w:szCs w:val="24"/>
                      </w:rPr>
                      <w:t xml:space="preserve">профессии, ее </w:t>
                    </w:r>
                    <w:proofErr w:type="gramStart"/>
                    <w:r w:rsidRPr="004008CE">
                      <w:rPr>
                        <w:sz w:val="24"/>
                        <w:szCs w:val="24"/>
                      </w:rPr>
                      <w:t>сло</w:t>
                    </w:r>
                    <w:r w:rsidRPr="004008CE">
                      <w:rPr>
                        <w:sz w:val="24"/>
                        <w:szCs w:val="24"/>
                      </w:rPr>
                      <w:t>ж</w:t>
                    </w:r>
                    <w:r w:rsidRPr="004008CE">
                      <w:rPr>
                        <w:sz w:val="24"/>
                        <w:szCs w:val="24"/>
                      </w:rPr>
                      <w:t>ностях</w:t>
                    </w:r>
                    <w:proofErr w:type="gramEnd"/>
                    <w:r w:rsidRPr="004008CE">
                      <w:rPr>
                        <w:sz w:val="24"/>
                        <w:szCs w:val="24"/>
                      </w:rPr>
                      <w:t xml:space="preserve"> и т.д.</w:t>
                    </w:r>
                  </w:p>
                </w:txbxContent>
              </v:textbox>
            </v:rect>
            <v:rect id="_x0000_s1096" style="position:absolute;left:5105;top:8706;width:1166;height:2551">
              <v:textbox style="layout-flow:vertical;mso-layout-flow-alt:bottom-to-top;mso-next-textbox:#_x0000_s1096">
                <w:txbxContent>
                  <w:p w:rsidR="00272AFA" w:rsidRPr="00442BAA" w:rsidRDefault="00272AFA" w:rsidP="004008CE">
                    <w:pPr>
                      <w:spacing w:line="240" w:lineRule="auto"/>
                      <w:ind w:firstLine="0"/>
                      <w:jc w:val="center"/>
                    </w:pPr>
                    <w:proofErr w:type="gramStart"/>
                    <w:r w:rsidRPr="00442BAA">
                      <w:t xml:space="preserve">Языковые: </w:t>
                    </w:r>
                    <w:r w:rsidRPr="004008CE">
                      <w:rPr>
                        <w:sz w:val="24"/>
                        <w:szCs w:val="24"/>
                      </w:rPr>
                      <w:t>знание/незнание или недостаточное знани</w:t>
                    </w:r>
                    <w:r w:rsidRPr="00442BAA">
                      <w:t xml:space="preserve">е </w:t>
                    </w:r>
                    <w:r w:rsidRPr="00C95114">
                      <w:rPr>
                        <w:sz w:val="24"/>
                        <w:szCs w:val="24"/>
                      </w:rPr>
                      <w:t>иностранного языка</w:t>
                    </w:r>
                    <w:r w:rsidRPr="00442BAA">
                      <w:t xml:space="preserve">, </w:t>
                    </w:r>
                    <w:r w:rsidRPr="004008CE">
                      <w:rPr>
                        <w:sz w:val="24"/>
                        <w:szCs w:val="24"/>
                      </w:rPr>
                      <w:t>или его варианта для общения.</w:t>
                    </w:r>
                    <w:proofErr w:type="gramEnd"/>
                  </w:p>
                </w:txbxContent>
              </v:textbox>
            </v:rect>
            <v:rect id="_x0000_s1097" style="position:absolute;left:6412;top:8706;width:1152;height:2551">
              <v:textbox style="layout-flow:vertical;mso-layout-flow-alt:bottom-to-top;mso-next-textbox:#_x0000_s1097">
                <w:txbxContent>
                  <w:p w:rsidR="00272AFA" w:rsidRPr="00442BAA" w:rsidRDefault="00272AFA" w:rsidP="004008CE">
                    <w:pPr>
                      <w:spacing w:line="240" w:lineRule="auto"/>
                      <w:ind w:firstLine="0"/>
                      <w:jc w:val="center"/>
                    </w:pPr>
                    <w:r w:rsidRPr="004008CE">
                      <w:rPr>
                        <w:sz w:val="24"/>
                        <w:szCs w:val="24"/>
                      </w:rPr>
                      <w:t>Наличие/отсутствие</w:t>
                    </w:r>
                    <w:r>
                      <w:t xml:space="preserve"> </w:t>
                    </w:r>
                    <w:r w:rsidRPr="004008CE">
                      <w:rPr>
                        <w:sz w:val="24"/>
                        <w:szCs w:val="24"/>
                      </w:rPr>
                      <w:t xml:space="preserve">различ-ных </w:t>
                    </w:r>
                    <w:proofErr w:type="gramStart"/>
                    <w:r w:rsidRPr="004008CE">
                      <w:rPr>
                        <w:sz w:val="24"/>
                        <w:szCs w:val="24"/>
                      </w:rPr>
                      <w:t>культурных</w:t>
                    </w:r>
                    <w:proofErr w:type="gramEnd"/>
                    <w:r w:rsidRPr="004008CE">
                      <w:rPr>
                        <w:sz w:val="24"/>
                        <w:szCs w:val="24"/>
                      </w:rPr>
                      <w:t xml:space="preserve"> представле-ний о пре</w:t>
                    </w:r>
                    <w:r>
                      <w:rPr>
                        <w:sz w:val="24"/>
                        <w:szCs w:val="24"/>
                      </w:rPr>
                      <w:t>дмете беседы и о технике ведения</w:t>
                    </w:r>
                    <w:r w:rsidRPr="004008CE">
                      <w:rPr>
                        <w:sz w:val="24"/>
                        <w:szCs w:val="24"/>
                      </w:rPr>
                      <w:t xml:space="preserve"> беседы</w:t>
                    </w:r>
                    <w:r w:rsidRPr="00442BAA">
                      <w:t xml:space="preserve">. </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98" type="#_x0000_t67" style="position:absolute;left:6120;top:6214;width:588;height:750"/>
            <v:shape id="_x0000_s1099" type="#_x0000_t67" style="position:absolute;left:7184;top:6086;width:588;height:1017;rotation:3021172fd"/>
            <v:shape id="_x0000_s1100" type="#_x0000_t67" style="position:absolute;left:4723;top:6214;width:588;height:750"/>
            <v:shape id="_x0000_s1101" type="#_x0000_t67" style="position:absolute;left:3803;top:6182;width:588;height:980;rotation:-3156304fd"/>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02" type="#_x0000_t68" style="position:absolute;left:5475;top:7621;width:588;height:1005"/>
            <v:shape id="_x0000_s1103" type="#_x0000_t68" style="position:absolute;left:6537;top:7622;width:588;height:1004"/>
            <v:shape id="_x0000_s1104" type="#_x0000_t68" style="position:absolute;left:4434;top:7621;width:588;height:1004;rotation:1771808fd"/>
            <v:shape id="_x0000_s1105" type="#_x0000_t68" style="position:absolute;left:7518;top:7620;width:587;height:1005;rotation:-3105820fd"/>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_x0000_s1106" type="#_x0000_t73" style="position:absolute;left:4550;top:6889;width:842;height:815"/>
            <v:shape id="_x0000_s1107" type="#_x0000_t73" style="position:absolute;left:6451;top:6855;width:751;height:965;rotation:5176922fd"/>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08" type="#_x0000_t34" style="position:absolute;left:9266;top:4825;width:202;height:2451;flip:x y" o:connectortype="elbow" adj="-29567,58791,890281">
              <v:stroke startarrow="block" endarrow="block"/>
            </v:shape>
            <v:shape id="_x0000_s1109" type="#_x0000_t34" style="position:absolute;left:2553;top:4824;width:646;height:2548;rotation:180;flip:x" o:connectortype="elbow" adj="-9268,-57380,47757">
              <v:stroke startarrow="block" endarrow="block"/>
            </v:shape>
            <v:shape id="_x0000_s1110" type="#_x0000_t34" style="position:absolute;left:2553;top:7372;width:1258;height:2608;rotation:180;flip:x y" o:connectortype="elbow" adj="-4759,56043,24521">
              <v:stroke endarrow="block"/>
            </v:shape>
            <v:shapetype id="_x0000_t33" coordsize="21600,21600" o:spt="33" o:oned="t" path="m,l21600,r,21600e" filled="f">
              <v:stroke joinstyle="miter"/>
              <v:path arrowok="t" fillok="f" o:connecttype="none"/>
              <o:lock v:ext="edit" shapetype="t"/>
            </v:shapetype>
            <v:shape id="_x0000_s1111" type="#_x0000_t33" style="position:absolute;left:8100;top:8318;width:2705;height:622;rotation:90" o:connectortype="elbow" adj="-68992,-232147,-68992">
              <v:stroke endarrow="block"/>
            </v:shape>
            <v:shape id="_x0000_s1112" type="#_x0000_t32" style="position:absolute;left:4884;top:9980;width:221;height:2" o:connectortype="straight"/>
            <v:shape id="_x0000_s1113" type="#_x0000_t32" style="position:absolute;left:6271;top:9982;width:141;height:1" o:connectortype="straight"/>
            <v:shape id="_x0000_s1114" type="#_x0000_t32" style="position:absolute;left:7564;top:9981;width:184;height:1;flip:y" o:connectortype="straight"/>
            <v:shape id="_x0000_s1115" type="#_x0000_t32" style="position:absolute;left:4088;top:4824;width:231;height:1" o:connectortype="straight"/>
            <v:shape id="_x0000_s1116" type="#_x0000_t32" style="position:absolute;left:5669;top:4824;width:347;height:1" o:connectortype="straight"/>
            <v:shape id="_x0000_s1117" type="#_x0000_t32" style="position:absolute;left:7125;top:4824;width:439;height:1" o:connectortype="straight"/>
            <w10:wrap type="none"/>
            <w10:anchorlock/>
          </v:group>
        </w:pict>
      </w:r>
    </w:p>
    <w:p w:rsidR="00EA4CC6" w:rsidRPr="007A4BDB" w:rsidRDefault="00EA4CC6" w:rsidP="00EA4CC6">
      <w:pPr>
        <w:rPr>
          <w:szCs w:val="28"/>
        </w:rPr>
      </w:pPr>
      <w:r w:rsidRPr="000A1783">
        <w:rPr>
          <w:szCs w:val="28"/>
        </w:rPr>
        <w:t xml:space="preserve">Следует отметить, что </w:t>
      </w:r>
      <w:r>
        <w:rPr>
          <w:szCs w:val="28"/>
        </w:rPr>
        <w:t>личностные качества</w:t>
      </w:r>
      <w:r w:rsidRPr="000A1783">
        <w:rPr>
          <w:szCs w:val="28"/>
        </w:rPr>
        <w:t xml:space="preserve"> </w:t>
      </w:r>
      <w:r>
        <w:rPr>
          <w:szCs w:val="28"/>
        </w:rPr>
        <w:t xml:space="preserve">говорящего </w:t>
      </w:r>
      <w:r w:rsidRPr="000A1783">
        <w:rPr>
          <w:szCs w:val="28"/>
        </w:rPr>
        <w:t xml:space="preserve">находятся в тесной связи и взаимозависимости с уровнем владения иностранным языком и степенью сформированности </w:t>
      </w:r>
      <w:r>
        <w:rPr>
          <w:szCs w:val="28"/>
        </w:rPr>
        <w:t xml:space="preserve">иноязычной </w:t>
      </w:r>
      <w:r w:rsidRPr="000A1783">
        <w:rPr>
          <w:szCs w:val="28"/>
        </w:rPr>
        <w:t xml:space="preserve">социокультурной компетенции говорящего и </w:t>
      </w:r>
      <w:r w:rsidRPr="000A1783">
        <w:rPr>
          <w:szCs w:val="28"/>
        </w:rPr>
        <w:lastRenderedPageBreak/>
        <w:t>слушающего, т.к. желание быть вежливым в разговоре или проявить чувство та</w:t>
      </w:r>
      <w:r w:rsidRPr="000A1783">
        <w:rPr>
          <w:szCs w:val="28"/>
        </w:rPr>
        <w:t>к</w:t>
      </w:r>
      <w:r w:rsidRPr="000A1783">
        <w:rPr>
          <w:szCs w:val="28"/>
        </w:rPr>
        <w:t xml:space="preserve">та может наталкиваться </w:t>
      </w:r>
      <w:r>
        <w:rPr>
          <w:szCs w:val="28"/>
        </w:rPr>
        <w:t xml:space="preserve">на </w:t>
      </w:r>
      <w:r w:rsidRPr="000A1783">
        <w:rPr>
          <w:szCs w:val="28"/>
        </w:rPr>
        <w:t>отсутствие вербальных и невербальных средств к ос</w:t>
      </w:r>
      <w:r w:rsidRPr="000A1783">
        <w:rPr>
          <w:szCs w:val="28"/>
        </w:rPr>
        <w:t>у</w:t>
      </w:r>
      <w:r w:rsidRPr="000A1783">
        <w:rPr>
          <w:szCs w:val="28"/>
        </w:rPr>
        <w:t>ще</w:t>
      </w:r>
      <w:r>
        <w:rPr>
          <w:szCs w:val="28"/>
        </w:rPr>
        <w:t>ствлению данного намерения.</w:t>
      </w:r>
      <w:r w:rsidRPr="000A1783">
        <w:rPr>
          <w:szCs w:val="28"/>
        </w:rPr>
        <w:t xml:space="preserve"> </w:t>
      </w:r>
      <w:r>
        <w:rPr>
          <w:szCs w:val="28"/>
        </w:rPr>
        <w:t>Возможна обратная ситуация:</w:t>
      </w:r>
      <w:r w:rsidRPr="000A1783">
        <w:rPr>
          <w:szCs w:val="28"/>
        </w:rPr>
        <w:t xml:space="preserve"> имея достаточное количество речевых сре</w:t>
      </w:r>
      <w:proofErr w:type="gramStart"/>
      <w:r w:rsidRPr="000A1783">
        <w:rPr>
          <w:szCs w:val="28"/>
        </w:rPr>
        <w:t>дств дл</w:t>
      </w:r>
      <w:proofErr w:type="gramEnd"/>
      <w:r w:rsidRPr="000A1783">
        <w:rPr>
          <w:szCs w:val="28"/>
        </w:rPr>
        <w:t xml:space="preserve">я реализации определенного коммуникативного намерения, говорящий может выбрать неподходящий по регистру вариант. Кроме того возможен </w:t>
      </w:r>
      <w:r>
        <w:rPr>
          <w:szCs w:val="28"/>
        </w:rPr>
        <w:t>п</w:t>
      </w:r>
      <w:r w:rsidRPr="000A1783">
        <w:rPr>
          <w:szCs w:val="28"/>
        </w:rPr>
        <w:t xml:space="preserve">еренос коммуникативного поведения, принятого в родном языке, в </w:t>
      </w:r>
      <w:r>
        <w:rPr>
          <w:szCs w:val="28"/>
        </w:rPr>
        <w:t>общение</w:t>
      </w:r>
      <w:r w:rsidRPr="000A1783">
        <w:rPr>
          <w:szCs w:val="28"/>
        </w:rPr>
        <w:t xml:space="preserve"> на иностранном языке. Так</w:t>
      </w:r>
      <w:r>
        <w:rPr>
          <w:szCs w:val="28"/>
        </w:rPr>
        <w:t>,</w:t>
      </w:r>
      <w:r w:rsidRPr="000A1783">
        <w:rPr>
          <w:szCs w:val="28"/>
        </w:rPr>
        <w:t xml:space="preserve"> например, австрийская исследовательница Ренате Ратмайр (Renate Ratmayr)</w:t>
      </w:r>
      <w:r>
        <w:rPr>
          <w:szCs w:val="28"/>
        </w:rPr>
        <w:t xml:space="preserve"> </w:t>
      </w:r>
      <w:r w:rsidRPr="000A1783">
        <w:rPr>
          <w:szCs w:val="28"/>
        </w:rPr>
        <w:t>обращает внимание на то, что „русские гораздо больше вмешиваются в чужую жизнь, причем как в положительном, так и в отр</w:t>
      </w:r>
      <w:r w:rsidRPr="000A1783">
        <w:rPr>
          <w:szCs w:val="28"/>
        </w:rPr>
        <w:t>и</w:t>
      </w:r>
      <w:r w:rsidRPr="000A1783">
        <w:rPr>
          <w:szCs w:val="28"/>
        </w:rPr>
        <w:t>цательном смысле». Среди примеров, иллюстрирующих данное положение</w:t>
      </w:r>
      <w:r>
        <w:rPr>
          <w:szCs w:val="28"/>
        </w:rPr>
        <w:t>,</w:t>
      </w:r>
      <w:r w:rsidRPr="000A1783">
        <w:rPr>
          <w:szCs w:val="28"/>
        </w:rPr>
        <w:t xml:space="preserve"> пр</w:t>
      </w:r>
      <w:r w:rsidRPr="000A1783">
        <w:rPr>
          <w:szCs w:val="28"/>
        </w:rPr>
        <w:t>и</w:t>
      </w:r>
      <w:r w:rsidRPr="000A1783">
        <w:rPr>
          <w:szCs w:val="28"/>
        </w:rPr>
        <w:t xml:space="preserve">водятся реплики на улице, например, у девушки </w:t>
      </w:r>
      <w:proofErr w:type="gramStart"/>
      <w:r w:rsidRPr="000A1783">
        <w:rPr>
          <w:szCs w:val="28"/>
        </w:rPr>
        <w:t>съехал шарф и прохожие обрат</w:t>
      </w:r>
      <w:r w:rsidRPr="000A1783">
        <w:rPr>
          <w:szCs w:val="28"/>
        </w:rPr>
        <w:t>и</w:t>
      </w:r>
      <w:r w:rsidRPr="000A1783">
        <w:rPr>
          <w:szCs w:val="28"/>
        </w:rPr>
        <w:t>ли</w:t>
      </w:r>
      <w:proofErr w:type="gramEnd"/>
      <w:r w:rsidRPr="000A1783">
        <w:rPr>
          <w:szCs w:val="28"/>
        </w:rPr>
        <w:t xml:space="preserve"> внимание «Девушка, у Вас шарф спустился, подберите, а то испачкается!» или потеря перчатки сопровождается репликой «Девушка, Вы перчатку уронил</w:t>
      </w:r>
      <w:r>
        <w:rPr>
          <w:szCs w:val="28"/>
        </w:rPr>
        <w:t>и</w:t>
      </w:r>
      <w:r w:rsidRPr="000A1783">
        <w:rPr>
          <w:szCs w:val="28"/>
        </w:rPr>
        <w:t>!». С точки зрения представителя русской культуры такое поведение окружающих я</w:t>
      </w:r>
      <w:r w:rsidRPr="000A1783">
        <w:rPr>
          <w:szCs w:val="28"/>
        </w:rPr>
        <w:t>в</w:t>
      </w:r>
      <w:r w:rsidRPr="000A1783">
        <w:rPr>
          <w:szCs w:val="28"/>
        </w:rPr>
        <w:t>ляется абсолютно нормальным и вежливым, а представительница австрийской культуры рассматривает это как вмешательство в личное пространство, следов</w:t>
      </w:r>
      <w:r w:rsidRPr="000A1783">
        <w:rPr>
          <w:szCs w:val="28"/>
        </w:rPr>
        <w:t>а</w:t>
      </w:r>
      <w:r w:rsidRPr="000A1783">
        <w:rPr>
          <w:szCs w:val="28"/>
        </w:rPr>
        <w:t>тельно</w:t>
      </w:r>
      <w:r>
        <w:rPr>
          <w:szCs w:val="28"/>
        </w:rPr>
        <w:t>,</w:t>
      </w:r>
      <w:r w:rsidRPr="000A1783">
        <w:rPr>
          <w:szCs w:val="28"/>
        </w:rPr>
        <w:t xml:space="preserve"> такие реплики на немецком языке будут неуместны и могут быть неодн</w:t>
      </w:r>
      <w:r w:rsidRPr="000A1783">
        <w:rPr>
          <w:szCs w:val="28"/>
        </w:rPr>
        <w:t>о</w:t>
      </w:r>
      <w:r w:rsidRPr="000A1783">
        <w:rPr>
          <w:szCs w:val="28"/>
        </w:rPr>
        <w:t>значно восприняты окружающими</w:t>
      </w:r>
      <w:r>
        <w:rPr>
          <w:szCs w:val="28"/>
        </w:rPr>
        <w:t xml:space="preserve"> [12</w:t>
      </w:r>
      <w:r w:rsidR="00BC2A68">
        <w:rPr>
          <w:szCs w:val="28"/>
        </w:rPr>
        <w:t>7</w:t>
      </w:r>
      <w:r w:rsidRPr="007A4BDB">
        <w:rPr>
          <w:szCs w:val="28"/>
        </w:rPr>
        <w:t xml:space="preserve">, </w:t>
      </w:r>
      <w:r>
        <w:rPr>
          <w:szCs w:val="28"/>
          <w:lang w:val="en-US"/>
        </w:rPr>
        <w:t>c</w:t>
      </w:r>
      <w:r w:rsidRPr="007A4BDB">
        <w:rPr>
          <w:szCs w:val="28"/>
        </w:rPr>
        <w:t>. 25]</w:t>
      </w:r>
      <w:r w:rsidRPr="000A1783">
        <w:rPr>
          <w:szCs w:val="28"/>
        </w:rPr>
        <w:t>.</w:t>
      </w:r>
      <w:r>
        <w:rPr>
          <w:szCs w:val="28"/>
        </w:rPr>
        <w:t xml:space="preserve"> </w:t>
      </w:r>
    </w:p>
    <w:p w:rsidR="00D76944" w:rsidRPr="000A1783" w:rsidRDefault="00EA4CC6" w:rsidP="00D76944">
      <w:pPr>
        <w:rPr>
          <w:szCs w:val="28"/>
        </w:rPr>
      </w:pPr>
      <w:r>
        <w:rPr>
          <w:szCs w:val="28"/>
        </w:rPr>
        <w:t>Вышесказанное подтверждает, что развитие</w:t>
      </w:r>
      <w:r w:rsidR="0064476B">
        <w:rPr>
          <w:szCs w:val="28"/>
        </w:rPr>
        <w:t xml:space="preserve"> социокультурн</w:t>
      </w:r>
      <w:r>
        <w:rPr>
          <w:szCs w:val="28"/>
        </w:rPr>
        <w:t>ой</w:t>
      </w:r>
      <w:r w:rsidR="0064476B">
        <w:rPr>
          <w:szCs w:val="28"/>
        </w:rPr>
        <w:t xml:space="preserve"> </w:t>
      </w:r>
      <w:r>
        <w:rPr>
          <w:szCs w:val="28"/>
        </w:rPr>
        <w:t>компетенции</w:t>
      </w:r>
      <w:r w:rsidR="005A01F6">
        <w:rPr>
          <w:szCs w:val="28"/>
        </w:rPr>
        <w:t xml:space="preserve"> </w:t>
      </w:r>
      <w:r w:rsidR="0064476B">
        <w:rPr>
          <w:szCs w:val="28"/>
        </w:rPr>
        <w:t>и</w:t>
      </w:r>
      <w:r w:rsidR="008A1D67">
        <w:rPr>
          <w:szCs w:val="28"/>
        </w:rPr>
        <w:t>грае</w:t>
      </w:r>
      <w:r>
        <w:rPr>
          <w:szCs w:val="28"/>
        </w:rPr>
        <w:t>т решающую роль в</w:t>
      </w:r>
      <w:r w:rsidR="0064476B">
        <w:rPr>
          <w:szCs w:val="28"/>
        </w:rPr>
        <w:t xml:space="preserve"> профессиональной подготовке журналистов-международников</w:t>
      </w:r>
      <w:r>
        <w:rPr>
          <w:szCs w:val="28"/>
        </w:rPr>
        <w:t>.</w:t>
      </w:r>
      <w:r w:rsidR="0064476B">
        <w:rPr>
          <w:szCs w:val="28"/>
        </w:rPr>
        <w:t xml:space="preserve"> </w:t>
      </w:r>
      <w:r w:rsidR="00D76944" w:rsidRPr="000A1783">
        <w:rPr>
          <w:szCs w:val="28"/>
        </w:rPr>
        <w:t>Представляется необходимым проанализировать существу</w:t>
      </w:r>
      <w:r w:rsidR="00D76944" w:rsidRPr="000A1783">
        <w:rPr>
          <w:szCs w:val="28"/>
        </w:rPr>
        <w:t>ю</w:t>
      </w:r>
      <w:r w:rsidR="00D76944" w:rsidRPr="000A1783">
        <w:rPr>
          <w:szCs w:val="28"/>
        </w:rPr>
        <w:t xml:space="preserve">щие </w:t>
      </w:r>
      <w:r w:rsidR="00BE0176">
        <w:rPr>
          <w:szCs w:val="28"/>
        </w:rPr>
        <w:t>мнения</w:t>
      </w:r>
      <w:r w:rsidR="00D76944" w:rsidRPr="000A1783">
        <w:rPr>
          <w:szCs w:val="28"/>
        </w:rPr>
        <w:t xml:space="preserve"> о </w:t>
      </w:r>
      <w:r w:rsidR="00B863E7">
        <w:rPr>
          <w:szCs w:val="28"/>
        </w:rPr>
        <w:t xml:space="preserve">месте социокультурной компетенции </w:t>
      </w:r>
      <w:r w:rsidR="00D76944" w:rsidRPr="000A1783">
        <w:rPr>
          <w:szCs w:val="28"/>
        </w:rPr>
        <w:t>с точки зрения различных теоретических положений о компонентном составе иноязычной коммуникативной компетенции. Несмотря на то, что исследования данной проблемы длятся не одно десятилетие, среди ученых нет единой точки зрения по данному вопросу, росси</w:t>
      </w:r>
      <w:r w:rsidR="00D76944" w:rsidRPr="000A1783">
        <w:rPr>
          <w:szCs w:val="28"/>
        </w:rPr>
        <w:t>й</w:t>
      </w:r>
      <w:r w:rsidR="00D76944" w:rsidRPr="000A1783">
        <w:rPr>
          <w:szCs w:val="28"/>
        </w:rPr>
        <w:t>ские и зарубежные исследователи расхо</w:t>
      </w:r>
      <w:r w:rsidR="0064476B">
        <w:rPr>
          <w:szCs w:val="28"/>
        </w:rPr>
        <w:t>д</w:t>
      </w:r>
      <w:r w:rsidR="00D76944" w:rsidRPr="000A1783">
        <w:rPr>
          <w:szCs w:val="28"/>
        </w:rPr>
        <w:t xml:space="preserve">ятся в количестве компонентов, а также в их содержательных характеристиках. </w:t>
      </w:r>
    </w:p>
    <w:p w:rsidR="00D76944" w:rsidRPr="000A1783" w:rsidRDefault="00D76944" w:rsidP="00D76944">
      <w:pPr>
        <w:rPr>
          <w:szCs w:val="28"/>
        </w:rPr>
      </w:pPr>
      <w:r w:rsidRPr="000A1783">
        <w:rPr>
          <w:szCs w:val="28"/>
        </w:rPr>
        <w:t xml:space="preserve">Еще в конце </w:t>
      </w:r>
      <w:proofErr w:type="gramStart"/>
      <w:r w:rsidRPr="000A1783">
        <w:rPr>
          <w:szCs w:val="28"/>
        </w:rPr>
        <w:t>Х</w:t>
      </w:r>
      <w:proofErr w:type="gramEnd"/>
      <w:r w:rsidRPr="000A1783">
        <w:rPr>
          <w:szCs w:val="28"/>
        </w:rPr>
        <w:t>IX века, немецкий лингвист В. Фон Гумбольд обратил вн</w:t>
      </w:r>
      <w:r w:rsidRPr="000A1783">
        <w:rPr>
          <w:szCs w:val="28"/>
        </w:rPr>
        <w:t>и</w:t>
      </w:r>
      <w:r w:rsidRPr="000A1783">
        <w:rPr>
          <w:szCs w:val="28"/>
        </w:rPr>
        <w:t>мание на связь</w:t>
      </w:r>
      <w:r>
        <w:rPr>
          <w:szCs w:val="28"/>
        </w:rPr>
        <w:t xml:space="preserve"> языка и представления о мире</w:t>
      </w:r>
      <w:r w:rsidR="00B842B5">
        <w:rPr>
          <w:szCs w:val="28"/>
        </w:rPr>
        <w:t>:</w:t>
      </w:r>
      <w:r>
        <w:rPr>
          <w:szCs w:val="28"/>
        </w:rPr>
        <w:t xml:space="preserve"> «и</w:t>
      </w:r>
      <w:r w:rsidRPr="000A1783">
        <w:rPr>
          <w:szCs w:val="28"/>
        </w:rPr>
        <w:t>з взаимообусловленной завис</w:t>
      </w:r>
      <w:r w:rsidRPr="000A1783">
        <w:rPr>
          <w:szCs w:val="28"/>
        </w:rPr>
        <w:t>и</w:t>
      </w:r>
      <w:r w:rsidRPr="000A1783">
        <w:rPr>
          <w:szCs w:val="28"/>
        </w:rPr>
        <w:t>мости мысли и слова явствует, что языки являются не только средством выраж</w:t>
      </w:r>
      <w:r w:rsidRPr="000A1783">
        <w:rPr>
          <w:szCs w:val="28"/>
        </w:rPr>
        <w:t>е</w:t>
      </w:r>
      <w:r w:rsidRPr="000A1783">
        <w:rPr>
          <w:szCs w:val="28"/>
        </w:rPr>
        <w:lastRenderedPageBreak/>
        <w:t>ния уже познанной истины, но и, более того, средством открытия ранее неизвес</w:t>
      </w:r>
      <w:r w:rsidRPr="000A1783">
        <w:rPr>
          <w:szCs w:val="28"/>
        </w:rPr>
        <w:t>т</w:t>
      </w:r>
      <w:r w:rsidRPr="000A1783">
        <w:rPr>
          <w:szCs w:val="28"/>
        </w:rPr>
        <w:t xml:space="preserve">ной. Их различие состоит не только в отличиях звуков и знаков, но </w:t>
      </w:r>
      <w:r w:rsidR="007A4BDB">
        <w:rPr>
          <w:szCs w:val="28"/>
        </w:rPr>
        <w:t>и в различиях самих мировидений</w:t>
      </w:r>
      <w:r w:rsidRPr="000A1783">
        <w:rPr>
          <w:szCs w:val="28"/>
        </w:rPr>
        <w:t>»</w:t>
      </w:r>
      <w:r w:rsidR="000C54B1">
        <w:rPr>
          <w:szCs w:val="28"/>
        </w:rPr>
        <w:t xml:space="preserve"> [4</w:t>
      </w:r>
      <w:r w:rsidR="000C54B1" w:rsidRPr="000C54B1">
        <w:rPr>
          <w:szCs w:val="28"/>
        </w:rPr>
        <w:t>5</w:t>
      </w:r>
      <w:r w:rsidR="007A4BDB" w:rsidRPr="007A4BDB">
        <w:rPr>
          <w:szCs w:val="28"/>
        </w:rPr>
        <w:t xml:space="preserve">, </w:t>
      </w:r>
      <w:r w:rsidR="007A4BDB">
        <w:rPr>
          <w:szCs w:val="28"/>
          <w:lang w:val="en-US"/>
        </w:rPr>
        <w:t>c</w:t>
      </w:r>
      <w:r w:rsidR="007A4BDB" w:rsidRPr="007A4BDB">
        <w:rPr>
          <w:szCs w:val="28"/>
        </w:rPr>
        <w:t>. 310].</w:t>
      </w:r>
      <w:r w:rsidRPr="000A1783">
        <w:rPr>
          <w:szCs w:val="28"/>
        </w:rPr>
        <w:t xml:space="preserve"> Таким образом, В.</w:t>
      </w:r>
      <w:r w:rsidR="007A4BDB" w:rsidRPr="007A4BDB">
        <w:rPr>
          <w:szCs w:val="28"/>
        </w:rPr>
        <w:t xml:space="preserve"> </w:t>
      </w:r>
      <w:r w:rsidRPr="000A1783">
        <w:rPr>
          <w:szCs w:val="28"/>
        </w:rPr>
        <w:t>ф.</w:t>
      </w:r>
      <w:r w:rsidR="007A4BDB" w:rsidRPr="007A4BDB">
        <w:rPr>
          <w:szCs w:val="28"/>
        </w:rPr>
        <w:t xml:space="preserve"> </w:t>
      </w:r>
      <w:r w:rsidRPr="000A1783">
        <w:rPr>
          <w:szCs w:val="28"/>
        </w:rPr>
        <w:t>Гумбольдт указал на нео</w:t>
      </w:r>
      <w:r w:rsidRPr="000A1783">
        <w:rPr>
          <w:szCs w:val="28"/>
        </w:rPr>
        <w:t>б</w:t>
      </w:r>
      <w:r w:rsidRPr="000A1783">
        <w:rPr>
          <w:szCs w:val="28"/>
        </w:rPr>
        <w:t>ходимость изучения не только системы языков, но и картин мира, которые фо</w:t>
      </w:r>
      <w:r w:rsidRPr="000A1783">
        <w:rPr>
          <w:szCs w:val="28"/>
        </w:rPr>
        <w:t>р</w:t>
      </w:r>
      <w:r w:rsidRPr="000A1783">
        <w:rPr>
          <w:szCs w:val="28"/>
        </w:rPr>
        <w:t>мируются и описываются этими я</w:t>
      </w:r>
      <w:r w:rsidR="00B842B5">
        <w:rPr>
          <w:szCs w:val="28"/>
        </w:rPr>
        <w:t>зыками. О</w:t>
      </w:r>
      <w:r w:rsidRPr="000A1783">
        <w:rPr>
          <w:szCs w:val="28"/>
        </w:rPr>
        <w:t>днако практическую реализацию эти идеи нашли только в последние десятилетия, благодаря новым подходам к изуч</w:t>
      </w:r>
      <w:r w:rsidRPr="000A1783">
        <w:rPr>
          <w:szCs w:val="28"/>
        </w:rPr>
        <w:t>е</w:t>
      </w:r>
      <w:r w:rsidRPr="000A1783">
        <w:rPr>
          <w:szCs w:val="28"/>
        </w:rPr>
        <w:t>нию</w:t>
      </w:r>
      <w:bookmarkStart w:id="4" w:name="ааа"/>
      <w:bookmarkEnd w:id="4"/>
      <w:r w:rsidRPr="000A1783">
        <w:rPr>
          <w:szCs w:val="28"/>
        </w:rPr>
        <w:t xml:space="preserve"> иностранных языков, </w:t>
      </w:r>
      <w:r w:rsidR="007D3463">
        <w:rPr>
          <w:szCs w:val="28"/>
        </w:rPr>
        <w:t>и в</w:t>
      </w:r>
      <w:r w:rsidR="00B842B5">
        <w:rPr>
          <w:szCs w:val="28"/>
        </w:rPr>
        <w:t xml:space="preserve">следствие этого </w:t>
      </w:r>
      <w:r w:rsidRPr="000A1783">
        <w:rPr>
          <w:szCs w:val="28"/>
        </w:rPr>
        <w:t>изменению целей обучения ин</w:t>
      </w:r>
      <w:r w:rsidRPr="000A1783">
        <w:rPr>
          <w:szCs w:val="28"/>
        </w:rPr>
        <w:t>о</w:t>
      </w:r>
      <w:r w:rsidRPr="000A1783">
        <w:rPr>
          <w:szCs w:val="28"/>
        </w:rPr>
        <w:t xml:space="preserve">странному языку. </w:t>
      </w:r>
    </w:p>
    <w:p w:rsidR="00D76944" w:rsidRPr="000A1783" w:rsidRDefault="00D76944" w:rsidP="00D76944">
      <w:pPr>
        <w:rPr>
          <w:szCs w:val="28"/>
        </w:rPr>
      </w:pPr>
      <w:proofErr w:type="gramStart"/>
      <w:r w:rsidRPr="000A1783">
        <w:rPr>
          <w:szCs w:val="28"/>
        </w:rPr>
        <w:t>Идеи Гумбольдта получили дальнейшее развитие в работах как зарубежных исследователей (Д. Хаймса</w:t>
      </w:r>
      <w:r w:rsidRPr="00D617ED">
        <w:rPr>
          <w:szCs w:val="28"/>
        </w:rPr>
        <w:t xml:space="preserve"> (</w:t>
      </w:r>
      <w:r>
        <w:rPr>
          <w:szCs w:val="28"/>
        </w:rPr>
        <w:t>D</w:t>
      </w:r>
      <w:r w:rsidRPr="00D617ED">
        <w:rPr>
          <w:szCs w:val="28"/>
        </w:rPr>
        <w:t>.</w:t>
      </w:r>
      <w:r>
        <w:rPr>
          <w:szCs w:val="28"/>
        </w:rPr>
        <w:t>Hymes</w:t>
      </w:r>
      <w:r w:rsidRPr="00D617ED">
        <w:rPr>
          <w:szCs w:val="28"/>
        </w:rPr>
        <w:t>)</w:t>
      </w:r>
      <w:r w:rsidRPr="000A1783">
        <w:rPr>
          <w:szCs w:val="28"/>
        </w:rPr>
        <w:t>, Х.-Э. Пифо</w:t>
      </w:r>
      <w:r w:rsidRPr="00D617ED">
        <w:rPr>
          <w:szCs w:val="28"/>
        </w:rPr>
        <w:t xml:space="preserve"> (</w:t>
      </w:r>
      <w:r>
        <w:rPr>
          <w:szCs w:val="28"/>
        </w:rPr>
        <w:t>H</w:t>
      </w:r>
      <w:r w:rsidRPr="00D617ED">
        <w:rPr>
          <w:szCs w:val="28"/>
        </w:rPr>
        <w:t>.</w:t>
      </w:r>
      <w:proofErr w:type="gramEnd"/>
      <w:r w:rsidRPr="00D617ED">
        <w:rPr>
          <w:szCs w:val="28"/>
        </w:rPr>
        <w:t>-</w:t>
      </w:r>
      <w:r>
        <w:rPr>
          <w:szCs w:val="28"/>
        </w:rPr>
        <w:t>E</w:t>
      </w:r>
      <w:r w:rsidRPr="00D617ED">
        <w:rPr>
          <w:szCs w:val="28"/>
        </w:rPr>
        <w:t xml:space="preserve">. </w:t>
      </w:r>
      <w:proofErr w:type="gramStart"/>
      <w:r>
        <w:rPr>
          <w:szCs w:val="28"/>
        </w:rPr>
        <w:t>Piepho</w:t>
      </w:r>
      <w:r w:rsidRPr="000A1783">
        <w:rPr>
          <w:szCs w:val="28"/>
        </w:rPr>
        <w:t>, М. Байрама</w:t>
      </w:r>
      <w:r w:rsidRPr="00D617ED">
        <w:rPr>
          <w:szCs w:val="28"/>
        </w:rPr>
        <w:t xml:space="preserve"> (</w:t>
      </w:r>
      <w:r>
        <w:rPr>
          <w:szCs w:val="28"/>
        </w:rPr>
        <w:t>M</w:t>
      </w:r>
      <w:r w:rsidRPr="00D617ED">
        <w:rPr>
          <w:szCs w:val="28"/>
        </w:rPr>
        <w:t>.</w:t>
      </w:r>
      <w:proofErr w:type="gramEnd"/>
      <w:r w:rsidRPr="00D617ED">
        <w:rPr>
          <w:szCs w:val="28"/>
        </w:rPr>
        <w:t xml:space="preserve"> </w:t>
      </w:r>
      <w:r>
        <w:rPr>
          <w:szCs w:val="28"/>
        </w:rPr>
        <w:t>Byram</w:t>
      </w:r>
      <w:r w:rsidRPr="00D617ED">
        <w:rPr>
          <w:szCs w:val="28"/>
        </w:rPr>
        <w:t>)</w:t>
      </w:r>
      <w:r w:rsidRPr="000A1783">
        <w:rPr>
          <w:szCs w:val="28"/>
        </w:rPr>
        <w:t>, Г. Нойнера</w:t>
      </w:r>
      <w:r w:rsidRPr="00D617ED">
        <w:rPr>
          <w:szCs w:val="28"/>
        </w:rPr>
        <w:t xml:space="preserve"> (</w:t>
      </w:r>
      <w:r>
        <w:rPr>
          <w:szCs w:val="28"/>
        </w:rPr>
        <w:t>G</w:t>
      </w:r>
      <w:r w:rsidRPr="00D617ED">
        <w:rPr>
          <w:szCs w:val="28"/>
        </w:rPr>
        <w:t xml:space="preserve">. </w:t>
      </w:r>
      <w:r>
        <w:rPr>
          <w:szCs w:val="28"/>
        </w:rPr>
        <w:t>Neuner</w:t>
      </w:r>
      <w:r w:rsidRPr="00D617ED">
        <w:rPr>
          <w:szCs w:val="28"/>
        </w:rPr>
        <w:t xml:space="preserve">), </w:t>
      </w:r>
      <w:r>
        <w:rPr>
          <w:szCs w:val="28"/>
        </w:rPr>
        <w:t xml:space="preserve">П. Кайкконена </w:t>
      </w:r>
      <w:r w:rsidRPr="00D617ED">
        <w:rPr>
          <w:szCs w:val="28"/>
        </w:rPr>
        <w:t>(</w:t>
      </w:r>
      <w:r>
        <w:rPr>
          <w:szCs w:val="28"/>
        </w:rPr>
        <w:t>P</w:t>
      </w:r>
      <w:r w:rsidRPr="00D617ED">
        <w:rPr>
          <w:szCs w:val="28"/>
        </w:rPr>
        <w:t xml:space="preserve">. </w:t>
      </w:r>
      <w:proofErr w:type="gramStart"/>
      <w:r>
        <w:rPr>
          <w:szCs w:val="28"/>
        </w:rPr>
        <w:t>Kaikkonen</w:t>
      </w:r>
      <w:r w:rsidRPr="00D617ED">
        <w:rPr>
          <w:szCs w:val="28"/>
        </w:rPr>
        <w:t>)</w:t>
      </w:r>
      <w:r w:rsidRPr="000A1783">
        <w:rPr>
          <w:szCs w:val="28"/>
        </w:rPr>
        <w:t>), так и отечестве</w:t>
      </w:r>
      <w:r w:rsidRPr="000A1783">
        <w:rPr>
          <w:szCs w:val="28"/>
        </w:rPr>
        <w:t>н</w:t>
      </w:r>
      <w:r w:rsidRPr="000A1783">
        <w:rPr>
          <w:szCs w:val="28"/>
        </w:rPr>
        <w:t>ных (Верещагин Е.</w:t>
      </w:r>
      <w:r>
        <w:rPr>
          <w:szCs w:val="28"/>
        </w:rPr>
        <w:t xml:space="preserve"> </w:t>
      </w:r>
      <w:r w:rsidRPr="000A1783">
        <w:rPr>
          <w:szCs w:val="28"/>
        </w:rPr>
        <w:t>М., Костомаров В.</w:t>
      </w:r>
      <w:r>
        <w:rPr>
          <w:szCs w:val="28"/>
        </w:rPr>
        <w:t xml:space="preserve"> </w:t>
      </w:r>
      <w:r w:rsidRPr="000A1783">
        <w:rPr>
          <w:szCs w:val="28"/>
        </w:rPr>
        <w:t>Г., Сафонова В</w:t>
      </w:r>
      <w:r w:rsidR="009A431F">
        <w:rPr>
          <w:szCs w:val="28"/>
        </w:rPr>
        <w:t>. В., Фурманова В. П</w:t>
      </w:r>
      <w:r>
        <w:rPr>
          <w:szCs w:val="28"/>
        </w:rPr>
        <w:t>., С</w:t>
      </w:r>
      <w:r>
        <w:rPr>
          <w:szCs w:val="28"/>
        </w:rPr>
        <w:t>ы</w:t>
      </w:r>
      <w:r>
        <w:rPr>
          <w:szCs w:val="28"/>
        </w:rPr>
        <w:t>соева П. В</w:t>
      </w:r>
      <w:r w:rsidR="00BC2A68">
        <w:rPr>
          <w:szCs w:val="28"/>
        </w:rPr>
        <w:t>., Елизарова</w:t>
      </w:r>
      <w:r w:rsidRPr="000A1783">
        <w:rPr>
          <w:szCs w:val="28"/>
        </w:rPr>
        <w:t xml:space="preserve"> Г.</w:t>
      </w:r>
      <w:r>
        <w:rPr>
          <w:szCs w:val="28"/>
        </w:rPr>
        <w:t xml:space="preserve"> </w:t>
      </w:r>
      <w:r w:rsidRPr="000A1783">
        <w:rPr>
          <w:szCs w:val="28"/>
        </w:rPr>
        <w:t>В., Тер-Мин</w:t>
      </w:r>
      <w:r w:rsidR="00BC2A68">
        <w:rPr>
          <w:szCs w:val="28"/>
        </w:rPr>
        <w:t>асова</w:t>
      </w:r>
      <w:r w:rsidRPr="000A1783">
        <w:rPr>
          <w:szCs w:val="28"/>
        </w:rPr>
        <w:t xml:space="preserve"> С.</w:t>
      </w:r>
      <w:r>
        <w:rPr>
          <w:szCs w:val="28"/>
        </w:rPr>
        <w:t xml:space="preserve"> </w:t>
      </w:r>
      <w:r w:rsidR="00BC2A68">
        <w:rPr>
          <w:szCs w:val="28"/>
        </w:rPr>
        <w:t>Г., Баграмова</w:t>
      </w:r>
      <w:r w:rsidRPr="000A1783">
        <w:rPr>
          <w:szCs w:val="28"/>
        </w:rPr>
        <w:t xml:space="preserve"> Н.</w:t>
      </w:r>
      <w:r>
        <w:rPr>
          <w:szCs w:val="28"/>
        </w:rPr>
        <w:t xml:space="preserve"> </w:t>
      </w:r>
      <w:r w:rsidRPr="000A1783">
        <w:rPr>
          <w:szCs w:val="28"/>
        </w:rPr>
        <w:t>В.), которые ук</w:t>
      </w:r>
      <w:r w:rsidRPr="000A1783">
        <w:rPr>
          <w:szCs w:val="28"/>
        </w:rPr>
        <w:t>а</w:t>
      </w:r>
      <w:r w:rsidRPr="000A1783">
        <w:rPr>
          <w:szCs w:val="28"/>
        </w:rPr>
        <w:t>зывают, что для взаимопонимания представителей двух разных культур, необх</w:t>
      </w:r>
      <w:r w:rsidRPr="000A1783">
        <w:rPr>
          <w:szCs w:val="28"/>
        </w:rPr>
        <w:t>о</w:t>
      </w:r>
      <w:r w:rsidRPr="000A1783">
        <w:rPr>
          <w:szCs w:val="28"/>
        </w:rPr>
        <w:t>димо не только владение формальной стороной языка (фонетической, лексич</w:t>
      </w:r>
      <w:r w:rsidRPr="000A1783">
        <w:rPr>
          <w:szCs w:val="28"/>
        </w:rPr>
        <w:t>е</w:t>
      </w:r>
      <w:r w:rsidRPr="000A1783">
        <w:rPr>
          <w:szCs w:val="28"/>
        </w:rPr>
        <w:t>ской, грамматической, синтаксической), но и владение социокультурными зн</w:t>
      </w:r>
      <w:r w:rsidRPr="000A1783">
        <w:rPr>
          <w:szCs w:val="28"/>
        </w:rPr>
        <w:t>а</w:t>
      </w:r>
      <w:r w:rsidRPr="000A1783">
        <w:rPr>
          <w:szCs w:val="28"/>
        </w:rPr>
        <w:t>ниями, навыками и умениями, которые позволяют использовать полученные</w:t>
      </w:r>
      <w:proofErr w:type="gramEnd"/>
      <w:r w:rsidRPr="000A1783">
        <w:rPr>
          <w:szCs w:val="28"/>
        </w:rPr>
        <w:t xml:space="preserve"> яз</w:t>
      </w:r>
      <w:r w:rsidRPr="000A1783">
        <w:rPr>
          <w:szCs w:val="28"/>
        </w:rPr>
        <w:t>ы</w:t>
      </w:r>
      <w:r w:rsidRPr="000A1783">
        <w:rPr>
          <w:szCs w:val="28"/>
        </w:rPr>
        <w:t>ковые знания, умения и навыки адекватно ситуации общения. Несмотря на ра</w:t>
      </w:r>
      <w:r w:rsidRPr="000A1783">
        <w:rPr>
          <w:szCs w:val="28"/>
        </w:rPr>
        <w:t>з</w:t>
      </w:r>
      <w:r w:rsidRPr="000A1783">
        <w:rPr>
          <w:szCs w:val="28"/>
        </w:rPr>
        <w:t>личные подходы к определению компонентного состава коммуникативной комп</w:t>
      </w:r>
      <w:r w:rsidRPr="000A1783">
        <w:rPr>
          <w:szCs w:val="28"/>
        </w:rPr>
        <w:t>е</w:t>
      </w:r>
      <w:r w:rsidRPr="000A1783">
        <w:rPr>
          <w:szCs w:val="28"/>
        </w:rPr>
        <w:t>тенции, всеми авторами отмечается важность развития комп</w:t>
      </w:r>
      <w:r w:rsidR="008A1D67">
        <w:rPr>
          <w:szCs w:val="28"/>
        </w:rPr>
        <w:t>етенции</w:t>
      </w:r>
      <w:r w:rsidRPr="000A1783">
        <w:rPr>
          <w:szCs w:val="28"/>
        </w:rPr>
        <w:t>, которая п</w:t>
      </w:r>
      <w:r w:rsidRPr="000A1783">
        <w:rPr>
          <w:szCs w:val="28"/>
        </w:rPr>
        <w:t>о</w:t>
      </w:r>
      <w:r w:rsidRPr="000A1783">
        <w:rPr>
          <w:szCs w:val="28"/>
        </w:rPr>
        <w:t>зволила бы студентам ориентироваться в культурных особенностях стран изуча</w:t>
      </w:r>
      <w:r w:rsidRPr="000A1783">
        <w:rPr>
          <w:szCs w:val="28"/>
        </w:rPr>
        <w:t>е</w:t>
      </w:r>
      <w:r w:rsidRPr="000A1783">
        <w:rPr>
          <w:szCs w:val="28"/>
        </w:rPr>
        <w:t>мого языка, осознавать их влияние на процесс общения, а также осознавать нал</w:t>
      </w:r>
      <w:r w:rsidRPr="000A1783">
        <w:rPr>
          <w:szCs w:val="28"/>
        </w:rPr>
        <w:t>и</w:t>
      </w:r>
      <w:r w:rsidRPr="000A1783">
        <w:rPr>
          <w:szCs w:val="28"/>
        </w:rPr>
        <w:t>чие культурных различий и необходимость их учета для успешного общения с представителями други</w:t>
      </w:r>
      <w:r w:rsidR="008A1D67">
        <w:rPr>
          <w:szCs w:val="28"/>
        </w:rPr>
        <w:t xml:space="preserve">х культур. </w:t>
      </w:r>
      <w:proofErr w:type="gramStart"/>
      <w:r w:rsidR="008A1D67">
        <w:rPr>
          <w:szCs w:val="28"/>
        </w:rPr>
        <w:t>Такой компетенцией</w:t>
      </w:r>
      <w:r w:rsidRPr="000A1783">
        <w:rPr>
          <w:szCs w:val="28"/>
        </w:rPr>
        <w:t xml:space="preserve"> является социокультурная компетенция (Сафонова В.</w:t>
      </w:r>
      <w:r>
        <w:rPr>
          <w:szCs w:val="28"/>
        </w:rPr>
        <w:t xml:space="preserve"> </w:t>
      </w:r>
      <w:r w:rsidRPr="000A1783">
        <w:rPr>
          <w:szCs w:val="28"/>
        </w:rPr>
        <w:t>В.(1996), Игнатенко И.</w:t>
      </w:r>
      <w:r>
        <w:rPr>
          <w:szCs w:val="28"/>
        </w:rPr>
        <w:t xml:space="preserve"> </w:t>
      </w:r>
      <w:r w:rsidRPr="000A1783">
        <w:rPr>
          <w:szCs w:val="28"/>
        </w:rPr>
        <w:t>А. (2000),</w:t>
      </w:r>
      <w:r>
        <w:rPr>
          <w:szCs w:val="28"/>
        </w:rPr>
        <w:t xml:space="preserve"> </w:t>
      </w:r>
      <w:r w:rsidRPr="000A1783">
        <w:rPr>
          <w:szCs w:val="28"/>
        </w:rPr>
        <w:t>Игна О.</w:t>
      </w:r>
      <w:r>
        <w:rPr>
          <w:szCs w:val="28"/>
        </w:rPr>
        <w:t xml:space="preserve"> </w:t>
      </w:r>
      <w:r w:rsidRPr="000A1783">
        <w:rPr>
          <w:szCs w:val="28"/>
        </w:rPr>
        <w:t>Н. (2003), Власенко Н.</w:t>
      </w:r>
      <w:r>
        <w:rPr>
          <w:szCs w:val="28"/>
        </w:rPr>
        <w:t xml:space="preserve"> </w:t>
      </w:r>
      <w:r w:rsidRPr="000A1783">
        <w:rPr>
          <w:szCs w:val="28"/>
        </w:rPr>
        <w:t>М. (2003), Белякова Н.</w:t>
      </w:r>
      <w:r>
        <w:rPr>
          <w:szCs w:val="28"/>
        </w:rPr>
        <w:t xml:space="preserve"> </w:t>
      </w:r>
      <w:r w:rsidRPr="000A1783">
        <w:rPr>
          <w:szCs w:val="28"/>
        </w:rPr>
        <w:t>М. (2008) и др.), лингвосоциокультурная ко</w:t>
      </w:r>
      <w:r w:rsidRPr="000A1783">
        <w:rPr>
          <w:szCs w:val="28"/>
        </w:rPr>
        <w:t>м</w:t>
      </w:r>
      <w:r w:rsidRPr="000A1783">
        <w:rPr>
          <w:szCs w:val="28"/>
        </w:rPr>
        <w:t>петенция (Ишханян Н.</w:t>
      </w:r>
      <w:r>
        <w:rPr>
          <w:szCs w:val="28"/>
        </w:rPr>
        <w:t xml:space="preserve"> </w:t>
      </w:r>
      <w:r w:rsidRPr="000A1783">
        <w:rPr>
          <w:szCs w:val="28"/>
        </w:rPr>
        <w:t>Б. (1996), Морозова Е.</w:t>
      </w:r>
      <w:r>
        <w:rPr>
          <w:szCs w:val="28"/>
        </w:rPr>
        <w:t xml:space="preserve"> </w:t>
      </w:r>
      <w:r w:rsidRPr="000A1783">
        <w:rPr>
          <w:szCs w:val="28"/>
        </w:rPr>
        <w:t>А. (2008), Андронкина Н.</w:t>
      </w:r>
      <w:r>
        <w:rPr>
          <w:szCs w:val="28"/>
        </w:rPr>
        <w:t xml:space="preserve"> </w:t>
      </w:r>
      <w:r w:rsidRPr="000A1783">
        <w:rPr>
          <w:szCs w:val="28"/>
        </w:rPr>
        <w:t>М.(2009)), социолингвистическая компетенция (Синица Ю.</w:t>
      </w:r>
      <w:r>
        <w:rPr>
          <w:szCs w:val="28"/>
        </w:rPr>
        <w:t xml:space="preserve"> </w:t>
      </w:r>
      <w:r w:rsidRPr="000A1783">
        <w:rPr>
          <w:szCs w:val="28"/>
        </w:rPr>
        <w:t>А. (2000), Манухина Ю.</w:t>
      </w:r>
      <w:r>
        <w:rPr>
          <w:szCs w:val="28"/>
        </w:rPr>
        <w:t xml:space="preserve"> </w:t>
      </w:r>
      <w:r w:rsidRPr="000A1783">
        <w:rPr>
          <w:szCs w:val="28"/>
        </w:rPr>
        <w:t>В. (2006), Исенко И.</w:t>
      </w:r>
      <w:r>
        <w:rPr>
          <w:szCs w:val="28"/>
        </w:rPr>
        <w:t xml:space="preserve"> </w:t>
      </w:r>
      <w:r w:rsidRPr="000A1783">
        <w:rPr>
          <w:szCs w:val="28"/>
        </w:rPr>
        <w:t>А.(2007),</w:t>
      </w:r>
      <w:r>
        <w:rPr>
          <w:szCs w:val="28"/>
        </w:rPr>
        <w:t xml:space="preserve"> </w:t>
      </w:r>
      <w:r w:rsidRPr="000A1783">
        <w:rPr>
          <w:szCs w:val="28"/>
        </w:rPr>
        <w:t>Беленюк Н.</w:t>
      </w:r>
      <w:r>
        <w:rPr>
          <w:szCs w:val="28"/>
        </w:rPr>
        <w:t xml:space="preserve"> </w:t>
      </w:r>
      <w:r w:rsidRPr="000A1783">
        <w:rPr>
          <w:szCs w:val="28"/>
        </w:rPr>
        <w:t>А (2007), Лапина</w:t>
      </w:r>
      <w:proofErr w:type="gramEnd"/>
      <w:r w:rsidRPr="000A1783">
        <w:rPr>
          <w:szCs w:val="28"/>
        </w:rPr>
        <w:t xml:space="preserve"> </w:t>
      </w:r>
      <w:proofErr w:type="gramStart"/>
      <w:r w:rsidRPr="000A1783">
        <w:rPr>
          <w:szCs w:val="28"/>
        </w:rPr>
        <w:t>В.</w:t>
      </w:r>
      <w:r>
        <w:rPr>
          <w:szCs w:val="28"/>
        </w:rPr>
        <w:t xml:space="preserve"> </w:t>
      </w:r>
      <w:r w:rsidRPr="000A1783">
        <w:rPr>
          <w:szCs w:val="28"/>
        </w:rPr>
        <w:t>Е. (2010).),</w:t>
      </w:r>
      <w:r>
        <w:rPr>
          <w:szCs w:val="28"/>
        </w:rPr>
        <w:t xml:space="preserve"> </w:t>
      </w:r>
      <w:r w:rsidRPr="000A1783">
        <w:rPr>
          <w:szCs w:val="28"/>
        </w:rPr>
        <w:t>лингвос</w:t>
      </w:r>
      <w:r w:rsidRPr="000A1783">
        <w:rPr>
          <w:szCs w:val="28"/>
        </w:rPr>
        <w:t>т</w:t>
      </w:r>
      <w:r w:rsidRPr="000A1783">
        <w:rPr>
          <w:szCs w:val="28"/>
        </w:rPr>
        <w:t>рановедческая компетенция (Бухтиярова С.</w:t>
      </w:r>
      <w:r>
        <w:rPr>
          <w:szCs w:val="28"/>
        </w:rPr>
        <w:t xml:space="preserve"> </w:t>
      </w:r>
      <w:r w:rsidRPr="000A1783">
        <w:rPr>
          <w:szCs w:val="28"/>
        </w:rPr>
        <w:t>А. (1998), Воробьева Е.</w:t>
      </w:r>
      <w:r>
        <w:rPr>
          <w:szCs w:val="28"/>
        </w:rPr>
        <w:t xml:space="preserve"> </w:t>
      </w:r>
      <w:r w:rsidRPr="000A1783">
        <w:rPr>
          <w:szCs w:val="28"/>
        </w:rPr>
        <w:t xml:space="preserve">И. (1999), </w:t>
      </w:r>
      <w:r w:rsidRPr="000A1783">
        <w:rPr>
          <w:szCs w:val="28"/>
        </w:rPr>
        <w:lastRenderedPageBreak/>
        <w:t>Демьянова Ж.</w:t>
      </w:r>
      <w:r>
        <w:rPr>
          <w:szCs w:val="28"/>
        </w:rPr>
        <w:t xml:space="preserve"> </w:t>
      </w:r>
      <w:r w:rsidRPr="000A1783">
        <w:rPr>
          <w:szCs w:val="28"/>
        </w:rPr>
        <w:t>В. (2010)).</w:t>
      </w:r>
      <w:proofErr w:type="gramEnd"/>
      <w:r w:rsidRPr="000A1783">
        <w:rPr>
          <w:szCs w:val="28"/>
        </w:rPr>
        <w:t xml:space="preserve"> </w:t>
      </w:r>
      <w:r w:rsidR="00B842B5">
        <w:rPr>
          <w:szCs w:val="28"/>
        </w:rPr>
        <w:t>Немецкие дидакты т</w:t>
      </w:r>
      <w:r w:rsidRPr="000A1783">
        <w:rPr>
          <w:szCs w:val="28"/>
        </w:rPr>
        <w:t xml:space="preserve">акже </w:t>
      </w:r>
      <w:r w:rsidR="00B842B5">
        <w:rPr>
          <w:szCs w:val="28"/>
        </w:rPr>
        <w:t xml:space="preserve">указывают на необходимость включения такого рода компетенции в структуру коммуникативной компетенции. </w:t>
      </w:r>
      <w:proofErr w:type="gramStart"/>
      <w:r w:rsidR="00B842B5">
        <w:rPr>
          <w:szCs w:val="28"/>
        </w:rPr>
        <w:t xml:space="preserve">Например, </w:t>
      </w:r>
      <w:r w:rsidRPr="000A1783">
        <w:rPr>
          <w:szCs w:val="28"/>
        </w:rPr>
        <w:t>Б.-Д. Мюллер (B.</w:t>
      </w:r>
      <w:proofErr w:type="gramEnd"/>
      <w:r w:rsidRPr="000A1783">
        <w:rPr>
          <w:szCs w:val="28"/>
        </w:rPr>
        <w:t xml:space="preserve">-D. </w:t>
      </w:r>
      <w:proofErr w:type="gramStart"/>
      <w:r w:rsidRPr="000A1783">
        <w:rPr>
          <w:szCs w:val="28"/>
        </w:rPr>
        <w:t>Müller) указывает на необходимость развития т</w:t>
      </w:r>
      <w:r w:rsidRPr="000A1783">
        <w:rPr>
          <w:szCs w:val="28"/>
        </w:rPr>
        <w:t>а</w:t>
      </w:r>
      <w:r w:rsidRPr="000A1783">
        <w:rPr>
          <w:szCs w:val="28"/>
        </w:rPr>
        <w:t>ких составляющих коммуникативной компетенции как:</w:t>
      </w:r>
      <w:proofErr w:type="gramEnd"/>
    </w:p>
    <w:p w:rsidR="00D76944" w:rsidRPr="000A1783" w:rsidRDefault="00D76944" w:rsidP="00FE2157">
      <w:pPr>
        <w:pStyle w:val="a8"/>
        <w:numPr>
          <w:ilvl w:val="0"/>
          <w:numId w:val="21"/>
        </w:numPr>
        <w:ind w:left="0" w:firstLine="0"/>
        <w:rPr>
          <w:szCs w:val="28"/>
        </w:rPr>
      </w:pPr>
      <w:r w:rsidRPr="000A1783">
        <w:rPr>
          <w:szCs w:val="28"/>
        </w:rPr>
        <w:t>«понимание зависимости мышления, деятельности и поведения, в частности коммуникативного поведения, от имеющихся культурно-специфических и когн</w:t>
      </w:r>
      <w:r w:rsidRPr="000A1783">
        <w:rPr>
          <w:szCs w:val="28"/>
        </w:rPr>
        <w:t>и</w:t>
      </w:r>
      <w:r w:rsidRPr="000A1783">
        <w:rPr>
          <w:szCs w:val="28"/>
        </w:rPr>
        <w:t>тивных образцов;</w:t>
      </w:r>
    </w:p>
    <w:p w:rsidR="00D76944" w:rsidRPr="000A1783" w:rsidRDefault="00D76944" w:rsidP="00FE2157">
      <w:pPr>
        <w:pStyle w:val="a8"/>
        <w:numPr>
          <w:ilvl w:val="0"/>
          <w:numId w:val="21"/>
        </w:numPr>
        <w:ind w:left="0" w:firstLine="0"/>
        <w:rPr>
          <w:szCs w:val="28"/>
        </w:rPr>
      </w:pPr>
      <w:r w:rsidRPr="000A1783">
        <w:rPr>
          <w:szCs w:val="28"/>
        </w:rPr>
        <w:t>умение идентифицировать различные</w:t>
      </w:r>
      <w:r>
        <w:rPr>
          <w:szCs w:val="28"/>
        </w:rPr>
        <w:t xml:space="preserve"> </w:t>
      </w:r>
      <w:r w:rsidRPr="000A1783">
        <w:rPr>
          <w:szCs w:val="28"/>
        </w:rPr>
        <w:t>коммуникативные стили поведения в процессе общения;</w:t>
      </w:r>
    </w:p>
    <w:p w:rsidR="00D76944" w:rsidRPr="000A1783" w:rsidRDefault="00D76944" w:rsidP="00FE2157">
      <w:pPr>
        <w:pStyle w:val="a8"/>
        <w:numPr>
          <w:ilvl w:val="0"/>
          <w:numId w:val="21"/>
        </w:numPr>
        <w:ind w:left="0" w:firstLine="0"/>
        <w:rPr>
          <w:szCs w:val="28"/>
        </w:rPr>
      </w:pPr>
      <w:r w:rsidRPr="000A1783">
        <w:rPr>
          <w:szCs w:val="28"/>
        </w:rPr>
        <w:t>понимание культурных факторов, лежащих в основе и определяющих ко</w:t>
      </w:r>
      <w:r w:rsidRPr="000A1783">
        <w:rPr>
          <w:szCs w:val="28"/>
        </w:rPr>
        <w:t>м</w:t>
      </w:r>
      <w:r w:rsidRPr="000A1783">
        <w:rPr>
          <w:szCs w:val="28"/>
        </w:rPr>
        <w:t>муникативное поведение собеседника;</w:t>
      </w:r>
    </w:p>
    <w:p w:rsidR="00D76944" w:rsidRPr="000A1783" w:rsidRDefault="00D76944" w:rsidP="00FE2157">
      <w:pPr>
        <w:pStyle w:val="a8"/>
        <w:numPr>
          <w:ilvl w:val="0"/>
          <w:numId w:val="21"/>
        </w:numPr>
        <w:ind w:left="0" w:firstLine="0"/>
        <w:rPr>
          <w:szCs w:val="28"/>
        </w:rPr>
      </w:pPr>
      <w:r w:rsidRPr="000A1783">
        <w:rPr>
          <w:szCs w:val="28"/>
        </w:rPr>
        <w:t>владение стратегиями общения при ограниченном запасе языковых и реч</w:t>
      </w:r>
      <w:r w:rsidRPr="000A1783">
        <w:rPr>
          <w:szCs w:val="28"/>
        </w:rPr>
        <w:t>е</w:t>
      </w:r>
      <w:r w:rsidRPr="000A1783">
        <w:rPr>
          <w:szCs w:val="28"/>
        </w:rPr>
        <w:t>вых средств;</w:t>
      </w:r>
    </w:p>
    <w:p w:rsidR="00D76944" w:rsidRPr="000A1783" w:rsidRDefault="00D76944" w:rsidP="00FE2157">
      <w:pPr>
        <w:pStyle w:val="a8"/>
        <w:numPr>
          <w:ilvl w:val="0"/>
          <w:numId w:val="21"/>
        </w:numPr>
        <w:ind w:left="0" w:firstLine="0"/>
        <w:rPr>
          <w:szCs w:val="28"/>
        </w:rPr>
      </w:pPr>
      <w:r w:rsidRPr="000A1783">
        <w:rPr>
          <w:szCs w:val="28"/>
        </w:rPr>
        <w:t>владение стратегиями определения и анализа коммуникативных сбоев, а также их влияния на коммуникативное поведение собеседника;</w:t>
      </w:r>
    </w:p>
    <w:p w:rsidR="00D76944" w:rsidRPr="000A1783" w:rsidRDefault="00D76944" w:rsidP="00FE2157">
      <w:pPr>
        <w:pStyle w:val="a8"/>
        <w:numPr>
          <w:ilvl w:val="0"/>
          <w:numId w:val="21"/>
        </w:numPr>
        <w:ind w:left="0" w:firstLine="0"/>
        <w:rPr>
          <w:szCs w:val="28"/>
        </w:rPr>
      </w:pPr>
      <w:r w:rsidRPr="000A1783">
        <w:rPr>
          <w:szCs w:val="28"/>
        </w:rPr>
        <w:t xml:space="preserve">владение стратегиями предупреждения и устранения </w:t>
      </w:r>
      <w:r w:rsidR="007A4BDB">
        <w:rPr>
          <w:szCs w:val="28"/>
        </w:rPr>
        <w:t>коммуникативных сбоев в общении</w:t>
      </w:r>
      <w:r w:rsidRPr="000A1783">
        <w:rPr>
          <w:szCs w:val="28"/>
        </w:rPr>
        <w:t>»</w:t>
      </w:r>
      <w:r w:rsidR="000C54B1">
        <w:rPr>
          <w:szCs w:val="28"/>
        </w:rPr>
        <w:t xml:space="preserve"> [2</w:t>
      </w:r>
      <w:r w:rsidR="000C54B1" w:rsidRPr="000C54B1">
        <w:rPr>
          <w:szCs w:val="28"/>
        </w:rPr>
        <w:t>2</w:t>
      </w:r>
      <w:r w:rsidR="004E5B99" w:rsidRPr="004E5B99">
        <w:rPr>
          <w:szCs w:val="28"/>
        </w:rPr>
        <w:t>5</w:t>
      </w:r>
      <w:r w:rsidR="007A4BDB" w:rsidRPr="007A4BDB">
        <w:rPr>
          <w:szCs w:val="28"/>
        </w:rPr>
        <w:t xml:space="preserve">, </w:t>
      </w:r>
      <w:r w:rsidR="007A4BDB">
        <w:rPr>
          <w:szCs w:val="28"/>
          <w:lang w:val="en-US"/>
        </w:rPr>
        <w:t>c</w:t>
      </w:r>
      <w:r w:rsidR="007A4BDB" w:rsidRPr="007A4BDB">
        <w:rPr>
          <w:szCs w:val="28"/>
        </w:rPr>
        <w:t>. 71-72]</w:t>
      </w:r>
      <w:r w:rsidRPr="000A1783">
        <w:rPr>
          <w:szCs w:val="28"/>
        </w:rPr>
        <w:t>.</w:t>
      </w:r>
    </w:p>
    <w:p w:rsidR="00D76944" w:rsidRPr="000A1783" w:rsidRDefault="00D76944" w:rsidP="00D76944">
      <w:pPr>
        <w:pStyle w:val="a8"/>
        <w:ind w:left="0"/>
        <w:rPr>
          <w:szCs w:val="28"/>
        </w:rPr>
      </w:pPr>
      <w:r w:rsidRPr="000A1783">
        <w:rPr>
          <w:szCs w:val="28"/>
        </w:rPr>
        <w:t>Многообразие в подходах к определению компетенций, которые обеспеч</w:t>
      </w:r>
      <w:r w:rsidRPr="000A1783">
        <w:rPr>
          <w:szCs w:val="28"/>
        </w:rPr>
        <w:t>и</w:t>
      </w:r>
      <w:r w:rsidRPr="000A1783">
        <w:rPr>
          <w:szCs w:val="28"/>
        </w:rPr>
        <w:t>ли бы наравне с лингвистической компетенцией успешность общения в условиях межкультурного взаимодействия, обусловлено в первую очередь выделением ра</w:t>
      </w:r>
      <w:r w:rsidRPr="000A1783">
        <w:rPr>
          <w:szCs w:val="28"/>
        </w:rPr>
        <w:t>з</w:t>
      </w:r>
      <w:r w:rsidRPr="000A1783">
        <w:rPr>
          <w:szCs w:val="28"/>
        </w:rPr>
        <w:t>личных основных составляющих этих компетенций и их иерархическим распр</w:t>
      </w:r>
      <w:r w:rsidRPr="000A1783">
        <w:rPr>
          <w:szCs w:val="28"/>
        </w:rPr>
        <w:t>е</w:t>
      </w:r>
      <w:r w:rsidRPr="000A1783">
        <w:rPr>
          <w:szCs w:val="28"/>
        </w:rPr>
        <w:t>делением. Однако</w:t>
      </w:r>
      <w:proofErr w:type="gramStart"/>
      <w:r w:rsidR="005B6E22">
        <w:rPr>
          <w:szCs w:val="28"/>
        </w:rPr>
        <w:t>,</w:t>
      </w:r>
      <w:proofErr w:type="gramEnd"/>
      <w:r w:rsidRPr="000A1783">
        <w:rPr>
          <w:szCs w:val="28"/>
        </w:rPr>
        <w:t xml:space="preserve"> если говорить о «европейском измерении», то в Европе сущ</w:t>
      </w:r>
      <w:r w:rsidRPr="000A1783">
        <w:rPr>
          <w:szCs w:val="28"/>
        </w:rPr>
        <w:t>е</w:t>
      </w:r>
      <w:r w:rsidRPr="000A1783">
        <w:rPr>
          <w:szCs w:val="28"/>
        </w:rPr>
        <w:t>ствует более устоявшаяся структура коммуникативной компетенции, которая у</w:t>
      </w:r>
      <w:r w:rsidRPr="000A1783">
        <w:rPr>
          <w:szCs w:val="28"/>
        </w:rPr>
        <w:t>т</w:t>
      </w:r>
      <w:r w:rsidRPr="000A1783">
        <w:rPr>
          <w:szCs w:val="28"/>
        </w:rPr>
        <w:t>вердилась в результате создания и распространения документа Совета Европы «</w:t>
      </w:r>
      <w:r w:rsidR="005B6E22">
        <w:rPr>
          <w:szCs w:val="28"/>
          <w:lang w:val="de-DE"/>
        </w:rPr>
        <w:t>Common</w:t>
      </w:r>
      <w:r w:rsidR="005B6E22" w:rsidRPr="005B6E22">
        <w:rPr>
          <w:szCs w:val="28"/>
        </w:rPr>
        <w:t xml:space="preserve"> </w:t>
      </w:r>
      <w:r w:rsidR="005B6E22">
        <w:rPr>
          <w:szCs w:val="28"/>
          <w:lang w:val="de-DE"/>
        </w:rPr>
        <w:t>European</w:t>
      </w:r>
      <w:r w:rsidR="005B6E22" w:rsidRPr="005B6E22">
        <w:rPr>
          <w:szCs w:val="28"/>
        </w:rPr>
        <w:t xml:space="preserve"> </w:t>
      </w:r>
      <w:r w:rsidR="005B6E22">
        <w:rPr>
          <w:szCs w:val="28"/>
          <w:lang w:val="de-DE"/>
        </w:rPr>
        <w:t>Framework</w:t>
      </w:r>
      <w:r w:rsidR="00293FEE">
        <w:rPr>
          <w:szCs w:val="28"/>
          <w:lang w:val="de-DE"/>
        </w:rPr>
        <w:t>s</w:t>
      </w:r>
      <w:r w:rsidR="00BE0176">
        <w:rPr>
          <w:szCs w:val="28"/>
        </w:rPr>
        <w:t>…</w:t>
      </w:r>
      <w:r w:rsidRPr="000A1783">
        <w:rPr>
          <w:szCs w:val="28"/>
        </w:rPr>
        <w:t>»</w:t>
      </w:r>
      <w:r w:rsidR="00BE0176">
        <w:rPr>
          <w:szCs w:val="28"/>
        </w:rPr>
        <w:t xml:space="preserve"> (</w:t>
      </w:r>
      <w:r w:rsidR="00B863E7">
        <w:rPr>
          <w:szCs w:val="28"/>
          <w:lang w:val="de-DE"/>
        </w:rPr>
        <w:t>CEFR</w:t>
      </w:r>
      <w:r w:rsidR="00B863E7" w:rsidRPr="004634EC">
        <w:rPr>
          <w:szCs w:val="28"/>
        </w:rPr>
        <w:t>)</w:t>
      </w:r>
      <w:r w:rsidRPr="000A1783">
        <w:rPr>
          <w:szCs w:val="28"/>
        </w:rPr>
        <w:t xml:space="preserve">. </w:t>
      </w:r>
    </w:p>
    <w:p w:rsidR="00D76944" w:rsidRPr="000A1783" w:rsidRDefault="00D76944" w:rsidP="00D76944">
      <w:pPr>
        <w:rPr>
          <w:szCs w:val="28"/>
        </w:rPr>
      </w:pPr>
      <w:r w:rsidRPr="000A1783">
        <w:rPr>
          <w:szCs w:val="28"/>
        </w:rPr>
        <w:t>Как известно основу для развития идеи многоуровневости языкового обр</w:t>
      </w:r>
      <w:r w:rsidRPr="000A1783">
        <w:rPr>
          <w:szCs w:val="28"/>
        </w:rPr>
        <w:t>а</w:t>
      </w:r>
      <w:r w:rsidRPr="000A1783">
        <w:rPr>
          <w:szCs w:val="28"/>
        </w:rPr>
        <w:t xml:space="preserve">зования заложили Я. ван Эк и </w:t>
      </w:r>
      <w:proofErr w:type="gramStart"/>
      <w:r w:rsidRPr="000A1783">
        <w:rPr>
          <w:szCs w:val="28"/>
        </w:rPr>
        <w:t>Дж</w:t>
      </w:r>
      <w:proofErr w:type="gramEnd"/>
      <w:r w:rsidRPr="000A1783">
        <w:rPr>
          <w:szCs w:val="28"/>
        </w:rPr>
        <w:t xml:space="preserve">. Трим (Ek </w:t>
      </w:r>
      <w:r w:rsidR="00293FEE">
        <w:rPr>
          <w:szCs w:val="28"/>
        </w:rPr>
        <w:t>J.A. van, Trim J.L.M. 1987</w:t>
      </w:r>
      <w:r w:rsidRPr="000A1783">
        <w:rPr>
          <w:szCs w:val="28"/>
        </w:rPr>
        <w:t>), работы которых в дальнейшем послужили основой создания Советом Европы единого документа «</w:t>
      </w:r>
      <w:r w:rsidR="00293FEE">
        <w:rPr>
          <w:szCs w:val="28"/>
          <w:lang w:val="de-DE"/>
        </w:rPr>
        <w:t>Common</w:t>
      </w:r>
      <w:r w:rsidR="00293FEE" w:rsidRPr="005B6E22">
        <w:rPr>
          <w:szCs w:val="28"/>
        </w:rPr>
        <w:t xml:space="preserve"> </w:t>
      </w:r>
      <w:r w:rsidR="00293FEE">
        <w:rPr>
          <w:szCs w:val="28"/>
          <w:lang w:val="de-DE"/>
        </w:rPr>
        <w:t>European</w:t>
      </w:r>
      <w:r w:rsidR="00293FEE" w:rsidRPr="005B6E22">
        <w:rPr>
          <w:szCs w:val="28"/>
        </w:rPr>
        <w:t xml:space="preserve"> </w:t>
      </w:r>
      <w:r w:rsidR="00293FEE">
        <w:rPr>
          <w:szCs w:val="28"/>
          <w:lang w:val="de-DE"/>
        </w:rPr>
        <w:t>Frameworks</w:t>
      </w:r>
      <w:r w:rsidR="00293FEE">
        <w:rPr>
          <w:szCs w:val="28"/>
        </w:rPr>
        <w:t>…</w:t>
      </w:r>
      <w:r w:rsidRPr="000A1783">
        <w:rPr>
          <w:szCs w:val="28"/>
        </w:rPr>
        <w:t>».</w:t>
      </w:r>
    </w:p>
    <w:p w:rsidR="00D76944" w:rsidRPr="000A1783" w:rsidRDefault="00D76944" w:rsidP="00D76944">
      <w:pPr>
        <w:rPr>
          <w:szCs w:val="28"/>
        </w:rPr>
      </w:pPr>
      <w:r w:rsidRPr="000A1783">
        <w:rPr>
          <w:szCs w:val="28"/>
        </w:rPr>
        <w:lastRenderedPageBreak/>
        <w:t>В этом документе предложена следующая структура межкультурной ко</w:t>
      </w:r>
      <w:r w:rsidRPr="000A1783">
        <w:rPr>
          <w:szCs w:val="28"/>
        </w:rPr>
        <w:t>м</w:t>
      </w:r>
      <w:r w:rsidRPr="000A1783">
        <w:rPr>
          <w:szCs w:val="28"/>
        </w:rPr>
        <w:t>муникативной компетенции:</w:t>
      </w:r>
    </w:p>
    <w:p w:rsidR="00D76944" w:rsidRPr="000A1783" w:rsidRDefault="005B6E22" w:rsidP="00D76944">
      <w:pPr>
        <w:rPr>
          <w:szCs w:val="28"/>
        </w:rPr>
      </w:pPr>
      <w:proofErr w:type="gramStart"/>
      <w:r>
        <w:rPr>
          <w:szCs w:val="28"/>
        </w:rPr>
        <w:t>1. лингвистическая компетенция</w:t>
      </w:r>
      <w:r w:rsidR="00D76944" w:rsidRPr="000A1783">
        <w:rPr>
          <w:szCs w:val="28"/>
        </w:rPr>
        <w:t xml:space="preserve"> включает в себя формальную сторону яз</w:t>
      </w:r>
      <w:r w:rsidR="00D76944" w:rsidRPr="000A1783">
        <w:rPr>
          <w:szCs w:val="28"/>
        </w:rPr>
        <w:t>ы</w:t>
      </w:r>
      <w:r w:rsidR="00D76944" w:rsidRPr="000A1783">
        <w:rPr>
          <w:szCs w:val="28"/>
        </w:rPr>
        <w:t>ка и состоит из лексической, грамматической, фонологической, морфологической, орфографической, семантической и орфоэпической компетенций.</w:t>
      </w:r>
      <w:proofErr w:type="gramEnd"/>
    </w:p>
    <w:p w:rsidR="00D76944" w:rsidRPr="000A1783" w:rsidRDefault="00D76944" w:rsidP="00D76944">
      <w:pPr>
        <w:rPr>
          <w:szCs w:val="28"/>
        </w:rPr>
      </w:pPr>
      <w:r w:rsidRPr="000A1783">
        <w:rPr>
          <w:szCs w:val="28"/>
        </w:rPr>
        <w:t xml:space="preserve">2. </w:t>
      </w:r>
      <w:r w:rsidRPr="000A1783">
        <w:rPr>
          <w:bCs/>
          <w:szCs w:val="28"/>
        </w:rPr>
        <w:t>социолингвистическая</w:t>
      </w:r>
      <w:r w:rsidRPr="000A1783">
        <w:rPr>
          <w:b/>
          <w:bCs/>
          <w:szCs w:val="28"/>
        </w:rPr>
        <w:t xml:space="preserve"> </w:t>
      </w:r>
      <w:r w:rsidRPr="000A1783">
        <w:rPr>
          <w:szCs w:val="28"/>
        </w:rPr>
        <w:t>компетенция включает в себя знания и навыки, необходимые для использования имеющихся знаний формальной стороны яз</w:t>
      </w:r>
      <w:r w:rsidR="005B6E22">
        <w:rPr>
          <w:szCs w:val="28"/>
        </w:rPr>
        <w:t>ыка, адекватно ситуации общения</w:t>
      </w:r>
      <w:r w:rsidRPr="000A1783">
        <w:rPr>
          <w:szCs w:val="28"/>
        </w:rPr>
        <w:t xml:space="preserve"> с учетом культурных особенностей, социальных р</w:t>
      </w:r>
      <w:r w:rsidRPr="000A1783">
        <w:rPr>
          <w:szCs w:val="28"/>
        </w:rPr>
        <w:t>о</w:t>
      </w:r>
      <w:r w:rsidRPr="000A1783">
        <w:rPr>
          <w:szCs w:val="28"/>
        </w:rPr>
        <w:t xml:space="preserve">лей, присущих носителям изучаемого языка. </w:t>
      </w:r>
    </w:p>
    <w:p w:rsidR="00D76944" w:rsidRPr="000A1783" w:rsidRDefault="00D76944" w:rsidP="00D76944">
      <w:pPr>
        <w:rPr>
          <w:szCs w:val="28"/>
        </w:rPr>
      </w:pPr>
      <w:r>
        <w:rPr>
          <w:szCs w:val="28"/>
        </w:rPr>
        <w:t>3. П</w:t>
      </w:r>
      <w:r w:rsidRPr="000A1783">
        <w:rPr>
          <w:szCs w:val="28"/>
        </w:rPr>
        <w:t>рагматическая компетенция касается знаний принципов, по которым высказывание должно быть структурировано, использовано для достижения цели, а также знание образцов речевых актов.</w:t>
      </w:r>
    </w:p>
    <w:p w:rsidR="00D76944" w:rsidRDefault="00D76944" w:rsidP="00D76944">
      <w:pPr>
        <w:rPr>
          <w:szCs w:val="28"/>
        </w:rPr>
      </w:pPr>
      <w:r w:rsidRPr="000A1783">
        <w:rPr>
          <w:szCs w:val="28"/>
        </w:rPr>
        <w:t xml:space="preserve">В настоящее время </w:t>
      </w:r>
      <w:r w:rsidR="00BE0176">
        <w:rPr>
          <w:szCs w:val="28"/>
          <w:lang w:val="de-DE"/>
        </w:rPr>
        <w:t>CEFR</w:t>
      </w:r>
      <w:r w:rsidRPr="000A1783">
        <w:rPr>
          <w:szCs w:val="28"/>
        </w:rPr>
        <w:t xml:space="preserve"> является основополагающим при составлении программ изучения ИЯ в вузах. Однако следует помнить, что </w:t>
      </w:r>
      <w:r w:rsidR="00BE0176">
        <w:rPr>
          <w:szCs w:val="28"/>
        </w:rPr>
        <w:t>этот документ носи</w:t>
      </w:r>
      <w:r w:rsidRPr="000A1783">
        <w:rPr>
          <w:szCs w:val="28"/>
        </w:rPr>
        <w:t>т скорее рекомендательный характер. Поэтому сравнивая этот документ с исслед</w:t>
      </w:r>
      <w:r w:rsidRPr="000A1783">
        <w:rPr>
          <w:szCs w:val="28"/>
        </w:rPr>
        <w:t>о</w:t>
      </w:r>
      <w:r w:rsidRPr="000A1783">
        <w:rPr>
          <w:szCs w:val="28"/>
        </w:rPr>
        <w:t xml:space="preserve">вания российских ученых нельзя не отметить тот факт, что </w:t>
      </w:r>
      <w:r w:rsidR="00293FEE">
        <w:rPr>
          <w:szCs w:val="28"/>
          <w:lang w:val="de-DE"/>
        </w:rPr>
        <w:t>CEFR</w:t>
      </w:r>
      <w:r w:rsidRPr="000A1783">
        <w:rPr>
          <w:szCs w:val="28"/>
        </w:rPr>
        <w:t xml:space="preserve"> не выделяют в межкультурной коммуникативной компетенции социокультурную компетенцию в качестве одной из составляющих. При этом отдельные компоненты социокул</w:t>
      </w:r>
      <w:r w:rsidRPr="000A1783">
        <w:rPr>
          <w:szCs w:val="28"/>
        </w:rPr>
        <w:t>ь</w:t>
      </w:r>
      <w:r w:rsidRPr="000A1783">
        <w:rPr>
          <w:szCs w:val="28"/>
        </w:rPr>
        <w:t>турной компетенции, или в терминологии документа Совета Европы «социокул</w:t>
      </w:r>
      <w:r w:rsidRPr="000A1783">
        <w:rPr>
          <w:szCs w:val="28"/>
        </w:rPr>
        <w:t>ь</w:t>
      </w:r>
      <w:r w:rsidRPr="000A1783">
        <w:rPr>
          <w:szCs w:val="28"/>
        </w:rPr>
        <w:t>турные умения»</w:t>
      </w:r>
      <w:r>
        <w:rPr>
          <w:szCs w:val="28"/>
        </w:rPr>
        <w:t xml:space="preserve">, </w:t>
      </w:r>
      <w:r w:rsidRPr="000A1783">
        <w:rPr>
          <w:szCs w:val="28"/>
        </w:rPr>
        <w:t>встречаются в различных разделах, например в разделе «соц</w:t>
      </w:r>
      <w:r w:rsidRPr="000A1783">
        <w:rPr>
          <w:szCs w:val="28"/>
        </w:rPr>
        <w:t>и</w:t>
      </w:r>
      <w:r w:rsidRPr="000A1783">
        <w:rPr>
          <w:szCs w:val="28"/>
        </w:rPr>
        <w:t>альные умен</w:t>
      </w:r>
      <w:r>
        <w:rPr>
          <w:szCs w:val="28"/>
        </w:rPr>
        <w:t>и</w:t>
      </w:r>
      <w:r w:rsidRPr="000A1783">
        <w:rPr>
          <w:szCs w:val="28"/>
        </w:rPr>
        <w:t>я» и в подразделе «межкультурные умения и ноу-хау», а «соци</w:t>
      </w:r>
      <w:r w:rsidRPr="000A1783">
        <w:rPr>
          <w:szCs w:val="28"/>
        </w:rPr>
        <w:t>о</w:t>
      </w:r>
      <w:r w:rsidRPr="000A1783">
        <w:rPr>
          <w:szCs w:val="28"/>
        </w:rPr>
        <w:t>культурные знания» включены в раздел «общие компетенции». Такой подход</w:t>
      </w:r>
      <w:r w:rsidR="005B6E22">
        <w:rPr>
          <w:szCs w:val="28"/>
        </w:rPr>
        <w:t>,</w:t>
      </w:r>
      <w:r w:rsidRPr="000A1783">
        <w:rPr>
          <w:szCs w:val="28"/>
        </w:rPr>
        <w:t xml:space="preserve"> с одной стороны</w:t>
      </w:r>
      <w:r w:rsidR="005B6E22">
        <w:rPr>
          <w:szCs w:val="28"/>
        </w:rPr>
        <w:t>,</w:t>
      </w:r>
      <w:r w:rsidRPr="000A1783">
        <w:rPr>
          <w:szCs w:val="28"/>
        </w:rPr>
        <w:t xml:space="preserve"> вносит некоторую путаницу в терминологию, с другой стороны</w:t>
      </w:r>
      <w:r w:rsidR="005B6E22">
        <w:rPr>
          <w:szCs w:val="28"/>
        </w:rPr>
        <w:t>,</w:t>
      </w:r>
      <w:r w:rsidRPr="000A1783">
        <w:rPr>
          <w:szCs w:val="28"/>
        </w:rPr>
        <w:t xml:space="preserve"> можно сделать вывод о том, что</w:t>
      </w:r>
      <w:r w:rsidR="005B6E22">
        <w:rPr>
          <w:szCs w:val="28"/>
        </w:rPr>
        <w:t>,</w:t>
      </w:r>
      <w:r w:rsidRPr="000A1783">
        <w:rPr>
          <w:szCs w:val="28"/>
        </w:rPr>
        <w:t xml:space="preserve"> выделяя социолингвистическую компетенцию в качестве одной из основных составляющих МКК</w:t>
      </w:r>
      <w:r>
        <w:rPr>
          <w:szCs w:val="28"/>
        </w:rPr>
        <w:t>,</w:t>
      </w:r>
      <w:r w:rsidRPr="000A1783">
        <w:rPr>
          <w:szCs w:val="28"/>
        </w:rPr>
        <w:t xml:space="preserve"> невозможно оставить без вн</w:t>
      </w:r>
      <w:r w:rsidRPr="000A1783">
        <w:rPr>
          <w:szCs w:val="28"/>
        </w:rPr>
        <w:t>и</w:t>
      </w:r>
      <w:r w:rsidRPr="000A1783">
        <w:rPr>
          <w:szCs w:val="28"/>
        </w:rPr>
        <w:t>мания социокультурную компетенцию и необходимо четко провести границы и выявить</w:t>
      </w:r>
      <w:r w:rsidR="005B6E22">
        <w:rPr>
          <w:szCs w:val="28"/>
        </w:rPr>
        <w:t>,</w:t>
      </w:r>
      <w:r w:rsidRPr="000A1783">
        <w:rPr>
          <w:szCs w:val="28"/>
        </w:rPr>
        <w:t xml:space="preserve"> каким образом они друг с другом соотносятся.</w:t>
      </w:r>
    </w:p>
    <w:p w:rsidR="00D76944" w:rsidRPr="002C3E59" w:rsidRDefault="00D76944" w:rsidP="00D76944">
      <w:pPr>
        <w:rPr>
          <w:szCs w:val="28"/>
        </w:rPr>
      </w:pPr>
      <w:proofErr w:type="gramStart"/>
      <w:r w:rsidRPr="002C3E59">
        <w:rPr>
          <w:szCs w:val="28"/>
        </w:rPr>
        <w:t xml:space="preserve">Следует также отметить, что </w:t>
      </w:r>
      <w:r>
        <w:rPr>
          <w:szCs w:val="28"/>
        </w:rPr>
        <w:t xml:space="preserve">в </w:t>
      </w:r>
      <w:r w:rsidRPr="002C3E59">
        <w:rPr>
          <w:szCs w:val="28"/>
        </w:rPr>
        <w:t>работах Я.</w:t>
      </w:r>
      <w:r>
        <w:rPr>
          <w:szCs w:val="28"/>
        </w:rPr>
        <w:t xml:space="preserve"> </w:t>
      </w:r>
      <w:r w:rsidRPr="002C3E59">
        <w:rPr>
          <w:szCs w:val="28"/>
        </w:rPr>
        <w:t>ван Эка и Дж. Трима</w:t>
      </w:r>
      <w:r w:rsidR="004E5B99">
        <w:rPr>
          <w:szCs w:val="28"/>
        </w:rPr>
        <w:t xml:space="preserve"> [20</w:t>
      </w:r>
      <w:r w:rsidR="004E5B99" w:rsidRPr="004E5B99">
        <w:rPr>
          <w:szCs w:val="28"/>
        </w:rPr>
        <w:t>2</w:t>
      </w:r>
      <w:r w:rsidR="00461952" w:rsidRPr="00461952">
        <w:rPr>
          <w:szCs w:val="28"/>
        </w:rPr>
        <w:t xml:space="preserve">, </w:t>
      </w:r>
      <w:r w:rsidR="00461952">
        <w:rPr>
          <w:szCs w:val="28"/>
          <w:lang w:val="en-US"/>
        </w:rPr>
        <w:t>c</w:t>
      </w:r>
      <w:r w:rsidR="004E5B99">
        <w:rPr>
          <w:szCs w:val="28"/>
        </w:rPr>
        <w:t>. 33-37;</w:t>
      </w:r>
      <w:proofErr w:type="gramEnd"/>
      <w:r w:rsidR="004E5B99">
        <w:rPr>
          <w:szCs w:val="28"/>
        </w:rPr>
        <w:t xml:space="preserve"> </w:t>
      </w:r>
      <w:proofErr w:type="gramStart"/>
      <w:r w:rsidR="004E5B99">
        <w:rPr>
          <w:szCs w:val="28"/>
        </w:rPr>
        <w:t>20</w:t>
      </w:r>
      <w:r w:rsidR="004E5B99" w:rsidRPr="004E5B99">
        <w:rPr>
          <w:szCs w:val="28"/>
        </w:rPr>
        <w:t>3</w:t>
      </w:r>
      <w:r w:rsidR="00461952" w:rsidRPr="00461952">
        <w:rPr>
          <w:szCs w:val="28"/>
        </w:rPr>
        <w:t xml:space="preserve">, </w:t>
      </w:r>
      <w:r w:rsidR="00461952">
        <w:rPr>
          <w:szCs w:val="28"/>
          <w:lang w:val="en-US"/>
        </w:rPr>
        <w:t>c</w:t>
      </w:r>
      <w:r w:rsidR="00461952" w:rsidRPr="00461952">
        <w:rPr>
          <w:szCs w:val="28"/>
        </w:rPr>
        <w:t>.2-3]</w:t>
      </w:r>
      <w:r w:rsidR="00461952" w:rsidRPr="002C3E59">
        <w:rPr>
          <w:szCs w:val="28"/>
        </w:rPr>
        <w:t xml:space="preserve"> </w:t>
      </w:r>
      <w:r w:rsidRPr="002C3E59">
        <w:rPr>
          <w:szCs w:val="28"/>
        </w:rPr>
        <w:t>выделяются как социолингвистическая, так и социокультурная и социальная компетенции, авторами они рассматриваются как отдельные соста</w:t>
      </w:r>
      <w:r w:rsidRPr="002C3E59">
        <w:rPr>
          <w:szCs w:val="28"/>
        </w:rPr>
        <w:t>в</w:t>
      </w:r>
      <w:r w:rsidRPr="002C3E59">
        <w:rPr>
          <w:szCs w:val="28"/>
        </w:rPr>
        <w:lastRenderedPageBreak/>
        <w:t>ляющие общей коммуникативной компетенции индивида, такой подход лишает возможности увидеть взаимозависимость и взаимопроникновение этих компете</w:t>
      </w:r>
      <w:r w:rsidRPr="002C3E59">
        <w:rPr>
          <w:szCs w:val="28"/>
        </w:rPr>
        <w:t>н</w:t>
      </w:r>
      <w:r w:rsidRPr="002C3E59">
        <w:rPr>
          <w:szCs w:val="28"/>
        </w:rPr>
        <w:t>ций и создает предпосылки к тому, что работа над формированием и развитием одной из компетенций может вестись в ущерб работе над другими компетенци</w:t>
      </w:r>
      <w:r w:rsidRPr="002C3E59">
        <w:rPr>
          <w:szCs w:val="28"/>
        </w:rPr>
        <w:t>я</w:t>
      </w:r>
      <w:r w:rsidRPr="002C3E59">
        <w:rPr>
          <w:szCs w:val="28"/>
        </w:rPr>
        <w:t>ми, что в конечном итоге приведет к</w:t>
      </w:r>
      <w:proofErr w:type="gramEnd"/>
      <w:r w:rsidRPr="002C3E59">
        <w:rPr>
          <w:szCs w:val="28"/>
        </w:rPr>
        <w:t xml:space="preserve"> невозможности решать коммуникативные задачи на должном уровне.</w:t>
      </w:r>
    </w:p>
    <w:p w:rsidR="00D76944" w:rsidRPr="002C3E59" w:rsidRDefault="00D76944" w:rsidP="00D76944">
      <w:pPr>
        <w:rPr>
          <w:szCs w:val="28"/>
        </w:rPr>
      </w:pPr>
      <w:proofErr w:type="gramStart"/>
      <w:r w:rsidRPr="002C3E59">
        <w:rPr>
          <w:szCs w:val="28"/>
        </w:rPr>
        <w:t>Среди немецких ученых одним из первых к проблеме коммуникативной компетенции обратился Х.-Э.Пифо (H.</w:t>
      </w:r>
      <w:proofErr w:type="gramEnd"/>
      <w:r w:rsidRPr="002C3E59">
        <w:rPr>
          <w:szCs w:val="28"/>
        </w:rPr>
        <w:t xml:space="preserve">-E. </w:t>
      </w:r>
      <w:proofErr w:type="gramStart"/>
      <w:r w:rsidRPr="002C3E59">
        <w:rPr>
          <w:szCs w:val="28"/>
        </w:rPr>
        <w:t>Piepho), который выдвигает на первое место способность решать различные коммуникативные задачи всеми возможн</w:t>
      </w:r>
      <w:r w:rsidRPr="002C3E59">
        <w:rPr>
          <w:szCs w:val="28"/>
        </w:rPr>
        <w:t>ы</w:t>
      </w:r>
      <w:r w:rsidRPr="002C3E59">
        <w:rPr>
          <w:szCs w:val="28"/>
        </w:rPr>
        <w:t>ми способами, для чего необходим правильный выбор языковых и речевых средств, который зависит от параметров коммуникативной ситуации.</w:t>
      </w:r>
      <w:proofErr w:type="gramEnd"/>
      <w:r w:rsidRPr="002C3E59">
        <w:rPr>
          <w:szCs w:val="28"/>
        </w:rPr>
        <w:t xml:space="preserve"> </w:t>
      </w:r>
      <w:proofErr w:type="gramStart"/>
      <w:r w:rsidRPr="002C3E59">
        <w:rPr>
          <w:szCs w:val="28"/>
        </w:rPr>
        <w:t>Рассматр</w:t>
      </w:r>
      <w:r w:rsidRPr="002C3E59">
        <w:rPr>
          <w:szCs w:val="28"/>
        </w:rPr>
        <w:t>и</w:t>
      </w:r>
      <w:r w:rsidRPr="002C3E59">
        <w:rPr>
          <w:szCs w:val="28"/>
        </w:rPr>
        <w:t>вая коммуникативную компетенцию на уровне дискурса</w:t>
      </w:r>
      <w:r>
        <w:rPr>
          <w:szCs w:val="28"/>
        </w:rPr>
        <w:t xml:space="preserve"> </w:t>
      </w:r>
      <w:r w:rsidRPr="002C3E59">
        <w:rPr>
          <w:szCs w:val="28"/>
        </w:rPr>
        <w:t>и коммуникативного действия Пифо пишет: «коммуникативная компетенция не означает ни в одном, ни в другом понимании овладение определенными нормами, а означает спосо</w:t>
      </w:r>
      <w:r w:rsidRPr="002C3E59">
        <w:rPr>
          <w:szCs w:val="28"/>
        </w:rPr>
        <w:t>б</w:t>
      </w:r>
      <w:r w:rsidRPr="002C3E59">
        <w:rPr>
          <w:szCs w:val="28"/>
        </w:rPr>
        <w:t>ность индивида объясняться без страха и комплексов с помощью речевых средств, которые ему понятны и действие которых он научился оценивать, а та</w:t>
      </w:r>
      <w:r w:rsidRPr="002C3E59">
        <w:rPr>
          <w:szCs w:val="28"/>
        </w:rPr>
        <w:t>к</w:t>
      </w:r>
      <w:r w:rsidRPr="002C3E59">
        <w:rPr>
          <w:szCs w:val="28"/>
        </w:rPr>
        <w:t>же способность понимать коммуникативные намерения даже в том случае, если они высказываются</w:t>
      </w:r>
      <w:proofErr w:type="gramEnd"/>
      <w:r w:rsidRPr="002C3E59">
        <w:rPr>
          <w:szCs w:val="28"/>
        </w:rPr>
        <w:t xml:space="preserve"> в том коде, которым индивид не владеет или если этот код представлен в собственном идиолекте лишь частично»</w:t>
      </w:r>
      <w:r w:rsidR="002507B8">
        <w:rPr>
          <w:szCs w:val="28"/>
        </w:rPr>
        <w:t xml:space="preserve"> [2</w:t>
      </w:r>
      <w:r w:rsidR="004E5B99">
        <w:rPr>
          <w:szCs w:val="28"/>
        </w:rPr>
        <w:t>3</w:t>
      </w:r>
      <w:r w:rsidR="004E5B99" w:rsidRPr="004E5B99">
        <w:rPr>
          <w:szCs w:val="28"/>
        </w:rPr>
        <w:t>2</w:t>
      </w:r>
      <w:r w:rsidR="00461952" w:rsidRPr="00461952">
        <w:rPr>
          <w:szCs w:val="28"/>
        </w:rPr>
        <w:t xml:space="preserve">, </w:t>
      </w:r>
      <w:r w:rsidR="00461952">
        <w:rPr>
          <w:szCs w:val="28"/>
          <w:lang w:val="en-US"/>
        </w:rPr>
        <w:t>c</w:t>
      </w:r>
      <w:r w:rsidR="00461952" w:rsidRPr="00461952">
        <w:rPr>
          <w:szCs w:val="28"/>
        </w:rPr>
        <w:t>.9]</w:t>
      </w:r>
      <w:r w:rsidRPr="002C3E59">
        <w:rPr>
          <w:szCs w:val="28"/>
        </w:rPr>
        <w:t>.</w:t>
      </w:r>
      <w:r w:rsidR="00461952" w:rsidRPr="002C3E59">
        <w:rPr>
          <w:szCs w:val="28"/>
        </w:rPr>
        <w:t xml:space="preserve"> </w:t>
      </w:r>
      <w:r w:rsidRPr="002C3E59">
        <w:rPr>
          <w:szCs w:val="28"/>
        </w:rPr>
        <w:t>Такая трактовка предполагает проникновение в речь, более глубокое понимание явлений, которые стоят за отдельными словами и фразами, что позволяет говорить об имплицитном включении в понятие коммуникативной компетенции социокультурных и соци</w:t>
      </w:r>
      <w:r w:rsidRPr="002C3E59">
        <w:rPr>
          <w:szCs w:val="28"/>
        </w:rPr>
        <w:t>о</w:t>
      </w:r>
      <w:r w:rsidRPr="002C3E59">
        <w:rPr>
          <w:szCs w:val="28"/>
        </w:rPr>
        <w:t xml:space="preserve">лингвистических компонентов. </w:t>
      </w:r>
    </w:p>
    <w:p w:rsidR="00D76944" w:rsidRPr="002C3E59" w:rsidRDefault="00D76944" w:rsidP="00D76944">
      <w:pPr>
        <w:rPr>
          <w:szCs w:val="28"/>
        </w:rPr>
      </w:pPr>
      <w:r w:rsidRPr="002C3E59">
        <w:rPr>
          <w:szCs w:val="28"/>
        </w:rPr>
        <w:t>Одним из первых среди немецких исследователей, кто обратил внимание на значимость социокультурных факторов в обучении иностранном</w:t>
      </w:r>
      <w:r w:rsidR="005B6E22">
        <w:rPr>
          <w:szCs w:val="28"/>
        </w:rPr>
        <w:t>у языку</w:t>
      </w:r>
      <w:r w:rsidR="00293FEE">
        <w:rPr>
          <w:szCs w:val="28"/>
        </w:rPr>
        <w:t>,</w:t>
      </w:r>
      <w:r w:rsidR="005B6E22">
        <w:rPr>
          <w:szCs w:val="28"/>
        </w:rPr>
        <w:t xml:space="preserve"> был Г.Нойнер (G.Neuner). К</w:t>
      </w:r>
      <w:r w:rsidRPr="002C3E59">
        <w:rPr>
          <w:szCs w:val="28"/>
        </w:rPr>
        <w:t>онцепция коммуникативного страноведения</w:t>
      </w:r>
      <w:r w:rsidR="005B6E22">
        <w:rPr>
          <w:szCs w:val="28"/>
        </w:rPr>
        <w:t>,</w:t>
      </w:r>
      <w:r w:rsidRPr="002C3E59">
        <w:rPr>
          <w:szCs w:val="28"/>
        </w:rPr>
        <w:t xml:space="preserve"> </w:t>
      </w:r>
      <w:r w:rsidR="005B6E22">
        <w:rPr>
          <w:szCs w:val="28"/>
        </w:rPr>
        <w:t>разработа</w:t>
      </w:r>
      <w:r w:rsidR="005B6E22">
        <w:rPr>
          <w:szCs w:val="28"/>
        </w:rPr>
        <w:t>н</w:t>
      </w:r>
      <w:r w:rsidR="005B6E22">
        <w:rPr>
          <w:szCs w:val="28"/>
        </w:rPr>
        <w:t xml:space="preserve">ная им, </w:t>
      </w:r>
      <w:r w:rsidRPr="002C3E59">
        <w:rPr>
          <w:szCs w:val="28"/>
        </w:rPr>
        <w:t xml:space="preserve">позволила отойти от традиционного подхода к изучению культуры другой страны, т.е. от простого сообщения некоторого набора сведений. </w:t>
      </w:r>
      <w:proofErr w:type="gramStart"/>
      <w:r w:rsidRPr="002C3E59">
        <w:rPr>
          <w:szCs w:val="28"/>
        </w:rPr>
        <w:t>В своей конце</w:t>
      </w:r>
      <w:r w:rsidRPr="002C3E59">
        <w:rPr>
          <w:szCs w:val="28"/>
        </w:rPr>
        <w:t>п</w:t>
      </w:r>
      <w:r w:rsidRPr="002C3E59">
        <w:rPr>
          <w:szCs w:val="28"/>
        </w:rPr>
        <w:t>ции Г.Нойнер одним из первых отметил, что изучение иностранного языка прои</w:t>
      </w:r>
      <w:r w:rsidRPr="002C3E59">
        <w:rPr>
          <w:szCs w:val="28"/>
        </w:rPr>
        <w:t>с</w:t>
      </w:r>
      <w:r w:rsidRPr="002C3E59">
        <w:rPr>
          <w:szCs w:val="28"/>
        </w:rPr>
        <w:t xml:space="preserve">ходит через призму собственных социокультурных представлений, которые очень </w:t>
      </w:r>
      <w:r w:rsidRPr="002C3E59">
        <w:rPr>
          <w:szCs w:val="28"/>
        </w:rPr>
        <w:lastRenderedPageBreak/>
        <w:t>часто не совпадают с социокультурными структурами изучаемого языка, поэтому он считает необходимым сопоставление не только изучаемых языков, но и соци</w:t>
      </w:r>
      <w:r w:rsidRPr="002C3E59">
        <w:rPr>
          <w:szCs w:val="28"/>
        </w:rPr>
        <w:t>о</w:t>
      </w:r>
      <w:r w:rsidRPr="002C3E59">
        <w:rPr>
          <w:szCs w:val="28"/>
        </w:rPr>
        <w:t>культурных структур, к которым он относит вежливость, уместность поведения в различных бытовых ситуациях общения, различные социальные роли и их вза</w:t>
      </w:r>
      <w:r w:rsidRPr="002C3E59">
        <w:rPr>
          <w:szCs w:val="28"/>
        </w:rPr>
        <w:t>и</w:t>
      </w:r>
      <w:r w:rsidRPr="002C3E59">
        <w:rPr>
          <w:szCs w:val="28"/>
        </w:rPr>
        <w:t>модействие</w:t>
      </w:r>
      <w:proofErr w:type="gramEnd"/>
      <w:r w:rsidRPr="002C3E59">
        <w:rPr>
          <w:szCs w:val="28"/>
        </w:rPr>
        <w:t xml:space="preserve"> и т.д.</w:t>
      </w:r>
      <w:r w:rsidR="002507B8">
        <w:rPr>
          <w:szCs w:val="28"/>
        </w:rPr>
        <w:t xml:space="preserve"> [2</w:t>
      </w:r>
      <w:r w:rsidR="004E5B99" w:rsidRPr="004E5B99">
        <w:rPr>
          <w:szCs w:val="28"/>
        </w:rPr>
        <w:t>30</w:t>
      </w:r>
      <w:r w:rsidR="00461952" w:rsidRPr="00461952">
        <w:rPr>
          <w:szCs w:val="28"/>
        </w:rPr>
        <w:t>].</w:t>
      </w:r>
      <w:r w:rsidRPr="002C3E59">
        <w:rPr>
          <w:szCs w:val="28"/>
        </w:rPr>
        <w:t xml:space="preserve"> </w:t>
      </w:r>
      <w:proofErr w:type="gramStart"/>
      <w:r w:rsidRPr="002C3E59">
        <w:rPr>
          <w:szCs w:val="28"/>
        </w:rPr>
        <w:t>На этой же позиции стоит А.Шиншке (А.Schinschke), для нее одной из важнейших составляющих МКК является овладение так называемым «коммуникативным поведением», которое</w:t>
      </w:r>
      <w:r w:rsidR="005B6E22">
        <w:rPr>
          <w:szCs w:val="28"/>
        </w:rPr>
        <w:t>,</w:t>
      </w:r>
      <w:r w:rsidRPr="002C3E59">
        <w:rPr>
          <w:szCs w:val="28"/>
        </w:rPr>
        <w:t xml:space="preserve"> по ее мнению</w:t>
      </w:r>
      <w:r w:rsidR="005B6E22">
        <w:rPr>
          <w:szCs w:val="28"/>
        </w:rPr>
        <w:t>,</w:t>
      </w:r>
      <w:r w:rsidRPr="002C3E59">
        <w:rPr>
          <w:szCs w:val="28"/>
        </w:rPr>
        <w:t xml:space="preserve"> заключается в осозн</w:t>
      </w:r>
      <w:r w:rsidRPr="002C3E59">
        <w:rPr>
          <w:szCs w:val="28"/>
        </w:rPr>
        <w:t>а</w:t>
      </w:r>
      <w:r w:rsidRPr="002C3E59">
        <w:rPr>
          <w:szCs w:val="28"/>
        </w:rPr>
        <w:t>нии различий в системах ценностей, в представлении о, казалось бы, универсал</w:t>
      </w:r>
      <w:r w:rsidRPr="002C3E59">
        <w:rPr>
          <w:szCs w:val="28"/>
        </w:rPr>
        <w:t>ь</w:t>
      </w:r>
      <w:r w:rsidRPr="002C3E59">
        <w:rPr>
          <w:szCs w:val="28"/>
        </w:rPr>
        <w:t>ных понятиях, а также способы преодоления этих различий для до</w:t>
      </w:r>
      <w:r w:rsidR="00461952">
        <w:rPr>
          <w:szCs w:val="28"/>
        </w:rPr>
        <w:t>стижения усп</w:t>
      </w:r>
      <w:r w:rsidR="00461952">
        <w:rPr>
          <w:szCs w:val="28"/>
        </w:rPr>
        <w:t>е</w:t>
      </w:r>
      <w:r w:rsidR="00461952">
        <w:rPr>
          <w:szCs w:val="28"/>
        </w:rPr>
        <w:t>ха в коммуникации</w:t>
      </w:r>
      <w:r w:rsidR="002507B8">
        <w:rPr>
          <w:szCs w:val="28"/>
        </w:rPr>
        <w:t xml:space="preserve"> [2</w:t>
      </w:r>
      <w:r w:rsidR="004E5B99">
        <w:rPr>
          <w:szCs w:val="28"/>
        </w:rPr>
        <w:t>3</w:t>
      </w:r>
      <w:r w:rsidR="004E5B99" w:rsidRPr="004E5B99">
        <w:rPr>
          <w:szCs w:val="28"/>
        </w:rPr>
        <w:t>7</w:t>
      </w:r>
      <w:r w:rsidR="00461952" w:rsidRPr="00461952">
        <w:rPr>
          <w:szCs w:val="28"/>
        </w:rPr>
        <w:t>].</w:t>
      </w:r>
      <w:proofErr w:type="gramEnd"/>
      <w:r w:rsidRPr="002C3E59">
        <w:rPr>
          <w:szCs w:val="28"/>
        </w:rPr>
        <w:t xml:space="preserve"> Г.Нойнер и А.Шиншке выделяют также эмпатию в к</w:t>
      </w:r>
      <w:r w:rsidRPr="002C3E59">
        <w:rPr>
          <w:szCs w:val="28"/>
        </w:rPr>
        <w:t>а</w:t>
      </w:r>
      <w:r w:rsidRPr="002C3E59">
        <w:rPr>
          <w:szCs w:val="28"/>
        </w:rPr>
        <w:t xml:space="preserve">честве одной из составляющих МКК, для развития эмпатических способностей </w:t>
      </w:r>
      <w:r w:rsidR="003D5696">
        <w:rPr>
          <w:szCs w:val="28"/>
        </w:rPr>
        <w:t>обучающихся</w:t>
      </w:r>
      <w:r w:rsidRPr="002C3E59">
        <w:rPr>
          <w:szCs w:val="28"/>
        </w:rPr>
        <w:t xml:space="preserve"> необходимо глубокое знание культуры и социального контекста, т.к. поставить себя на место человека, представителя другой культуры, можно лишь понимая тот социокультурный фон, который определяет его вербальное и невербальное поведение. А. Шиншке прямо пишет о том, что развитие эмпатии возможно только при условии глубокого знакомства с чужой культурой, она предлагает опираться не только на имеющиеся уже знания, но и искать причины собственных стереотипов, симпатий, антипатий и т.д. </w:t>
      </w:r>
      <w:proofErr w:type="gramStart"/>
      <w:r w:rsidRPr="002C3E59">
        <w:rPr>
          <w:szCs w:val="28"/>
        </w:rPr>
        <w:t>Овладение «коммуникати</w:t>
      </w:r>
      <w:r w:rsidRPr="002C3E59">
        <w:rPr>
          <w:szCs w:val="28"/>
        </w:rPr>
        <w:t>в</w:t>
      </w:r>
      <w:r w:rsidRPr="002C3E59">
        <w:rPr>
          <w:szCs w:val="28"/>
        </w:rPr>
        <w:t>ным поведением» возможно на фоне овладения различными социокультурными знаниями и умениями, которые включают в себя не только традиционный набор сведений о культурных обычаях, явлениях, праздниках, традициях и т.д., но также и выбор речевых средств с учетом принятых в другом культурном сообществе норм вежливости, а также развитие таких качеств личностей как «социокульту</w:t>
      </w:r>
      <w:r w:rsidRPr="002C3E59">
        <w:rPr>
          <w:szCs w:val="28"/>
        </w:rPr>
        <w:t>р</w:t>
      </w:r>
      <w:r w:rsidRPr="002C3E59">
        <w:rPr>
          <w:szCs w:val="28"/>
        </w:rPr>
        <w:t>ная непредвзятость» или «социокультурная наблюдательность»</w:t>
      </w:r>
      <w:r w:rsidR="00841237">
        <w:rPr>
          <w:szCs w:val="28"/>
        </w:rPr>
        <w:t xml:space="preserve"> </w:t>
      </w:r>
      <w:r w:rsidR="002507B8">
        <w:rPr>
          <w:szCs w:val="28"/>
        </w:rPr>
        <w:t>[1</w:t>
      </w:r>
      <w:r w:rsidR="00172F01">
        <w:rPr>
          <w:szCs w:val="28"/>
        </w:rPr>
        <w:t>31</w:t>
      </w:r>
      <w:r w:rsidR="00461952" w:rsidRPr="00461952">
        <w:rPr>
          <w:szCs w:val="28"/>
        </w:rPr>
        <w:t xml:space="preserve">, </w:t>
      </w:r>
      <w:r w:rsidR="00461952">
        <w:rPr>
          <w:szCs w:val="28"/>
          <w:lang w:val="en-US"/>
        </w:rPr>
        <w:t>c</w:t>
      </w:r>
      <w:r w:rsidR="00461952" w:rsidRPr="00461952">
        <w:rPr>
          <w:szCs w:val="28"/>
        </w:rPr>
        <w:t>. 107</w:t>
      </w:r>
      <w:proofErr w:type="gramEnd"/>
      <w:r w:rsidR="00461952" w:rsidRPr="00461952">
        <w:rPr>
          <w:szCs w:val="28"/>
        </w:rPr>
        <w:t>]</w:t>
      </w:r>
      <w:r w:rsidRPr="002C3E59">
        <w:rPr>
          <w:szCs w:val="28"/>
        </w:rPr>
        <w:t>.</w:t>
      </w:r>
      <w:r>
        <w:rPr>
          <w:szCs w:val="28"/>
        </w:rPr>
        <w:t xml:space="preserve"> </w:t>
      </w:r>
      <w:proofErr w:type="gramStart"/>
      <w:r w:rsidRPr="002C3E59">
        <w:rPr>
          <w:szCs w:val="28"/>
        </w:rPr>
        <w:t>В качестве важных составляющих коммуникативной компетенции немецкими ли</w:t>
      </w:r>
      <w:r w:rsidRPr="002C3E59">
        <w:rPr>
          <w:szCs w:val="28"/>
        </w:rPr>
        <w:t>н</w:t>
      </w:r>
      <w:r w:rsidRPr="002C3E59">
        <w:rPr>
          <w:szCs w:val="28"/>
        </w:rPr>
        <w:t xml:space="preserve">гводидактами особенно выделяются такие качества как эмпатия, </w:t>
      </w:r>
      <w:r w:rsidR="00BE0176">
        <w:rPr>
          <w:szCs w:val="28"/>
        </w:rPr>
        <w:t>уважи</w:t>
      </w:r>
      <w:r w:rsidR="00841237">
        <w:rPr>
          <w:szCs w:val="28"/>
        </w:rPr>
        <w:t xml:space="preserve">тельное отношение </w:t>
      </w:r>
      <w:r w:rsidRPr="002C3E59">
        <w:rPr>
          <w:szCs w:val="28"/>
        </w:rPr>
        <w:t xml:space="preserve">к </w:t>
      </w:r>
      <w:r w:rsidR="00841237">
        <w:rPr>
          <w:szCs w:val="28"/>
        </w:rPr>
        <w:t>явлениям</w:t>
      </w:r>
      <w:r w:rsidR="00841237" w:rsidRPr="002C3E59">
        <w:rPr>
          <w:szCs w:val="28"/>
        </w:rPr>
        <w:t xml:space="preserve"> </w:t>
      </w:r>
      <w:r w:rsidR="00841237">
        <w:rPr>
          <w:szCs w:val="28"/>
        </w:rPr>
        <w:t>другой</w:t>
      </w:r>
      <w:r w:rsidRPr="002C3E59">
        <w:rPr>
          <w:szCs w:val="28"/>
        </w:rPr>
        <w:t xml:space="preserve"> культуры (Ambiguitätstoleranz), а также необход</w:t>
      </w:r>
      <w:r w:rsidRPr="002C3E59">
        <w:rPr>
          <w:szCs w:val="28"/>
        </w:rPr>
        <w:t>и</w:t>
      </w:r>
      <w:r w:rsidRPr="002C3E59">
        <w:rPr>
          <w:szCs w:val="28"/>
        </w:rPr>
        <w:t>мость избегания евроцентризма и</w:t>
      </w:r>
      <w:r w:rsidR="005B6E22">
        <w:rPr>
          <w:szCs w:val="28"/>
        </w:rPr>
        <w:t xml:space="preserve"> поспешного навешивания ярлыков</w:t>
      </w:r>
      <w:r w:rsidRPr="002C3E59">
        <w:rPr>
          <w:szCs w:val="28"/>
        </w:rPr>
        <w:t xml:space="preserve"> (см. работы A.</w:t>
      </w:r>
      <w:proofErr w:type="gramEnd"/>
      <w:r w:rsidRPr="002C3E59">
        <w:rPr>
          <w:szCs w:val="28"/>
        </w:rPr>
        <w:t xml:space="preserve"> </w:t>
      </w:r>
      <w:proofErr w:type="gramStart"/>
      <w:r w:rsidRPr="002C3E59">
        <w:rPr>
          <w:szCs w:val="28"/>
        </w:rPr>
        <w:t>Вирлахера (</w:t>
      </w:r>
      <w:r w:rsidRPr="002C3E59">
        <w:rPr>
          <w:szCs w:val="28"/>
          <w:lang w:val="en-US"/>
        </w:rPr>
        <w:t>A</w:t>
      </w:r>
      <w:r>
        <w:rPr>
          <w:szCs w:val="28"/>
        </w:rPr>
        <w:t>.</w:t>
      </w:r>
      <w:r w:rsidRPr="002C3E59">
        <w:rPr>
          <w:szCs w:val="28"/>
          <w:lang w:val="en-US"/>
        </w:rPr>
        <w:t>Wierlacher</w:t>
      </w:r>
      <w:r w:rsidRPr="002C3E59">
        <w:rPr>
          <w:szCs w:val="28"/>
        </w:rPr>
        <w:t>, 1993), Ю. Бенеке (J.</w:t>
      </w:r>
      <w:proofErr w:type="gramEnd"/>
      <w:r w:rsidRPr="002C3E59">
        <w:rPr>
          <w:szCs w:val="28"/>
        </w:rPr>
        <w:t xml:space="preserve"> </w:t>
      </w:r>
      <w:proofErr w:type="gramStart"/>
      <w:r w:rsidRPr="002C3E59">
        <w:rPr>
          <w:szCs w:val="28"/>
          <w:lang w:val="en-US"/>
        </w:rPr>
        <w:t>Beneke</w:t>
      </w:r>
      <w:r>
        <w:rPr>
          <w:szCs w:val="28"/>
        </w:rPr>
        <w:t>, 199</w:t>
      </w:r>
      <w:r w:rsidRPr="00F155EC">
        <w:rPr>
          <w:szCs w:val="28"/>
        </w:rPr>
        <w:t>2</w:t>
      </w:r>
      <w:r w:rsidRPr="002C3E59">
        <w:rPr>
          <w:szCs w:val="28"/>
        </w:rPr>
        <w:t>), В.-Д.</w:t>
      </w:r>
      <w:proofErr w:type="gramEnd"/>
      <w:r w:rsidRPr="002C3E59">
        <w:rPr>
          <w:szCs w:val="28"/>
        </w:rPr>
        <w:t xml:space="preserve"> </w:t>
      </w:r>
      <w:proofErr w:type="gramStart"/>
      <w:r w:rsidRPr="002C3E59">
        <w:rPr>
          <w:szCs w:val="28"/>
        </w:rPr>
        <w:t>Мюллера (</w:t>
      </w:r>
      <w:r w:rsidRPr="002C3E59">
        <w:rPr>
          <w:szCs w:val="28"/>
          <w:lang w:val="en-US"/>
        </w:rPr>
        <w:t>B</w:t>
      </w:r>
      <w:r w:rsidRPr="002C3E59">
        <w:rPr>
          <w:szCs w:val="28"/>
        </w:rPr>
        <w:t>.</w:t>
      </w:r>
      <w:proofErr w:type="gramEnd"/>
      <w:r w:rsidRPr="002C3E59">
        <w:rPr>
          <w:szCs w:val="28"/>
        </w:rPr>
        <w:t>-</w:t>
      </w:r>
      <w:r w:rsidRPr="002C3E59">
        <w:rPr>
          <w:szCs w:val="28"/>
          <w:lang w:val="en-US"/>
        </w:rPr>
        <w:t>D</w:t>
      </w:r>
      <w:r w:rsidRPr="002C3E59">
        <w:rPr>
          <w:szCs w:val="28"/>
        </w:rPr>
        <w:t xml:space="preserve">. </w:t>
      </w:r>
      <w:proofErr w:type="gramStart"/>
      <w:r w:rsidRPr="002C3E59">
        <w:rPr>
          <w:szCs w:val="28"/>
          <w:lang w:val="en-US"/>
        </w:rPr>
        <w:t>M</w:t>
      </w:r>
      <w:r w:rsidRPr="002C3E59">
        <w:rPr>
          <w:szCs w:val="28"/>
        </w:rPr>
        <w:t>ü</w:t>
      </w:r>
      <w:r w:rsidRPr="002C3E59">
        <w:rPr>
          <w:szCs w:val="28"/>
          <w:lang w:val="en-US"/>
        </w:rPr>
        <w:t>ller</w:t>
      </w:r>
      <w:r w:rsidRPr="002C3E59">
        <w:rPr>
          <w:szCs w:val="28"/>
        </w:rPr>
        <w:t xml:space="preserve">, 1994), А. Шиншке (A.Schinschke, 1995), П. Каикконен (P. </w:t>
      </w:r>
      <w:r w:rsidRPr="002C3E59">
        <w:rPr>
          <w:szCs w:val="28"/>
        </w:rPr>
        <w:lastRenderedPageBreak/>
        <w:t>Kaikkonen, 2002) и др.).</w:t>
      </w:r>
      <w:proofErr w:type="gramEnd"/>
      <w:r w:rsidRPr="002C3E59">
        <w:rPr>
          <w:szCs w:val="28"/>
        </w:rPr>
        <w:t xml:space="preserve"> </w:t>
      </w:r>
      <w:proofErr w:type="gramStart"/>
      <w:r w:rsidRPr="002C3E59">
        <w:rPr>
          <w:szCs w:val="28"/>
        </w:rPr>
        <w:t>Мюллер-Жаке (B.</w:t>
      </w:r>
      <w:proofErr w:type="gramEnd"/>
      <w:r w:rsidRPr="002C3E59">
        <w:rPr>
          <w:szCs w:val="28"/>
        </w:rPr>
        <w:t xml:space="preserve"> </w:t>
      </w:r>
      <w:proofErr w:type="gramStart"/>
      <w:r w:rsidRPr="002C3E59">
        <w:rPr>
          <w:szCs w:val="28"/>
        </w:rPr>
        <w:t>Müller-Jacquier</w:t>
      </w:r>
      <w:r>
        <w:rPr>
          <w:szCs w:val="28"/>
        </w:rPr>
        <w:t xml:space="preserve"> (200</w:t>
      </w:r>
      <w:r w:rsidRPr="00F155EC">
        <w:rPr>
          <w:szCs w:val="28"/>
        </w:rPr>
        <w:t>2</w:t>
      </w:r>
      <w:r w:rsidRPr="002C3E59">
        <w:rPr>
          <w:szCs w:val="28"/>
        </w:rPr>
        <w:t>)) выдвигает на передний план речевые и языковые аспекты межкультурной коммуникации, т.е. умения оценивать и использовать коммуникативные стили, невербальные формы общения и специфические культурно-окрашенные речевые действия.</w:t>
      </w:r>
      <w:proofErr w:type="gramEnd"/>
    </w:p>
    <w:p w:rsidR="00D76944" w:rsidRPr="002C3E59" w:rsidRDefault="00D76944" w:rsidP="00BF1F0D">
      <w:pPr>
        <w:rPr>
          <w:szCs w:val="28"/>
        </w:rPr>
      </w:pPr>
      <w:r w:rsidRPr="002C3E59">
        <w:rPr>
          <w:szCs w:val="28"/>
        </w:rPr>
        <w:t>Российскими исследователями также разрабатывается проблема комп</w:t>
      </w:r>
      <w:r w:rsidRPr="002C3E59">
        <w:rPr>
          <w:szCs w:val="28"/>
        </w:rPr>
        <w:t>о</w:t>
      </w:r>
      <w:r w:rsidRPr="002C3E59">
        <w:rPr>
          <w:szCs w:val="28"/>
        </w:rPr>
        <w:t>нентного состава иноязычной коммуник</w:t>
      </w:r>
      <w:r w:rsidR="005B6E22">
        <w:rPr>
          <w:szCs w:val="28"/>
        </w:rPr>
        <w:t xml:space="preserve">ативной компетенции. </w:t>
      </w:r>
      <w:proofErr w:type="gramStart"/>
      <w:r w:rsidR="005B6E22">
        <w:rPr>
          <w:szCs w:val="28"/>
        </w:rPr>
        <w:t>В</w:t>
      </w:r>
      <w:r w:rsidRPr="002C3E59">
        <w:rPr>
          <w:szCs w:val="28"/>
        </w:rPr>
        <w:t xml:space="preserve"> отличие от н</w:t>
      </w:r>
      <w:r w:rsidRPr="002C3E59">
        <w:rPr>
          <w:szCs w:val="28"/>
        </w:rPr>
        <w:t>е</w:t>
      </w:r>
      <w:r w:rsidRPr="002C3E59">
        <w:rPr>
          <w:szCs w:val="28"/>
        </w:rPr>
        <w:t>мецких лингводидактов, отечественные ученые расширяют наполнение коммун</w:t>
      </w:r>
      <w:r w:rsidRPr="002C3E59">
        <w:rPr>
          <w:szCs w:val="28"/>
        </w:rPr>
        <w:t>и</w:t>
      </w:r>
      <w:r w:rsidRPr="002C3E59">
        <w:rPr>
          <w:szCs w:val="28"/>
        </w:rPr>
        <w:t>кативной компетенции, поскольку условия обучения иностранному языку в Ро</w:t>
      </w:r>
      <w:r w:rsidRPr="002C3E59">
        <w:rPr>
          <w:szCs w:val="28"/>
        </w:rPr>
        <w:t>с</w:t>
      </w:r>
      <w:r w:rsidRPr="002C3E59">
        <w:rPr>
          <w:szCs w:val="28"/>
        </w:rPr>
        <w:t>сии отличаются от условий обучения в Европе.</w:t>
      </w:r>
      <w:proofErr w:type="gramEnd"/>
      <w:r w:rsidRPr="002C3E59">
        <w:rPr>
          <w:szCs w:val="28"/>
        </w:rPr>
        <w:t xml:space="preserve"> Концепции, разрабатываемые в рамках Европейского Союза, направлены в первую очередь на обеспечение разв</w:t>
      </w:r>
      <w:r w:rsidRPr="002C3E59">
        <w:rPr>
          <w:szCs w:val="28"/>
        </w:rPr>
        <w:t>и</w:t>
      </w:r>
      <w:r w:rsidRPr="002C3E59">
        <w:rPr>
          <w:szCs w:val="28"/>
        </w:rPr>
        <w:t xml:space="preserve">тия иноязычной коммуникативной компетенции мигрантов, прибывших из других стран, в первую очередь из Азии и Африки, поэтому в центре обучения находятся описанные выше личностные качества, которые должны обеспечить быструю адаптацию представителей других культур </w:t>
      </w:r>
      <w:proofErr w:type="gramStart"/>
      <w:r w:rsidRPr="002C3E59">
        <w:rPr>
          <w:szCs w:val="28"/>
        </w:rPr>
        <w:t>к</w:t>
      </w:r>
      <w:proofErr w:type="gramEnd"/>
      <w:r w:rsidRPr="002C3E59">
        <w:rPr>
          <w:szCs w:val="28"/>
        </w:rPr>
        <w:t xml:space="preserve"> европейской. Что касается отечес</w:t>
      </w:r>
      <w:r w:rsidRPr="002C3E59">
        <w:rPr>
          <w:szCs w:val="28"/>
        </w:rPr>
        <w:t>т</w:t>
      </w:r>
      <w:r w:rsidRPr="002C3E59">
        <w:rPr>
          <w:szCs w:val="28"/>
        </w:rPr>
        <w:t>венного опыта, то обучение немецкому языку как второму иностранному языку должно подготовить студентов в первую очередь к решению профессиональных задач, а не к постоянному прожи</w:t>
      </w:r>
      <w:r w:rsidR="00841237">
        <w:rPr>
          <w:szCs w:val="28"/>
        </w:rPr>
        <w:t>ванию в стране изучаемого языка.</w:t>
      </w:r>
      <w:r w:rsidRPr="002C3E59">
        <w:rPr>
          <w:szCs w:val="28"/>
        </w:rPr>
        <w:t xml:space="preserve"> </w:t>
      </w:r>
      <w:r w:rsidR="00841237">
        <w:rPr>
          <w:szCs w:val="28"/>
        </w:rPr>
        <w:t>В силу этого отечественные ученые</w:t>
      </w:r>
      <w:r w:rsidRPr="002C3E59">
        <w:rPr>
          <w:szCs w:val="28"/>
        </w:rPr>
        <w:t xml:space="preserve"> </w:t>
      </w:r>
      <w:r w:rsidR="00BF1F0D">
        <w:rPr>
          <w:szCs w:val="28"/>
        </w:rPr>
        <w:t>предлагают другой компонентный состав коммуникати</w:t>
      </w:r>
      <w:r w:rsidR="00BF1F0D">
        <w:rPr>
          <w:szCs w:val="28"/>
        </w:rPr>
        <w:t>в</w:t>
      </w:r>
      <w:r w:rsidR="00BF1F0D">
        <w:rPr>
          <w:szCs w:val="28"/>
        </w:rPr>
        <w:t>ной компетенции, необходимой для нормальной коммуникации</w:t>
      </w:r>
      <w:r w:rsidRPr="002C3E59">
        <w:rPr>
          <w:szCs w:val="28"/>
        </w:rPr>
        <w:t xml:space="preserve"> в условиях ме</w:t>
      </w:r>
      <w:r w:rsidRPr="002C3E59">
        <w:rPr>
          <w:szCs w:val="28"/>
        </w:rPr>
        <w:t>ж</w:t>
      </w:r>
      <w:r w:rsidRPr="002C3E59">
        <w:rPr>
          <w:szCs w:val="28"/>
        </w:rPr>
        <w:t xml:space="preserve">культурного общения не только в стране изучаемого языка, но и </w:t>
      </w:r>
      <w:r>
        <w:rPr>
          <w:szCs w:val="28"/>
        </w:rPr>
        <w:t xml:space="preserve">в </w:t>
      </w:r>
      <w:r w:rsidRPr="002C3E59">
        <w:rPr>
          <w:szCs w:val="28"/>
        </w:rPr>
        <w:t>условиях ро</w:t>
      </w:r>
      <w:r w:rsidRPr="002C3E59">
        <w:rPr>
          <w:szCs w:val="28"/>
        </w:rPr>
        <w:t>д</w:t>
      </w:r>
      <w:r w:rsidRPr="002C3E59">
        <w:rPr>
          <w:szCs w:val="28"/>
        </w:rPr>
        <w:t xml:space="preserve">ной страны. </w:t>
      </w:r>
    </w:p>
    <w:p w:rsidR="00D76944" w:rsidRPr="002C3E59" w:rsidRDefault="00D76944" w:rsidP="00D76944">
      <w:pPr>
        <w:rPr>
          <w:szCs w:val="28"/>
        </w:rPr>
      </w:pPr>
      <w:r w:rsidRPr="002C3E59">
        <w:rPr>
          <w:szCs w:val="28"/>
        </w:rPr>
        <w:t>Одними из первых среди российских исследователей на взаимосвязь языка и культуры обратили внимание Е.М.Верещагин и В.Г.Костомаров. В своей работе «Язык и культура» они исследовали важность соотношения языка и культуры для преподавания иностранного языка. В этой работе авторы указывают на то, что язык не существует вне культуры,</w:t>
      </w:r>
      <w:r w:rsidR="00461952">
        <w:rPr>
          <w:szCs w:val="28"/>
        </w:rPr>
        <w:t xml:space="preserve"> а является ее составной частью</w:t>
      </w:r>
      <w:r w:rsidR="00A32977">
        <w:rPr>
          <w:szCs w:val="28"/>
        </w:rPr>
        <w:t xml:space="preserve"> [2</w:t>
      </w:r>
      <w:r w:rsidR="002507B8" w:rsidRPr="002507B8">
        <w:rPr>
          <w:szCs w:val="28"/>
        </w:rPr>
        <w:t>7</w:t>
      </w:r>
      <w:r w:rsidR="00461952" w:rsidRPr="00461952">
        <w:rPr>
          <w:szCs w:val="28"/>
        </w:rPr>
        <w:t>].</w:t>
      </w:r>
      <w:r w:rsidRPr="002C3E59">
        <w:rPr>
          <w:szCs w:val="28"/>
        </w:rPr>
        <w:t xml:space="preserve"> Исслед</w:t>
      </w:r>
      <w:r w:rsidRPr="002C3E59">
        <w:rPr>
          <w:szCs w:val="28"/>
        </w:rPr>
        <w:t>о</w:t>
      </w:r>
      <w:r w:rsidRPr="002C3E59">
        <w:rPr>
          <w:szCs w:val="28"/>
        </w:rPr>
        <w:t xml:space="preserve">ватели также обращают внимание, что для успешной коммуникации необходимо </w:t>
      </w:r>
      <w:r w:rsidR="00A32977">
        <w:rPr>
          <w:szCs w:val="28"/>
        </w:rPr>
        <w:t>«</w:t>
      </w:r>
      <w:r w:rsidRPr="002C3E59">
        <w:rPr>
          <w:szCs w:val="28"/>
        </w:rPr>
        <w:t>избавиться от оценки другой культуры с позиций собственной культуры, т.к. это может вести к искаженному восприятию элементов другой культуры</w:t>
      </w:r>
      <w:r w:rsidR="00A32977">
        <w:rPr>
          <w:szCs w:val="28"/>
        </w:rPr>
        <w:t>» [2</w:t>
      </w:r>
      <w:r w:rsidR="002507B8" w:rsidRPr="002507B8">
        <w:rPr>
          <w:szCs w:val="28"/>
        </w:rPr>
        <w:t>8</w:t>
      </w:r>
      <w:r w:rsidR="00461952" w:rsidRPr="00461952">
        <w:rPr>
          <w:szCs w:val="28"/>
        </w:rPr>
        <w:t xml:space="preserve">, </w:t>
      </w:r>
      <w:r w:rsidR="00461952">
        <w:rPr>
          <w:szCs w:val="28"/>
          <w:lang w:val="en-US"/>
        </w:rPr>
        <w:t>c</w:t>
      </w:r>
      <w:r w:rsidR="00461952" w:rsidRPr="00461952">
        <w:rPr>
          <w:szCs w:val="28"/>
        </w:rPr>
        <w:t>. 155]</w:t>
      </w:r>
      <w:r w:rsidRPr="002C3E59">
        <w:rPr>
          <w:szCs w:val="28"/>
        </w:rPr>
        <w:t>. Научиться видеть особенности другой культуры и оценивать их с позиции нос</w:t>
      </w:r>
      <w:r w:rsidRPr="002C3E59">
        <w:rPr>
          <w:szCs w:val="28"/>
        </w:rPr>
        <w:t>и</w:t>
      </w:r>
      <w:r w:rsidRPr="002C3E59">
        <w:rPr>
          <w:szCs w:val="28"/>
        </w:rPr>
        <w:lastRenderedPageBreak/>
        <w:t>телей этой культуры возможно, если в процессе обучения иностранному языку работа над такими качествами как социокультурная наблюдательность и воспр</w:t>
      </w:r>
      <w:r w:rsidRPr="002C3E59">
        <w:rPr>
          <w:szCs w:val="28"/>
        </w:rPr>
        <w:t>и</w:t>
      </w:r>
      <w:r w:rsidRPr="002C3E59">
        <w:rPr>
          <w:szCs w:val="28"/>
        </w:rPr>
        <w:t xml:space="preserve">имчивость </w:t>
      </w:r>
      <w:r w:rsidR="00074DE1">
        <w:rPr>
          <w:szCs w:val="28"/>
        </w:rPr>
        <w:t>ведется</w:t>
      </w:r>
      <w:r w:rsidRPr="002C3E59">
        <w:rPr>
          <w:szCs w:val="28"/>
        </w:rPr>
        <w:t xml:space="preserve"> посто</w:t>
      </w:r>
      <w:r w:rsidR="00CE7100">
        <w:rPr>
          <w:szCs w:val="28"/>
        </w:rPr>
        <w:t xml:space="preserve">янно, а учебные материалы </w:t>
      </w:r>
      <w:r w:rsidRPr="002C3E59">
        <w:rPr>
          <w:szCs w:val="28"/>
        </w:rPr>
        <w:t>насыщены инфо</w:t>
      </w:r>
      <w:r>
        <w:rPr>
          <w:szCs w:val="28"/>
        </w:rPr>
        <w:t>рмацией с</w:t>
      </w:r>
      <w:r>
        <w:rPr>
          <w:szCs w:val="28"/>
        </w:rPr>
        <w:t>о</w:t>
      </w:r>
      <w:r>
        <w:rPr>
          <w:szCs w:val="28"/>
        </w:rPr>
        <w:t>циок</w:t>
      </w:r>
      <w:r w:rsidR="00CE7100">
        <w:rPr>
          <w:szCs w:val="28"/>
        </w:rPr>
        <w:t>у</w:t>
      </w:r>
      <w:r>
        <w:rPr>
          <w:szCs w:val="28"/>
        </w:rPr>
        <w:t>льтурного плана,</w:t>
      </w:r>
      <w:r w:rsidRPr="002C3E59">
        <w:rPr>
          <w:szCs w:val="28"/>
        </w:rPr>
        <w:t xml:space="preserve"> задания </w:t>
      </w:r>
      <w:r w:rsidR="00CE7100">
        <w:rPr>
          <w:szCs w:val="28"/>
        </w:rPr>
        <w:t>нацалены на использование</w:t>
      </w:r>
      <w:r w:rsidRPr="002C3E59">
        <w:rPr>
          <w:szCs w:val="28"/>
        </w:rPr>
        <w:t xml:space="preserve"> творческого поте</w:t>
      </w:r>
      <w:r w:rsidRPr="002C3E59">
        <w:rPr>
          <w:szCs w:val="28"/>
        </w:rPr>
        <w:t>н</w:t>
      </w:r>
      <w:r w:rsidRPr="002C3E59">
        <w:rPr>
          <w:szCs w:val="28"/>
        </w:rPr>
        <w:t>циала</w:t>
      </w:r>
      <w:r w:rsidR="00CE7100">
        <w:rPr>
          <w:szCs w:val="28"/>
        </w:rPr>
        <w:t xml:space="preserve"> студентов, т.е. носят</w:t>
      </w:r>
      <w:r w:rsidRPr="002C3E59">
        <w:rPr>
          <w:szCs w:val="28"/>
        </w:rPr>
        <w:t xml:space="preserve"> проблемный характер.</w:t>
      </w:r>
    </w:p>
    <w:p w:rsidR="00D76944" w:rsidRPr="002C3E59" w:rsidRDefault="00D76944" w:rsidP="00D76944">
      <w:pPr>
        <w:rPr>
          <w:szCs w:val="28"/>
        </w:rPr>
      </w:pPr>
      <w:proofErr w:type="gramStart"/>
      <w:r w:rsidRPr="002C3E59">
        <w:rPr>
          <w:szCs w:val="28"/>
        </w:rPr>
        <w:t>Развивая идеи Костомарова Е.М. и Верещагина В.Г. одним из первых среди отечественных дидактов на практике их реализовал</w:t>
      </w:r>
      <w:proofErr w:type="gramEnd"/>
      <w:r w:rsidRPr="002C3E59">
        <w:rPr>
          <w:szCs w:val="28"/>
        </w:rPr>
        <w:t xml:space="preserve"> Вятютн</w:t>
      </w:r>
      <w:r>
        <w:rPr>
          <w:szCs w:val="28"/>
        </w:rPr>
        <w:t xml:space="preserve">ев М.Н., который </w:t>
      </w:r>
      <w:r w:rsidR="00841237">
        <w:rPr>
          <w:szCs w:val="28"/>
        </w:rPr>
        <w:t>в</w:t>
      </w:r>
      <w:r w:rsidR="00841237">
        <w:rPr>
          <w:szCs w:val="28"/>
        </w:rPr>
        <w:t>ы</w:t>
      </w:r>
      <w:r w:rsidR="00841237">
        <w:rPr>
          <w:szCs w:val="28"/>
        </w:rPr>
        <w:t xml:space="preserve">делил «две </w:t>
      </w:r>
      <w:r w:rsidRPr="002C3E59">
        <w:rPr>
          <w:szCs w:val="28"/>
        </w:rPr>
        <w:t>цели изучения иностранного языка</w:t>
      </w:r>
      <w:r w:rsidR="00992662">
        <w:rPr>
          <w:szCs w:val="28"/>
        </w:rPr>
        <w:t>:</w:t>
      </w:r>
    </w:p>
    <w:p w:rsidR="00D76944" w:rsidRPr="002C3E59" w:rsidRDefault="00D76944" w:rsidP="00D76944">
      <w:pPr>
        <w:rPr>
          <w:szCs w:val="28"/>
        </w:rPr>
      </w:pPr>
      <w:r w:rsidRPr="002C3E59">
        <w:rPr>
          <w:szCs w:val="28"/>
        </w:rPr>
        <w:t>а) научить понимать новую культуру;</w:t>
      </w:r>
    </w:p>
    <w:p w:rsidR="00D76944" w:rsidRPr="002C3E59" w:rsidRDefault="00D76944" w:rsidP="00D76944">
      <w:pPr>
        <w:rPr>
          <w:szCs w:val="28"/>
        </w:rPr>
      </w:pPr>
      <w:r w:rsidRPr="002C3E59">
        <w:rPr>
          <w:szCs w:val="28"/>
        </w:rPr>
        <w:t>б) овладеть межкультурной коммуникацией, т.е. умением общаться с нос</w:t>
      </w:r>
      <w:r w:rsidRPr="002C3E59">
        <w:rPr>
          <w:szCs w:val="28"/>
        </w:rPr>
        <w:t>и</w:t>
      </w:r>
      <w:r w:rsidRPr="002C3E59">
        <w:rPr>
          <w:szCs w:val="28"/>
        </w:rPr>
        <w:t>телем другой культуры»</w:t>
      </w:r>
      <w:r w:rsidR="00A32977">
        <w:rPr>
          <w:szCs w:val="28"/>
        </w:rPr>
        <w:t>[3</w:t>
      </w:r>
      <w:r w:rsidR="002507B8" w:rsidRPr="002507B8">
        <w:rPr>
          <w:szCs w:val="28"/>
        </w:rPr>
        <w:t>5</w:t>
      </w:r>
      <w:r w:rsidR="00461952" w:rsidRPr="00461952">
        <w:rPr>
          <w:szCs w:val="28"/>
        </w:rPr>
        <w:t xml:space="preserve">, </w:t>
      </w:r>
      <w:r w:rsidR="00461952">
        <w:rPr>
          <w:szCs w:val="28"/>
          <w:lang w:val="en-US"/>
        </w:rPr>
        <w:t>c</w:t>
      </w:r>
      <w:r w:rsidR="00461952" w:rsidRPr="00461952">
        <w:rPr>
          <w:szCs w:val="28"/>
        </w:rPr>
        <w:t>. 45]</w:t>
      </w:r>
      <w:r w:rsidRPr="002C3E59">
        <w:rPr>
          <w:szCs w:val="28"/>
        </w:rPr>
        <w:t>. В этой же работе автор указывает на то, что если социолингвистические факторы (мотивы, интересы, коммуникативные п</w:t>
      </w:r>
      <w:r w:rsidRPr="002C3E59">
        <w:rPr>
          <w:szCs w:val="28"/>
        </w:rPr>
        <w:t>о</w:t>
      </w:r>
      <w:r w:rsidRPr="002C3E59">
        <w:rPr>
          <w:szCs w:val="28"/>
        </w:rPr>
        <w:t>требности индивидуумов) не будут учтены в процессе коммуникации, то «комм</w:t>
      </w:r>
      <w:r w:rsidRPr="002C3E59">
        <w:rPr>
          <w:szCs w:val="28"/>
        </w:rPr>
        <w:t>у</w:t>
      </w:r>
      <w:r w:rsidRPr="002C3E59">
        <w:rPr>
          <w:szCs w:val="28"/>
        </w:rPr>
        <w:t>никативная компетенция любого человека окажется неполной»</w:t>
      </w:r>
      <w:r w:rsidR="00A32977">
        <w:rPr>
          <w:szCs w:val="28"/>
        </w:rPr>
        <w:t xml:space="preserve"> [3</w:t>
      </w:r>
      <w:r w:rsidR="002507B8" w:rsidRPr="002507B8">
        <w:rPr>
          <w:szCs w:val="28"/>
        </w:rPr>
        <w:t>5</w:t>
      </w:r>
      <w:r w:rsidR="00461952" w:rsidRPr="00461952">
        <w:rPr>
          <w:szCs w:val="28"/>
        </w:rPr>
        <w:t xml:space="preserve">, </w:t>
      </w:r>
      <w:r w:rsidR="00461952">
        <w:rPr>
          <w:szCs w:val="28"/>
          <w:lang w:val="en-US"/>
        </w:rPr>
        <w:t>c</w:t>
      </w:r>
      <w:r w:rsidR="00461952" w:rsidRPr="00461952">
        <w:rPr>
          <w:szCs w:val="28"/>
        </w:rPr>
        <w:t>. 70]</w:t>
      </w:r>
      <w:r w:rsidRPr="002C3E59">
        <w:rPr>
          <w:szCs w:val="28"/>
        </w:rPr>
        <w:t>. В да</w:t>
      </w:r>
      <w:r w:rsidRPr="002C3E59">
        <w:rPr>
          <w:szCs w:val="28"/>
        </w:rPr>
        <w:t>н</w:t>
      </w:r>
      <w:r w:rsidRPr="002C3E59">
        <w:rPr>
          <w:szCs w:val="28"/>
        </w:rPr>
        <w:t>ном случае речь идет о коммуникативной компетенции в родном языке, что же касается иноязычной коммуникативной компетенции, то роль социо</w:t>
      </w:r>
      <w:r w:rsidR="00605946">
        <w:rPr>
          <w:szCs w:val="28"/>
        </w:rPr>
        <w:t>культурных</w:t>
      </w:r>
      <w:r w:rsidRPr="002C3E59">
        <w:rPr>
          <w:szCs w:val="28"/>
        </w:rPr>
        <w:t xml:space="preserve"> факторов для успешного овладения ею существенно возрастает, поскольку в пр</w:t>
      </w:r>
      <w:r w:rsidRPr="002C3E59">
        <w:rPr>
          <w:szCs w:val="28"/>
        </w:rPr>
        <w:t>о</w:t>
      </w:r>
      <w:r w:rsidRPr="002C3E59">
        <w:rPr>
          <w:szCs w:val="28"/>
        </w:rPr>
        <w:t>цессе общения с представителями другой культуры наиболее очевидными стан</w:t>
      </w:r>
      <w:r w:rsidRPr="002C3E59">
        <w:rPr>
          <w:szCs w:val="28"/>
        </w:rPr>
        <w:t>о</w:t>
      </w:r>
      <w:r w:rsidRPr="002C3E59">
        <w:rPr>
          <w:szCs w:val="28"/>
        </w:rPr>
        <w:t>вятся непонимание или недооценка различных социолингвистических и/или с</w:t>
      </w:r>
      <w:r w:rsidRPr="002C3E59">
        <w:rPr>
          <w:szCs w:val="28"/>
        </w:rPr>
        <w:t>о</w:t>
      </w:r>
      <w:r w:rsidRPr="002C3E59">
        <w:rPr>
          <w:szCs w:val="28"/>
        </w:rPr>
        <w:t>циокультурных факторов. Как известно, иностранцам легко прощают ошибки лингвистического характера, однако ошибки в культурном плане могут привести к краху и нежеланию продолжат</w:t>
      </w:r>
      <w:r>
        <w:rPr>
          <w:szCs w:val="28"/>
        </w:rPr>
        <w:t>ь дальше какое-либо общение. «…К</w:t>
      </w:r>
      <w:r w:rsidRPr="002C3E59">
        <w:rPr>
          <w:szCs w:val="28"/>
        </w:rPr>
        <w:t xml:space="preserve">ультурные ошибки обычно воспринимаются намного болезненнее, чем ошибки языковые, несмотря на то, что первые гораздо </w:t>
      </w:r>
      <w:proofErr w:type="gramStart"/>
      <w:r w:rsidRPr="002C3E59">
        <w:rPr>
          <w:szCs w:val="28"/>
        </w:rPr>
        <w:t>более извинительны</w:t>
      </w:r>
      <w:proofErr w:type="gramEnd"/>
      <w:r w:rsidRPr="002C3E59">
        <w:rPr>
          <w:szCs w:val="28"/>
        </w:rPr>
        <w:t>: различия культур не обобщены в своды правил, как различия языков, нет и ни грамматик, ни словарей культур»</w:t>
      </w:r>
      <w:r w:rsidR="00A32977">
        <w:rPr>
          <w:szCs w:val="28"/>
        </w:rPr>
        <w:t xml:space="preserve"> [15</w:t>
      </w:r>
      <w:r w:rsidR="004E5B99" w:rsidRPr="004E5B99">
        <w:rPr>
          <w:szCs w:val="28"/>
        </w:rPr>
        <w:t>8</w:t>
      </w:r>
      <w:r w:rsidR="00461952" w:rsidRPr="00461952">
        <w:rPr>
          <w:szCs w:val="28"/>
        </w:rPr>
        <w:t xml:space="preserve">, </w:t>
      </w:r>
      <w:r w:rsidR="00461952">
        <w:rPr>
          <w:szCs w:val="28"/>
          <w:lang w:val="en-US"/>
        </w:rPr>
        <w:t>c</w:t>
      </w:r>
      <w:r w:rsidR="00461952" w:rsidRPr="00461952">
        <w:rPr>
          <w:szCs w:val="28"/>
        </w:rPr>
        <w:t>. 40]</w:t>
      </w:r>
      <w:r w:rsidRPr="002C3E59">
        <w:rPr>
          <w:szCs w:val="28"/>
        </w:rPr>
        <w:t>. Например, типичной ошибкой представителей российской культуры является начало телефонного разговора со слова «Алло!», такое начало ставит немцев в тупик, поскольку в немецкоязычном сообществе принято нач</w:t>
      </w:r>
      <w:r w:rsidRPr="002C3E59">
        <w:rPr>
          <w:szCs w:val="28"/>
        </w:rPr>
        <w:t>и</w:t>
      </w:r>
      <w:r w:rsidRPr="002C3E59">
        <w:rPr>
          <w:szCs w:val="28"/>
        </w:rPr>
        <w:t xml:space="preserve">нать разговор с представления «Hier Müller!» или просто „Schmidt“. </w:t>
      </w:r>
      <w:proofErr w:type="gramStart"/>
      <w:r w:rsidRPr="002C3E59">
        <w:rPr>
          <w:szCs w:val="28"/>
        </w:rPr>
        <w:t>Еще одна сложность, с которой сталкивают представители российской культуры, это рук</w:t>
      </w:r>
      <w:r w:rsidRPr="002C3E59">
        <w:rPr>
          <w:szCs w:val="28"/>
        </w:rPr>
        <w:t>о</w:t>
      </w:r>
      <w:r w:rsidRPr="002C3E59">
        <w:rPr>
          <w:szCs w:val="28"/>
        </w:rPr>
        <w:lastRenderedPageBreak/>
        <w:t>пожатие при приветствии, поскольку в отечественной культуре это принято тол</w:t>
      </w:r>
      <w:r w:rsidRPr="002C3E59">
        <w:rPr>
          <w:szCs w:val="28"/>
        </w:rPr>
        <w:t>ь</w:t>
      </w:r>
      <w:r w:rsidRPr="002C3E59">
        <w:rPr>
          <w:szCs w:val="28"/>
        </w:rPr>
        <w:t>ко среди мужчин, а в немецкоязычных странах рукопожатие является обязател</w:t>
      </w:r>
      <w:r w:rsidRPr="002C3E59">
        <w:rPr>
          <w:szCs w:val="28"/>
        </w:rPr>
        <w:t>ь</w:t>
      </w:r>
      <w:r w:rsidRPr="002C3E59">
        <w:rPr>
          <w:szCs w:val="28"/>
        </w:rPr>
        <w:t>ным при встрече как двух женщин, так и при встречи мужчины и женщины, и российские мужчины чувствуют себя, по их собственным словам, неудобно, п</w:t>
      </w:r>
      <w:r w:rsidRPr="002C3E59">
        <w:rPr>
          <w:szCs w:val="28"/>
        </w:rPr>
        <w:t>о</w:t>
      </w:r>
      <w:r w:rsidRPr="002C3E59">
        <w:rPr>
          <w:szCs w:val="28"/>
        </w:rPr>
        <w:t>жимая руку женщине.</w:t>
      </w:r>
      <w:proofErr w:type="gramEnd"/>
      <w:r w:rsidRPr="002C3E59">
        <w:rPr>
          <w:szCs w:val="28"/>
        </w:rPr>
        <w:t xml:space="preserve"> Многие из них говорят, что в первый момент у них возн</w:t>
      </w:r>
      <w:r w:rsidRPr="002C3E59">
        <w:rPr>
          <w:szCs w:val="28"/>
        </w:rPr>
        <w:t>и</w:t>
      </w:r>
      <w:r w:rsidRPr="002C3E59">
        <w:rPr>
          <w:szCs w:val="28"/>
        </w:rPr>
        <w:t>кает желание поцеловать руку даме, но они останавливаются, зная, что это может вызвать неудовольствие немецких женщин.</w:t>
      </w:r>
    </w:p>
    <w:p w:rsidR="00D76944" w:rsidRDefault="00D76944" w:rsidP="00D76944">
      <w:pPr>
        <w:rPr>
          <w:szCs w:val="28"/>
        </w:rPr>
      </w:pPr>
      <w:r w:rsidRPr="007D3FE0">
        <w:rPr>
          <w:szCs w:val="28"/>
        </w:rPr>
        <w:t xml:space="preserve">В рамках иноязычной коммуникативной компетенции </w:t>
      </w:r>
      <w:r w:rsidR="00172F01" w:rsidRPr="007D3FE0">
        <w:rPr>
          <w:szCs w:val="28"/>
        </w:rPr>
        <w:t>В.</w:t>
      </w:r>
      <w:r w:rsidR="00172F01">
        <w:rPr>
          <w:szCs w:val="28"/>
        </w:rPr>
        <w:t xml:space="preserve"> </w:t>
      </w:r>
      <w:r w:rsidR="00172F01" w:rsidRPr="007D3FE0">
        <w:rPr>
          <w:szCs w:val="28"/>
        </w:rPr>
        <w:t>В</w:t>
      </w:r>
      <w:r w:rsidR="00172F01">
        <w:rPr>
          <w:szCs w:val="28"/>
        </w:rPr>
        <w:t>.</w:t>
      </w:r>
      <w:r w:rsidR="00172F01" w:rsidRPr="007D3FE0">
        <w:rPr>
          <w:szCs w:val="28"/>
        </w:rPr>
        <w:t xml:space="preserve"> </w:t>
      </w:r>
      <w:r w:rsidR="002A2FAB" w:rsidRPr="007D3FE0">
        <w:rPr>
          <w:szCs w:val="28"/>
        </w:rPr>
        <w:t>Сафоновой (1991, 1993, 1996)</w:t>
      </w:r>
      <w:r w:rsidR="00BE0176">
        <w:rPr>
          <w:szCs w:val="28"/>
        </w:rPr>
        <w:t xml:space="preserve"> </w:t>
      </w:r>
      <w:r w:rsidRPr="007D3FE0">
        <w:rPr>
          <w:szCs w:val="28"/>
        </w:rPr>
        <w:t xml:space="preserve">выделена социокультурная компетенция, которая по своему дидактическому наполнению значительно шире, предложенной Советом Европы социолингвистической, и позволяет охватить максимально возможное количество факторов, способствующих успешному общению представителей различных культур. </w:t>
      </w:r>
      <w:proofErr w:type="gramStart"/>
      <w:r w:rsidRPr="007D3FE0">
        <w:rPr>
          <w:szCs w:val="28"/>
        </w:rPr>
        <w:t>Предложенная структура коммуникативной компетенции, состоящей из языковой, речевой, социокультурной, компенсаторной компетенций, легла в о</w:t>
      </w:r>
      <w:r w:rsidRPr="007D3FE0">
        <w:rPr>
          <w:szCs w:val="28"/>
        </w:rPr>
        <w:t>с</w:t>
      </w:r>
      <w:r w:rsidRPr="007D3FE0">
        <w:rPr>
          <w:szCs w:val="28"/>
        </w:rPr>
        <w:t>нову структуры коммуникативной компетенции в «Концепции обучения второму иностранному языку (немецкому</w:t>
      </w:r>
      <w:r w:rsidR="00CE7100">
        <w:rPr>
          <w:szCs w:val="28"/>
        </w:rPr>
        <w:t>)</w:t>
      </w:r>
      <w:r w:rsidRPr="007D3FE0">
        <w:rPr>
          <w:szCs w:val="28"/>
        </w:rPr>
        <w:t xml:space="preserve"> на базе английского» И.Л.Бим, которая допо</w:t>
      </w:r>
      <w:r w:rsidRPr="007D3FE0">
        <w:rPr>
          <w:szCs w:val="28"/>
        </w:rPr>
        <w:t>л</w:t>
      </w:r>
      <w:r w:rsidRPr="007D3FE0">
        <w:rPr>
          <w:szCs w:val="28"/>
        </w:rPr>
        <w:t>нила эту структуру учебной компетенцией.</w:t>
      </w:r>
      <w:proofErr w:type="gramEnd"/>
      <w:r w:rsidRPr="007D3FE0">
        <w:rPr>
          <w:szCs w:val="28"/>
        </w:rPr>
        <w:t xml:space="preserve"> Однако до сих пор среди исследоват</w:t>
      </w:r>
      <w:r w:rsidRPr="007D3FE0">
        <w:rPr>
          <w:szCs w:val="28"/>
        </w:rPr>
        <w:t>е</w:t>
      </w:r>
      <w:r w:rsidRPr="007D3FE0">
        <w:rPr>
          <w:szCs w:val="28"/>
        </w:rPr>
        <w:t xml:space="preserve">лей </w:t>
      </w:r>
      <w:proofErr w:type="gramStart"/>
      <w:r w:rsidRPr="007D3FE0">
        <w:rPr>
          <w:szCs w:val="28"/>
        </w:rPr>
        <w:t>нет терминологического единства и существует</w:t>
      </w:r>
      <w:proofErr w:type="gramEnd"/>
      <w:r w:rsidRPr="007D3FE0">
        <w:rPr>
          <w:szCs w:val="28"/>
        </w:rPr>
        <w:t xml:space="preserve"> множество работ, посвяще</w:t>
      </w:r>
      <w:r w:rsidRPr="007D3FE0">
        <w:rPr>
          <w:szCs w:val="28"/>
        </w:rPr>
        <w:t>н</w:t>
      </w:r>
      <w:r w:rsidRPr="007D3FE0">
        <w:rPr>
          <w:szCs w:val="28"/>
        </w:rPr>
        <w:t xml:space="preserve">ных исследованию компетенций, которые имеют весьма сходное дидактическое наполнение. </w:t>
      </w:r>
      <w:proofErr w:type="gramStart"/>
      <w:r w:rsidRPr="007D3FE0">
        <w:rPr>
          <w:szCs w:val="28"/>
        </w:rPr>
        <w:t>Социокультурная компетенция рассматривается в работах Игнатенко Н.</w:t>
      </w:r>
      <w:r>
        <w:rPr>
          <w:szCs w:val="28"/>
        </w:rPr>
        <w:t xml:space="preserve"> </w:t>
      </w:r>
      <w:r w:rsidRPr="007D3FE0">
        <w:rPr>
          <w:szCs w:val="28"/>
        </w:rPr>
        <w:t>А. (2000), Риске И.</w:t>
      </w:r>
      <w:r>
        <w:rPr>
          <w:szCs w:val="28"/>
        </w:rPr>
        <w:t xml:space="preserve"> </w:t>
      </w:r>
      <w:r w:rsidRPr="007D3FE0">
        <w:rPr>
          <w:szCs w:val="28"/>
        </w:rPr>
        <w:t>Э (2000), Смирновой Е.</w:t>
      </w:r>
      <w:r>
        <w:rPr>
          <w:szCs w:val="28"/>
        </w:rPr>
        <w:t xml:space="preserve"> </w:t>
      </w:r>
      <w:r w:rsidRPr="007D3FE0">
        <w:rPr>
          <w:szCs w:val="28"/>
        </w:rPr>
        <w:t>А. (2001), Игны О.</w:t>
      </w:r>
      <w:r>
        <w:rPr>
          <w:szCs w:val="28"/>
        </w:rPr>
        <w:t xml:space="preserve"> </w:t>
      </w:r>
      <w:r w:rsidRPr="007D3FE0">
        <w:rPr>
          <w:szCs w:val="28"/>
        </w:rPr>
        <w:t>Н. (2003), Вор</w:t>
      </w:r>
      <w:r w:rsidRPr="007D3FE0">
        <w:rPr>
          <w:szCs w:val="28"/>
        </w:rPr>
        <w:t>о</w:t>
      </w:r>
      <w:r w:rsidRPr="007D3FE0">
        <w:rPr>
          <w:szCs w:val="28"/>
        </w:rPr>
        <w:t>ниной Л.</w:t>
      </w:r>
      <w:r>
        <w:rPr>
          <w:szCs w:val="28"/>
        </w:rPr>
        <w:t xml:space="preserve"> </w:t>
      </w:r>
      <w:r w:rsidRPr="007D3FE0">
        <w:rPr>
          <w:szCs w:val="28"/>
        </w:rPr>
        <w:t>А. (2004), лингвосоциокультурная компетенция в работах Ишханян Н.</w:t>
      </w:r>
      <w:r>
        <w:rPr>
          <w:szCs w:val="28"/>
        </w:rPr>
        <w:t xml:space="preserve"> </w:t>
      </w:r>
      <w:r w:rsidRPr="007D3FE0">
        <w:rPr>
          <w:szCs w:val="28"/>
        </w:rPr>
        <w:t>Б. (1996), Морозовой Е.</w:t>
      </w:r>
      <w:r>
        <w:rPr>
          <w:szCs w:val="28"/>
        </w:rPr>
        <w:t xml:space="preserve"> </w:t>
      </w:r>
      <w:r w:rsidRPr="007D3FE0">
        <w:rPr>
          <w:szCs w:val="28"/>
        </w:rPr>
        <w:t>А. (2008), Андронкиной Н.</w:t>
      </w:r>
      <w:r>
        <w:rPr>
          <w:szCs w:val="28"/>
        </w:rPr>
        <w:t xml:space="preserve"> </w:t>
      </w:r>
      <w:r w:rsidRPr="007D3FE0">
        <w:rPr>
          <w:szCs w:val="28"/>
        </w:rPr>
        <w:t>М. (2009) и др., социолингвист</w:t>
      </w:r>
      <w:r w:rsidRPr="007D3FE0">
        <w:rPr>
          <w:szCs w:val="28"/>
        </w:rPr>
        <w:t>и</w:t>
      </w:r>
      <w:r w:rsidRPr="007D3FE0">
        <w:rPr>
          <w:szCs w:val="28"/>
        </w:rPr>
        <w:t>ческая компетенция в работах Синицы Ю.</w:t>
      </w:r>
      <w:r>
        <w:rPr>
          <w:szCs w:val="28"/>
        </w:rPr>
        <w:t xml:space="preserve"> </w:t>
      </w:r>
      <w:r w:rsidRPr="007D3FE0">
        <w:rPr>
          <w:szCs w:val="28"/>
        </w:rPr>
        <w:t>В.(2003), Манухиной Ю.</w:t>
      </w:r>
      <w:r>
        <w:rPr>
          <w:szCs w:val="28"/>
        </w:rPr>
        <w:t xml:space="preserve"> </w:t>
      </w:r>
      <w:r w:rsidRPr="007D3FE0">
        <w:rPr>
          <w:szCs w:val="28"/>
        </w:rPr>
        <w:t>В. (2006), Исенко И.</w:t>
      </w:r>
      <w:r>
        <w:rPr>
          <w:szCs w:val="28"/>
        </w:rPr>
        <w:t xml:space="preserve"> </w:t>
      </w:r>
      <w:r w:rsidRPr="007D3FE0">
        <w:rPr>
          <w:szCs w:val="28"/>
        </w:rPr>
        <w:t>А. (2007), Беленюк</w:t>
      </w:r>
      <w:proofErr w:type="gramEnd"/>
      <w:r w:rsidRPr="007D3FE0">
        <w:rPr>
          <w:szCs w:val="28"/>
        </w:rPr>
        <w:t xml:space="preserve"> Н.</w:t>
      </w:r>
      <w:r>
        <w:rPr>
          <w:szCs w:val="28"/>
        </w:rPr>
        <w:t xml:space="preserve"> </w:t>
      </w:r>
      <w:r w:rsidRPr="007D3FE0">
        <w:rPr>
          <w:szCs w:val="28"/>
        </w:rPr>
        <w:t>А.(2008), Овчинниковой М.</w:t>
      </w:r>
      <w:r>
        <w:rPr>
          <w:szCs w:val="28"/>
        </w:rPr>
        <w:t xml:space="preserve"> </w:t>
      </w:r>
      <w:r w:rsidRPr="007D3FE0">
        <w:rPr>
          <w:szCs w:val="28"/>
        </w:rPr>
        <w:t>Ф. (2008), культу</w:t>
      </w:r>
      <w:r w:rsidRPr="007D3FE0">
        <w:rPr>
          <w:szCs w:val="28"/>
        </w:rPr>
        <w:t>р</w:t>
      </w:r>
      <w:r w:rsidRPr="007D3FE0">
        <w:rPr>
          <w:szCs w:val="28"/>
        </w:rPr>
        <w:t>но-страноведческая компетенция – Смирнов И.Г. (1999), Сухова Н.А. (2003). Н</w:t>
      </w:r>
      <w:r w:rsidRPr="007D3FE0">
        <w:rPr>
          <w:szCs w:val="28"/>
        </w:rPr>
        <w:t>е</w:t>
      </w:r>
      <w:r w:rsidRPr="007D3FE0">
        <w:rPr>
          <w:szCs w:val="28"/>
        </w:rPr>
        <w:t>смотря на различные дидактические контексты и аспекты обучения иностранному языку обилие работ говорит о том, что тема включения в обучение иностранному язык</w:t>
      </w:r>
      <w:r>
        <w:rPr>
          <w:szCs w:val="28"/>
        </w:rPr>
        <w:t xml:space="preserve">у социокультурных </w:t>
      </w:r>
      <w:r w:rsidRPr="007D3FE0">
        <w:rPr>
          <w:szCs w:val="28"/>
        </w:rPr>
        <w:t>аспектов попрежнему ос</w:t>
      </w:r>
      <w:r w:rsidR="00450CF2">
        <w:rPr>
          <w:szCs w:val="28"/>
        </w:rPr>
        <w:t>тается актуальной. Б</w:t>
      </w:r>
      <w:r w:rsidRPr="007D3FE0">
        <w:rPr>
          <w:szCs w:val="28"/>
        </w:rPr>
        <w:t>ольшинство работ исследуют вопросы формирования социокультурной и смежных с ней ко</w:t>
      </w:r>
      <w:r w:rsidRPr="007D3FE0">
        <w:rPr>
          <w:szCs w:val="28"/>
        </w:rPr>
        <w:t>м</w:t>
      </w:r>
      <w:r w:rsidRPr="007D3FE0">
        <w:rPr>
          <w:szCs w:val="28"/>
        </w:rPr>
        <w:lastRenderedPageBreak/>
        <w:t>петенций в рамках обучения специалистов-лингвистов (преподавателей ин</w:t>
      </w:r>
      <w:r w:rsidRPr="007D3FE0">
        <w:rPr>
          <w:szCs w:val="28"/>
        </w:rPr>
        <w:t>о</w:t>
      </w:r>
      <w:r w:rsidRPr="007D3FE0">
        <w:rPr>
          <w:szCs w:val="28"/>
        </w:rPr>
        <w:t>странного языка, филологов). Однако очень незначительное число работ иссл</w:t>
      </w:r>
      <w:r w:rsidRPr="007D3FE0">
        <w:rPr>
          <w:szCs w:val="28"/>
        </w:rPr>
        <w:t>е</w:t>
      </w:r>
      <w:r w:rsidRPr="007D3FE0">
        <w:rPr>
          <w:szCs w:val="28"/>
        </w:rPr>
        <w:t xml:space="preserve">дуют вопросы формирования </w:t>
      </w:r>
      <w:r w:rsidR="00BE0176">
        <w:rPr>
          <w:szCs w:val="28"/>
        </w:rPr>
        <w:t>социокультурной компетенции</w:t>
      </w:r>
      <w:r w:rsidRPr="007D3FE0">
        <w:rPr>
          <w:szCs w:val="28"/>
        </w:rPr>
        <w:t xml:space="preserve"> в неязыковых вузах, </w:t>
      </w:r>
      <w:r>
        <w:rPr>
          <w:szCs w:val="28"/>
        </w:rPr>
        <w:t xml:space="preserve">у </w:t>
      </w:r>
      <w:r w:rsidRPr="007D3FE0">
        <w:rPr>
          <w:szCs w:val="28"/>
        </w:rPr>
        <w:t>студентов, для «которых иноязычная коммуникативная компетенция должна быть составляющей/компонентом их профессиональной компетенции и соотве</w:t>
      </w:r>
      <w:r w:rsidRPr="007D3FE0">
        <w:rPr>
          <w:szCs w:val="28"/>
        </w:rPr>
        <w:t>т</w:t>
      </w:r>
      <w:r w:rsidRPr="007D3FE0">
        <w:rPr>
          <w:szCs w:val="28"/>
        </w:rPr>
        <w:t>ственно их професси</w:t>
      </w:r>
      <w:r>
        <w:rPr>
          <w:szCs w:val="28"/>
        </w:rPr>
        <w:t>ональной деятельности в будущем</w:t>
      </w:r>
      <w:r w:rsidRPr="007D3FE0">
        <w:rPr>
          <w:szCs w:val="28"/>
        </w:rPr>
        <w:t>»</w:t>
      </w:r>
      <w:r w:rsidR="002507B8">
        <w:rPr>
          <w:szCs w:val="28"/>
        </w:rPr>
        <w:t>[1</w:t>
      </w:r>
      <w:r w:rsidR="00172F01">
        <w:rPr>
          <w:szCs w:val="28"/>
        </w:rPr>
        <w:t>9</w:t>
      </w:r>
      <w:r w:rsidR="00A32977" w:rsidRPr="00A32977">
        <w:rPr>
          <w:szCs w:val="28"/>
        </w:rPr>
        <w:t xml:space="preserve">, </w:t>
      </w:r>
      <w:r w:rsidR="00A32977">
        <w:rPr>
          <w:szCs w:val="28"/>
          <w:lang w:val="en-US"/>
        </w:rPr>
        <w:t>c</w:t>
      </w:r>
      <w:r w:rsidR="00A32977" w:rsidRPr="00A32977">
        <w:rPr>
          <w:szCs w:val="28"/>
        </w:rPr>
        <w:t>.47]</w:t>
      </w:r>
      <w:r>
        <w:rPr>
          <w:szCs w:val="28"/>
        </w:rPr>
        <w:t>.</w:t>
      </w:r>
      <w:r w:rsidRPr="007D3FE0">
        <w:rPr>
          <w:szCs w:val="28"/>
        </w:rPr>
        <w:t xml:space="preserve"> </w:t>
      </w:r>
      <w:proofErr w:type="gramStart"/>
      <w:r w:rsidRPr="007D3FE0">
        <w:rPr>
          <w:szCs w:val="28"/>
        </w:rPr>
        <w:t>Но представ</w:t>
      </w:r>
      <w:r w:rsidRPr="007D3FE0">
        <w:rPr>
          <w:szCs w:val="28"/>
        </w:rPr>
        <w:t>и</w:t>
      </w:r>
      <w:r w:rsidRPr="007D3FE0">
        <w:rPr>
          <w:szCs w:val="28"/>
        </w:rPr>
        <w:t>тели других профессий, таких как журналист-международник, специалист в о</w:t>
      </w:r>
      <w:r w:rsidRPr="007D3FE0">
        <w:rPr>
          <w:szCs w:val="28"/>
        </w:rPr>
        <w:t>б</w:t>
      </w:r>
      <w:r w:rsidRPr="007D3FE0">
        <w:rPr>
          <w:szCs w:val="28"/>
        </w:rPr>
        <w:t xml:space="preserve">ласти международных отношений или международного права, внешней торговли и т.д. осуществляют свою профессиональную деятельность в </w:t>
      </w:r>
      <w:r w:rsidR="00BE0176">
        <w:rPr>
          <w:szCs w:val="28"/>
        </w:rPr>
        <w:t>условиях</w:t>
      </w:r>
      <w:r w:rsidRPr="007D3FE0">
        <w:rPr>
          <w:szCs w:val="28"/>
        </w:rPr>
        <w:t xml:space="preserve"> межк</w:t>
      </w:r>
      <w:r w:rsidR="00BE0176">
        <w:rPr>
          <w:szCs w:val="28"/>
        </w:rPr>
        <w:t>ул</w:t>
      </w:r>
      <w:r w:rsidR="00BE0176">
        <w:rPr>
          <w:szCs w:val="28"/>
        </w:rPr>
        <w:t>ь</w:t>
      </w:r>
      <w:r w:rsidR="00BE0176">
        <w:rPr>
          <w:szCs w:val="28"/>
        </w:rPr>
        <w:t>турного</w:t>
      </w:r>
      <w:r w:rsidRPr="007D3FE0">
        <w:rPr>
          <w:szCs w:val="28"/>
        </w:rPr>
        <w:t xml:space="preserve"> </w:t>
      </w:r>
      <w:r w:rsidR="00BE0176">
        <w:rPr>
          <w:szCs w:val="28"/>
        </w:rPr>
        <w:t>общения</w:t>
      </w:r>
      <w:r w:rsidRPr="007D3FE0">
        <w:rPr>
          <w:szCs w:val="28"/>
        </w:rPr>
        <w:t xml:space="preserve">, и развитие социокультурной компетенции в этом случае </w:t>
      </w:r>
      <w:r>
        <w:rPr>
          <w:szCs w:val="28"/>
        </w:rPr>
        <w:t>стан</w:t>
      </w:r>
      <w:r>
        <w:rPr>
          <w:szCs w:val="28"/>
        </w:rPr>
        <w:t>о</w:t>
      </w:r>
      <w:r>
        <w:rPr>
          <w:szCs w:val="28"/>
        </w:rPr>
        <w:t>вится профессионально значимым</w:t>
      </w:r>
      <w:r w:rsidRPr="007D3FE0">
        <w:rPr>
          <w:szCs w:val="28"/>
        </w:rPr>
        <w:t>, с учетом того факта, что ранее в неязыковых вузах не делался упор на подготовку специалистов к общению на иностранном языке.</w:t>
      </w:r>
      <w:proofErr w:type="gramEnd"/>
    </w:p>
    <w:p w:rsidR="00841237" w:rsidRPr="00992662" w:rsidRDefault="00841237" w:rsidP="00D76944">
      <w:pPr>
        <w:rPr>
          <w:szCs w:val="28"/>
        </w:rPr>
      </w:pPr>
      <w:r>
        <w:rPr>
          <w:szCs w:val="28"/>
        </w:rPr>
        <w:t>Основываясь на вышесказанном</w:t>
      </w:r>
      <w:r w:rsidR="00992662">
        <w:rPr>
          <w:szCs w:val="28"/>
        </w:rPr>
        <w:t>,</w:t>
      </w:r>
      <w:r>
        <w:rPr>
          <w:szCs w:val="28"/>
        </w:rPr>
        <w:t xml:space="preserve"> в данном исследовании вслед за </w:t>
      </w:r>
      <w:r w:rsidR="00172F01">
        <w:rPr>
          <w:szCs w:val="28"/>
        </w:rPr>
        <w:t xml:space="preserve">В. В. </w:t>
      </w:r>
      <w:r>
        <w:rPr>
          <w:szCs w:val="28"/>
        </w:rPr>
        <w:t>С</w:t>
      </w:r>
      <w:r>
        <w:rPr>
          <w:szCs w:val="28"/>
        </w:rPr>
        <w:t>а</w:t>
      </w:r>
      <w:r>
        <w:rPr>
          <w:szCs w:val="28"/>
        </w:rPr>
        <w:t xml:space="preserve">фоновой </w:t>
      </w:r>
      <w:r w:rsidR="002507B8">
        <w:rPr>
          <w:szCs w:val="28"/>
        </w:rPr>
        <w:t>[13</w:t>
      </w:r>
      <w:r w:rsidR="00172F01">
        <w:rPr>
          <w:szCs w:val="28"/>
        </w:rPr>
        <w:t>2</w:t>
      </w:r>
      <w:r w:rsidR="00992662" w:rsidRPr="00992662">
        <w:rPr>
          <w:szCs w:val="28"/>
        </w:rPr>
        <w:t>]</w:t>
      </w:r>
      <w:r w:rsidR="00992662">
        <w:rPr>
          <w:szCs w:val="28"/>
        </w:rPr>
        <w:t xml:space="preserve"> </w:t>
      </w:r>
      <w:r>
        <w:rPr>
          <w:szCs w:val="28"/>
        </w:rPr>
        <w:t>в структуру полилингвальной иноязычной коммуникативной ко</w:t>
      </w:r>
      <w:r>
        <w:rPr>
          <w:szCs w:val="28"/>
        </w:rPr>
        <w:t>м</w:t>
      </w:r>
      <w:r>
        <w:rPr>
          <w:szCs w:val="28"/>
        </w:rPr>
        <w:t>петенции включаются: языковая, речевая, социокультурная, компенсаторная ко</w:t>
      </w:r>
      <w:r>
        <w:rPr>
          <w:szCs w:val="28"/>
        </w:rPr>
        <w:t>м</w:t>
      </w:r>
      <w:r>
        <w:rPr>
          <w:szCs w:val="28"/>
        </w:rPr>
        <w:t>петенции, а также информационно-коммуникационная компетенция и компете</w:t>
      </w:r>
      <w:r>
        <w:rPr>
          <w:szCs w:val="28"/>
        </w:rPr>
        <w:t>н</w:t>
      </w:r>
      <w:r>
        <w:rPr>
          <w:szCs w:val="28"/>
        </w:rPr>
        <w:t>ция самообразования</w:t>
      </w:r>
      <w:r w:rsidR="00992662">
        <w:rPr>
          <w:szCs w:val="28"/>
        </w:rPr>
        <w:t>.</w:t>
      </w:r>
    </w:p>
    <w:p w:rsidR="00C7704B" w:rsidRDefault="00C7704B">
      <w:pPr>
        <w:spacing w:after="200" w:line="276" w:lineRule="auto"/>
        <w:ind w:firstLine="0"/>
        <w:jc w:val="left"/>
        <w:rPr>
          <w:rFonts w:eastAsia="Times New Roman" w:cs="Times New Roman"/>
          <w:b/>
          <w:bCs/>
          <w:i/>
          <w:iCs/>
          <w:szCs w:val="28"/>
          <w:lang w:eastAsia="ru-RU"/>
        </w:rPr>
      </w:pPr>
      <w:r>
        <w:rPr>
          <w:rFonts w:cs="Times New Roman"/>
        </w:rPr>
        <w:br w:type="page"/>
      </w:r>
    </w:p>
    <w:p w:rsidR="00074DE1" w:rsidRDefault="004377BB" w:rsidP="001273BE">
      <w:pPr>
        <w:pStyle w:val="2"/>
        <w:jc w:val="center"/>
        <w:rPr>
          <w:rFonts w:ascii="Times New Roman" w:hAnsi="Times New Roman" w:cs="Times New Roman"/>
        </w:rPr>
      </w:pPr>
      <w:bookmarkStart w:id="5" w:name="_Toc401687895"/>
      <w:r>
        <w:rPr>
          <w:rFonts w:ascii="Times New Roman" w:hAnsi="Times New Roman" w:cs="Times New Roman"/>
        </w:rPr>
        <w:lastRenderedPageBreak/>
        <w:t>1.</w:t>
      </w:r>
      <w:r w:rsidR="00074DE1" w:rsidRPr="002273AF">
        <w:rPr>
          <w:rFonts w:ascii="Times New Roman" w:hAnsi="Times New Roman" w:cs="Times New Roman"/>
        </w:rPr>
        <w:t>3 Вербальные и невербальные средства коммуникации в дидактическом ра</w:t>
      </w:r>
      <w:r w:rsidR="00074DE1" w:rsidRPr="002273AF">
        <w:rPr>
          <w:rFonts w:ascii="Times New Roman" w:hAnsi="Times New Roman" w:cs="Times New Roman"/>
        </w:rPr>
        <w:t>с</w:t>
      </w:r>
      <w:r w:rsidR="00074DE1" w:rsidRPr="002273AF">
        <w:rPr>
          <w:rFonts w:ascii="Times New Roman" w:hAnsi="Times New Roman" w:cs="Times New Roman"/>
        </w:rPr>
        <w:t>смотрении.</w:t>
      </w:r>
      <w:bookmarkEnd w:id="5"/>
    </w:p>
    <w:p w:rsidR="001273BE" w:rsidRPr="001273BE" w:rsidRDefault="001273BE" w:rsidP="001273BE">
      <w:pPr>
        <w:rPr>
          <w:lang w:eastAsia="ru-RU"/>
        </w:rPr>
      </w:pPr>
    </w:p>
    <w:p w:rsidR="00D76944" w:rsidRPr="007D3FE0" w:rsidRDefault="00D76944" w:rsidP="00D76944">
      <w:pPr>
        <w:rPr>
          <w:szCs w:val="28"/>
        </w:rPr>
      </w:pPr>
      <w:r w:rsidRPr="007D3FE0">
        <w:rPr>
          <w:szCs w:val="28"/>
        </w:rPr>
        <w:t>Успешное осуществление профессиональной деятельности журналистом-международником возможно только при условии хорошо развитой билингвал</w:t>
      </w:r>
      <w:r w:rsidRPr="007D3FE0">
        <w:rPr>
          <w:szCs w:val="28"/>
        </w:rPr>
        <w:t>ь</w:t>
      </w:r>
      <w:r w:rsidRPr="007D3FE0">
        <w:rPr>
          <w:szCs w:val="28"/>
        </w:rPr>
        <w:t>ной</w:t>
      </w:r>
      <w:r w:rsidR="002A2FAB">
        <w:rPr>
          <w:szCs w:val="28"/>
        </w:rPr>
        <w:t xml:space="preserve">, а в случае изучения немецкого как второго иностранного – полилингвальной, коммуникативной компетенции. </w:t>
      </w:r>
      <w:proofErr w:type="gramStart"/>
      <w:r w:rsidR="002A2FAB">
        <w:rPr>
          <w:szCs w:val="28"/>
        </w:rPr>
        <w:t>В</w:t>
      </w:r>
      <w:r w:rsidRPr="007D3FE0">
        <w:rPr>
          <w:szCs w:val="28"/>
        </w:rPr>
        <w:t xml:space="preserve">ажнейшее место </w:t>
      </w:r>
      <w:r w:rsidR="002A2FAB">
        <w:rPr>
          <w:szCs w:val="28"/>
        </w:rPr>
        <w:t xml:space="preserve">в процессе </w:t>
      </w:r>
      <w:r w:rsidR="003D5696">
        <w:rPr>
          <w:szCs w:val="28"/>
        </w:rPr>
        <w:t>осуществления профессиона</w:t>
      </w:r>
      <w:r w:rsidR="003D4643">
        <w:rPr>
          <w:szCs w:val="28"/>
        </w:rPr>
        <w:t xml:space="preserve">льной деятельности занимают </w:t>
      </w:r>
      <w:r w:rsidRPr="007D3FE0">
        <w:rPr>
          <w:szCs w:val="28"/>
        </w:rPr>
        <w:t>социокультурная и общекультурные компетенции, поскольку уровень сформированности этих компетенций в первую очередь способствует эффективному взаимодействию с другими людьми как н</w:t>
      </w:r>
      <w:r w:rsidRPr="007D3FE0">
        <w:rPr>
          <w:szCs w:val="28"/>
        </w:rPr>
        <w:t>е</w:t>
      </w:r>
      <w:r w:rsidRPr="007D3FE0">
        <w:rPr>
          <w:szCs w:val="28"/>
        </w:rPr>
        <w:t>посредственному (с коллегами, собеседниками в интервью, ток-шоу, телеперед</w:t>
      </w:r>
      <w:r w:rsidRPr="007D3FE0">
        <w:rPr>
          <w:szCs w:val="28"/>
        </w:rPr>
        <w:t>а</w:t>
      </w:r>
      <w:r w:rsidRPr="007D3FE0">
        <w:rPr>
          <w:szCs w:val="28"/>
        </w:rPr>
        <w:t>чах и т.д.), так и опосредованному через СМИ с конечными потребителями и</w:t>
      </w:r>
      <w:r w:rsidRPr="007D3FE0">
        <w:rPr>
          <w:szCs w:val="28"/>
        </w:rPr>
        <w:t>н</w:t>
      </w:r>
      <w:r w:rsidRPr="007D3FE0">
        <w:rPr>
          <w:szCs w:val="28"/>
        </w:rPr>
        <w:t xml:space="preserve">формации (зрителями, читателями, пользователями сети Интернет). </w:t>
      </w:r>
      <w:proofErr w:type="gramEnd"/>
    </w:p>
    <w:p w:rsidR="00D76944" w:rsidRPr="00523959" w:rsidRDefault="00D76944" w:rsidP="00D76944">
      <w:pPr>
        <w:rPr>
          <w:szCs w:val="28"/>
        </w:rPr>
      </w:pPr>
      <w:r w:rsidRPr="00523959">
        <w:rPr>
          <w:szCs w:val="28"/>
        </w:rPr>
        <w:t>Как уже отмечалось, одними из первых, кто обратил внимание на необх</w:t>
      </w:r>
      <w:r w:rsidRPr="00523959">
        <w:rPr>
          <w:szCs w:val="28"/>
        </w:rPr>
        <w:t>о</w:t>
      </w:r>
      <w:r w:rsidRPr="00523959">
        <w:rPr>
          <w:szCs w:val="28"/>
        </w:rPr>
        <w:t xml:space="preserve">димость усвоения не только плана выражения, но и плана содержания языковых явлений, были </w:t>
      </w:r>
      <w:r w:rsidR="00172F01" w:rsidRPr="00523959">
        <w:rPr>
          <w:szCs w:val="28"/>
        </w:rPr>
        <w:t>Е.</w:t>
      </w:r>
      <w:r w:rsidR="00172F01">
        <w:rPr>
          <w:szCs w:val="28"/>
        </w:rPr>
        <w:t xml:space="preserve"> </w:t>
      </w:r>
      <w:r w:rsidR="00172F01" w:rsidRPr="00523959">
        <w:rPr>
          <w:szCs w:val="28"/>
        </w:rPr>
        <w:t xml:space="preserve">М. </w:t>
      </w:r>
      <w:r w:rsidRPr="00523959">
        <w:rPr>
          <w:szCs w:val="28"/>
        </w:rPr>
        <w:t xml:space="preserve">Верещагин и </w:t>
      </w:r>
      <w:r w:rsidR="00172F01" w:rsidRPr="00523959">
        <w:rPr>
          <w:szCs w:val="28"/>
        </w:rPr>
        <w:t>В.</w:t>
      </w:r>
      <w:r w:rsidR="00172F01">
        <w:rPr>
          <w:szCs w:val="28"/>
        </w:rPr>
        <w:t xml:space="preserve"> </w:t>
      </w:r>
      <w:r w:rsidR="00172F01" w:rsidRPr="00523959">
        <w:rPr>
          <w:szCs w:val="28"/>
        </w:rPr>
        <w:t xml:space="preserve">Г. </w:t>
      </w:r>
      <w:r w:rsidRPr="00523959">
        <w:rPr>
          <w:szCs w:val="28"/>
        </w:rPr>
        <w:t>Костомаров</w:t>
      </w:r>
      <w:r w:rsidR="00172F01">
        <w:rPr>
          <w:szCs w:val="28"/>
        </w:rPr>
        <w:t>.</w:t>
      </w:r>
      <w:r w:rsidRPr="00523959">
        <w:rPr>
          <w:szCs w:val="28"/>
        </w:rPr>
        <w:t xml:space="preserve"> В сознании обучающихся </w:t>
      </w:r>
      <w:r w:rsidR="003C3F59">
        <w:rPr>
          <w:szCs w:val="28"/>
        </w:rPr>
        <w:t>должны вырабатываться</w:t>
      </w:r>
      <w:r w:rsidRPr="00523959">
        <w:rPr>
          <w:szCs w:val="28"/>
        </w:rPr>
        <w:t xml:space="preserve"> понятия о новых предметах и явлениях, которые отсу</w:t>
      </w:r>
      <w:r w:rsidRPr="00523959">
        <w:rPr>
          <w:szCs w:val="28"/>
        </w:rPr>
        <w:t>т</w:t>
      </w:r>
      <w:r w:rsidRPr="00523959">
        <w:rPr>
          <w:szCs w:val="28"/>
        </w:rPr>
        <w:t>ствуют в родной культуре, но которые наиболее четко выявляют культурные ра</w:t>
      </w:r>
      <w:r w:rsidRPr="00523959">
        <w:rPr>
          <w:szCs w:val="28"/>
        </w:rPr>
        <w:t>з</w:t>
      </w:r>
      <w:r w:rsidRPr="00523959">
        <w:rPr>
          <w:szCs w:val="28"/>
        </w:rPr>
        <w:t xml:space="preserve">личия, находящие отражения в языке. </w:t>
      </w:r>
      <w:proofErr w:type="gramStart"/>
      <w:r w:rsidRPr="00523959">
        <w:rPr>
          <w:szCs w:val="28"/>
        </w:rPr>
        <w:t>К таким понятиям можно отнести</w:t>
      </w:r>
      <w:r w:rsidR="00B710E5">
        <w:rPr>
          <w:szCs w:val="28"/>
        </w:rPr>
        <w:t xml:space="preserve"> </w:t>
      </w:r>
      <w:r w:rsidRPr="00523959">
        <w:rPr>
          <w:szCs w:val="28"/>
        </w:rPr>
        <w:t>этике</w:t>
      </w:r>
      <w:r w:rsidRPr="00523959">
        <w:rPr>
          <w:szCs w:val="28"/>
        </w:rPr>
        <w:t>т</w:t>
      </w:r>
      <w:r w:rsidRPr="00523959">
        <w:rPr>
          <w:szCs w:val="28"/>
        </w:rPr>
        <w:t>ные формулы, например</w:t>
      </w:r>
      <w:r w:rsidR="00933C13">
        <w:rPr>
          <w:szCs w:val="28"/>
        </w:rPr>
        <w:t>,</w:t>
      </w:r>
      <w:r w:rsidRPr="00523959">
        <w:rPr>
          <w:szCs w:val="28"/>
        </w:rPr>
        <w:t xml:space="preserve"> в русском языке нет специальных формул прощания по телефону, как в немецком, в котором существует противопоставление двух слов «Auf Wiedersehen!“</w:t>
      </w:r>
      <w:r>
        <w:rPr>
          <w:szCs w:val="28"/>
        </w:rPr>
        <w:t xml:space="preserve"> </w:t>
      </w:r>
      <w:r w:rsidRPr="00523959">
        <w:rPr>
          <w:szCs w:val="28"/>
        </w:rPr>
        <w:t>и „Auf Wiederhören!“, или обращение в дипломатической п</w:t>
      </w:r>
      <w:r w:rsidRPr="00523959">
        <w:rPr>
          <w:szCs w:val="28"/>
        </w:rPr>
        <w:t>е</w:t>
      </w:r>
      <w:r w:rsidRPr="00523959">
        <w:rPr>
          <w:szCs w:val="28"/>
        </w:rPr>
        <w:t>реписке</w:t>
      </w:r>
      <w:r w:rsidR="003C3F59">
        <w:rPr>
          <w:szCs w:val="28"/>
        </w:rPr>
        <w:t>, допускающее</w:t>
      </w:r>
      <w:r w:rsidRPr="00523959">
        <w:rPr>
          <w:szCs w:val="28"/>
        </w:rPr>
        <w:t xml:space="preserve"> только один возможный вариант обращения к послу «Ihre Exzellenz». </w:t>
      </w:r>
      <w:proofErr w:type="gramEnd"/>
    </w:p>
    <w:p w:rsidR="00D76944" w:rsidRPr="00523959" w:rsidRDefault="00D76944" w:rsidP="00D76944">
      <w:pPr>
        <w:rPr>
          <w:szCs w:val="28"/>
        </w:rPr>
      </w:pPr>
      <w:r w:rsidRPr="00523959">
        <w:rPr>
          <w:szCs w:val="28"/>
        </w:rPr>
        <w:t>Г.</w:t>
      </w:r>
      <w:r w:rsidR="00172F01">
        <w:rPr>
          <w:szCs w:val="28"/>
        </w:rPr>
        <w:t xml:space="preserve"> </w:t>
      </w:r>
      <w:r w:rsidRPr="00523959">
        <w:rPr>
          <w:szCs w:val="28"/>
        </w:rPr>
        <w:t>Хофстед</w:t>
      </w:r>
      <w:r>
        <w:rPr>
          <w:szCs w:val="28"/>
        </w:rPr>
        <w:t xml:space="preserve"> </w:t>
      </w:r>
      <w:r w:rsidR="003C3F59">
        <w:rPr>
          <w:szCs w:val="28"/>
        </w:rPr>
        <w:t>в своей «</w:t>
      </w:r>
      <w:r w:rsidRPr="00523959">
        <w:rPr>
          <w:szCs w:val="28"/>
        </w:rPr>
        <w:t>луковичной диаграмме» (Zwiebeldiagramm, G.Hofstede) наглядно представил степень очевидности культурных различий, разделив их все на 4 категории. Ниже приведена данная диаграмма</w:t>
      </w:r>
      <w:r w:rsidR="004E5B99">
        <w:rPr>
          <w:szCs w:val="28"/>
        </w:rPr>
        <w:t xml:space="preserve"> [21</w:t>
      </w:r>
      <w:r w:rsidR="004E5B99">
        <w:rPr>
          <w:szCs w:val="28"/>
          <w:lang w:val="en-US"/>
        </w:rPr>
        <w:t>1</w:t>
      </w:r>
      <w:r w:rsidR="00A111DD" w:rsidRPr="003C3F59">
        <w:rPr>
          <w:szCs w:val="28"/>
        </w:rPr>
        <w:t>]</w:t>
      </w:r>
      <w:r w:rsidRPr="00523959">
        <w:rPr>
          <w:szCs w:val="28"/>
        </w:rPr>
        <w:t>.</w:t>
      </w:r>
    </w:p>
    <w:p w:rsidR="00D76944" w:rsidRDefault="00D76944" w:rsidP="002A2FAB">
      <w:pPr>
        <w:spacing w:after="200" w:line="276" w:lineRule="auto"/>
        <w:ind w:firstLine="0"/>
        <w:rPr>
          <w:szCs w:val="28"/>
        </w:rPr>
      </w:pPr>
    </w:p>
    <w:p w:rsidR="00C7704B" w:rsidRDefault="00C7704B">
      <w:pPr>
        <w:spacing w:after="200" w:line="276" w:lineRule="auto"/>
        <w:ind w:firstLine="0"/>
        <w:jc w:val="left"/>
        <w:rPr>
          <w:szCs w:val="28"/>
        </w:rPr>
      </w:pPr>
      <w:r>
        <w:rPr>
          <w:szCs w:val="28"/>
        </w:rPr>
        <w:br w:type="page"/>
      </w:r>
    </w:p>
    <w:p w:rsidR="00D76944" w:rsidRPr="00523959" w:rsidRDefault="00457D02" w:rsidP="00D76944">
      <w:pPr>
        <w:ind w:firstLine="360"/>
        <w:rPr>
          <w:szCs w:val="28"/>
        </w:rPr>
      </w:pPr>
      <w:r w:rsidRPr="00CA7F8A">
        <w:rPr>
          <w:b/>
          <w:szCs w:val="28"/>
        </w:rPr>
        <w:lastRenderedPageBreak/>
        <w:t>Диаграмма 1</w:t>
      </w:r>
      <w:r w:rsidR="00CA7F8A">
        <w:rPr>
          <w:b/>
          <w:szCs w:val="28"/>
        </w:rPr>
        <w:t>.</w:t>
      </w:r>
      <w:r w:rsidR="003D5696">
        <w:rPr>
          <w:szCs w:val="28"/>
        </w:rPr>
        <w:t xml:space="preserve"> «Луковичная диаграмма» Г. Хофстеда</w:t>
      </w:r>
    </w:p>
    <w:p w:rsidR="00D76944" w:rsidRPr="005C1522" w:rsidRDefault="00B8475E" w:rsidP="00D76944">
      <w:pPr>
        <w:ind w:firstLine="360"/>
        <w:rPr>
          <w:sz w:val="26"/>
          <w:szCs w:val="26"/>
        </w:rPr>
      </w:pPr>
      <w:r w:rsidRPr="00B8475E">
        <w:rPr>
          <w:sz w:val="26"/>
          <w:szCs w:val="26"/>
          <w:lang w:val="de-DE"/>
        </w:rPr>
      </w:r>
      <w:r w:rsidRPr="00B8475E">
        <w:rPr>
          <w:sz w:val="26"/>
          <w:szCs w:val="26"/>
          <w:lang w:val="de-DE"/>
        </w:rPr>
        <w:pict>
          <v:group id="_x0000_s1073" editas="canvas" style="width:263.85pt;height:263.7pt;mso-position-horizontal-relative:char;mso-position-vertical-relative:line" coordorigin="9095,5471" coordsize="4232,4230">
            <o:lock v:ext="edit" aspectratio="t"/>
            <v:shape id="_x0000_s1074" type="#_x0000_t75" style="position:absolute;left:9095;top:5471;width:4232;height:4230" o:preferrelative="f">
              <v:fill o:detectmouseclick="t"/>
              <v:path o:extrusionok="t" o:connecttype="none"/>
              <o:lock v:ext="edit" text="t"/>
            </v:shape>
            <v:oval id="_x0000_s1075" style="position:absolute;left:9095;top:5471;width:4232;height:4230">
              <o:lock v:ext="edit" aspectratio="t"/>
            </v:oval>
            <v:oval id="_x0000_s1076" style="position:absolute;left:9609;top:5985;width:3205;height:3203">
              <o:lock v:ext="edit" aspectratio="t"/>
              <v:textbox style="mso-next-textbox:#_x0000_s1076">
                <w:txbxContent>
                  <w:p w:rsidR="00272AFA" w:rsidRDefault="00272AFA" w:rsidP="00A111DD">
                    <w:pPr>
                      <w:ind w:firstLine="0"/>
                    </w:pPr>
                  </w:p>
                </w:txbxContent>
              </v:textbox>
            </v:oval>
            <v:oval id="_x0000_s1077" style="position:absolute;left:10081;top:6548;width:2261;height:2245;rotation:180">
              <o:lock v:ext="edit" aspectratio="t"/>
              <v:textbox style="mso-next-textbox:#_x0000_s1077">
                <w:txbxContent>
                  <w:p w:rsidR="00272AFA" w:rsidRPr="00523959" w:rsidRDefault="00272AFA" w:rsidP="00A111DD">
                    <w:pPr>
                      <w:ind w:firstLine="0"/>
                    </w:pPr>
                    <w:r w:rsidRPr="00523959">
                      <w:t>Ритуалы</w:t>
                    </w:r>
                  </w:p>
                  <w:p w:rsidR="00272AFA" w:rsidRDefault="00272AFA" w:rsidP="00D76944"/>
                </w:txbxContent>
              </v:textbox>
            </v:oval>
            <v:oval id="_x0000_s1078" style="position:absolute;left:10501;top:7265;width:1593;height:1245">
              <o:lock v:ext="edit" aspectratio="t"/>
              <v:textbox style="mso-next-textbox:#_x0000_s1078">
                <w:txbxContent>
                  <w:p w:rsidR="00272AFA" w:rsidRDefault="00272AFA" w:rsidP="00A111DD">
                    <w:pPr>
                      <w:ind w:firstLine="0"/>
                      <w:rPr>
                        <w:lang w:val="en-US"/>
                      </w:rPr>
                    </w:pPr>
                  </w:p>
                  <w:p w:rsidR="00272AFA" w:rsidRPr="00523959" w:rsidRDefault="00272AFA" w:rsidP="00A111DD">
                    <w:pPr>
                      <w:ind w:firstLine="0"/>
                    </w:pPr>
                    <w:r w:rsidRPr="00523959">
                      <w:t>Ценности</w:t>
                    </w:r>
                  </w:p>
                </w:txbxContent>
              </v:textbox>
            </v:oval>
            <v:shape id="_x0000_s1079" type="#_x0000_t202" style="position:absolute;left:10578;top:6104;width:1299;height:366" stroked="f">
              <v:textbox style="mso-next-textbox:#_x0000_s1079">
                <w:txbxContent>
                  <w:p w:rsidR="00272AFA" w:rsidRPr="00523959" w:rsidRDefault="00272AFA" w:rsidP="00A111DD">
                    <w:pPr>
                      <w:ind w:firstLine="0"/>
                    </w:pPr>
                    <w:r w:rsidRPr="00523959">
                      <w:t>Герои</w:t>
                    </w:r>
                  </w:p>
                </w:txbxContent>
              </v:textbox>
            </v:shape>
            <v:shape id="_x0000_s1080" type="#_x0000_t202" style="position:absolute;left:10773;top:5568;width:1104;height:343" stroked="f">
              <v:textbox style="mso-next-textbox:#_x0000_s1080">
                <w:txbxContent>
                  <w:p w:rsidR="00272AFA" w:rsidRPr="00034DE2" w:rsidRDefault="00272AFA" w:rsidP="00034DE2">
                    <w:pPr>
                      <w:spacing w:line="240" w:lineRule="auto"/>
                      <w:ind w:firstLine="0"/>
                      <w:rPr>
                        <w:sz w:val="26"/>
                        <w:szCs w:val="26"/>
                      </w:rPr>
                    </w:pPr>
                    <w:r w:rsidRPr="00034DE2">
                      <w:rPr>
                        <w:sz w:val="26"/>
                        <w:szCs w:val="26"/>
                      </w:rPr>
                      <w:t>Символы</w:t>
                    </w:r>
                  </w:p>
                </w:txbxContent>
              </v:textbox>
            </v:shape>
            <v:shape id="_x0000_s1081" type="#_x0000_t32" style="position:absolute;left:12094;top:7586;width:1233;height:302;flip:y" o:connectortype="straight"/>
            <v:shape id="_x0000_s1082" type="#_x0000_t32" style="position:absolute;left:11861;top:6090;width:846;height:1357;flip:x" o:connectortype="straight"/>
            <v:shape id="_x0000_s1083" type="#_x0000_t202" style="position:absolute;left:12094;top:7119;width:1233;height:467" stroked="f">
              <v:textbox style="mso-next-textbox:#_x0000_s1083">
                <w:txbxContent>
                  <w:p w:rsidR="00272AFA" w:rsidRPr="00523959" w:rsidRDefault="00272AFA" w:rsidP="00A111DD">
                    <w:pPr>
                      <w:ind w:firstLine="0"/>
                    </w:pPr>
                    <w:r w:rsidRPr="00523959">
                      <w:t>Общение</w:t>
                    </w:r>
                  </w:p>
                </w:txbxContent>
              </v:textbox>
            </v:shape>
            <w10:wrap type="none"/>
            <w10:anchorlock/>
          </v:group>
        </w:pict>
      </w:r>
    </w:p>
    <w:p w:rsidR="00D76944" w:rsidRPr="00523959" w:rsidRDefault="00D76944" w:rsidP="00D76944">
      <w:pPr>
        <w:rPr>
          <w:szCs w:val="28"/>
        </w:rPr>
      </w:pPr>
      <w:r w:rsidRPr="00523959">
        <w:rPr>
          <w:szCs w:val="28"/>
        </w:rPr>
        <w:t>В верхнем слое, самом быстро меняющемся, но и самом простом для пон</w:t>
      </w:r>
      <w:r w:rsidRPr="00523959">
        <w:rPr>
          <w:szCs w:val="28"/>
        </w:rPr>
        <w:t>и</w:t>
      </w:r>
      <w:r w:rsidRPr="00523959">
        <w:rPr>
          <w:szCs w:val="28"/>
        </w:rPr>
        <w:t xml:space="preserve">мания находятся символы, к которым </w:t>
      </w:r>
      <w:r w:rsidR="003D5696">
        <w:rPr>
          <w:szCs w:val="28"/>
        </w:rPr>
        <w:t xml:space="preserve">Г. </w:t>
      </w:r>
      <w:r w:rsidRPr="00523959">
        <w:rPr>
          <w:szCs w:val="28"/>
        </w:rPr>
        <w:t>Хофстед относит слова, изображения, объекты, жесты и т.д., за которыми закреплены конкретные значения, часто имеющие культурноспецифическую окраску:</w:t>
      </w:r>
    </w:p>
    <w:p w:rsidR="00D76944" w:rsidRPr="00523959" w:rsidRDefault="00D76944" w:rsidP="00D76944">
      <w:pPr>
        <w:rPr>
          <w:szCs w:val="28"/>
        </w:rPr>
      </w:pPr>
      <w:r w:rsidRPr="00523959">
        <w:rPr>
          <w:i/>
          <w:szCs w:val="28"/>
        </w:rPr>
        <w:t>Вербальные символы</w:t>
      </w:r>
      <w:r w:rsidRPr="00523959">
        <w:rPr>
          <w:szCs w:val="28"/>
        </w:rPr>
        <w:t>: с</w:t>
      </w:r>
      <w:r w:rsidR="008B23CC">
        <w:rPr>
          <w:szCs w:val="28"/>
        </w:rPr>
        <w:t>лова, идиоматические выражения</w:t>
      </w:r>
      <w:r w:rsidRPr="00523959">
        <w:rPr>
          <w:szCs w:val="28"/>
        </w:rPr>
        <w:t xml:space="preserve"> и речевые акты. Например</w:t>
      </w:r>
      <w:r>
        <w:rPr>
          <w:szCs w:val="28"/>
        </w:rPr>
        <w:t>,</w:t>
      </w:r>
      <w:r w:rsidRPr="00523959">
        <w:rPr>
          <w:szCs w:val="28"/>
        </w:rPr>
        <w:t xml:space="preserve"> под словом «Familie“ в немецкоязычных странах понимаются в пе</w:t>
      </w:r>
      <w:r w:rsidRPr="00523959">
        <w:rPr>
          <w:szCs w:val="28"/>
        </w:rPr>
        <w:t>р</w:t>
      </w:r>
      <w:r w:rsidRPr="00523959">
        <w:rPr>
          <w:szCs w:val="28"/>
        </w:rPr>
        <w:t>вую очередь оте</w:t>
      </w:r>
      <w:r>
        <w:rPr>
          <w:szCs w:val="28"/>
        </w:rPr>
        <w:t>ц, мать и ребенок, а вот слово «</w:t>
      </w:r>
      <w:r w:rsidRPr="00523959">
        <w:rPr>
          <w:szCs w:val="28"/>
        </w:rPr>
        <w:t>Dorf</w:t>
      </w:r>
      <w:r>
        <w:rPr>
          <w:szCs w:val="28"/>
        </w:rPr>
        <w:t>»</w:t>
      </w:r>
      <w:r w:rsidRPr="00523959">
        <w:rPr>
          <w:szCs w:val="28"/>
        </w:rPr>
        <w:t xml:space="preserve"> почти вышло из </w:t>
      </w:r>
      <w:r>
        <w:rPr>
          <w:szCs w:val="28"/>
        </w:rPr>
        <w:t>употребл</w:t>
      </w:r>
      <w:r>
        <w:rPr>
          <w:szCs w:val="28"/>
        </w:rPr>
        <w:t>е</w:t>
      </w:r>
      <w:r>
        <w:rPr>
          <w:szCs w:val="28"/>
        </w:rPr>
        <w:t>ния, принято говорить «</w:t>
      </w:r>
      <w:r w:rsidRPr="00523959">
        <w:rPr>
          <w:szCs w:val="28"/>
        </w:rPr>
        <w:t>Kleinstadt</w:t>
      </w:r>
      <w:r>
        <w:rPr>
          <w:szCs w:val="28"/>
        </w:rPr>
        <w:t>»</w:t>
      </w:r>
      <w:r w:rsidRPr="00523959">
        <w:rPr>
          <w:szCs w:val="28"/>
        </w:rPr>
        <w:t>. К речевым актам относятся в первую очередь конвенциональные этикетные формулы, типичным примером является «Komm mal vorbei</w:t>
      </w:r>
      <w:r>
        <w:rPr>
          <w:szCs w:val="28"/>
        </w:rPr>
        <w:t>!»</w:t>
      </w:r>
      <w:r w:rsidRPr="00523959">
        <w:rPr>
          <w:szCs w:val="28"/>
        </w:rPr>
        <w:t>, которая дословно переводится как «Заходи!», на самом деле не озн</w:t>
      </w:r>
      <w:r w:rsidRPr="00523959">
        <w:rPr>
          <w:szCs w:val="28"/>
        </w:rPr>
        <w:t>а</w:t>
      </w:r>
      <w:r w:rsidRPr="00523959">
        <w:rPr>
          <w:szCs w:val="28"/>
        </w:rPr>
        <w:t xml:space="preserve">чает прямого приглашения в гости, а является одной из форм прощания. </w:t>
      </w:r>
    </w:p>
    <w:p w:rsidR="00D76944" w:rsidRPr="00523959" w:rsidRDefault="00D76944" w:rsidP="00FE2157">
      <w:pPr>
        <w:pStyle w:val="a8"/>
        <w:numPr>
          <w:ilvl w:val="0"/>
          <w:numId w:val="22"/>
        </w:numPr>
        <w:ind w:left="680" w:firstLine="0"/>
        <w:rPr>
          <w:szCs w:val="28"/>
        </w:rPr>
      </w:pPr>
      <w:r w:rsidRPr="00523959">
        <w:rPr>
          <w:szCs w:val="28"/>
        </w:rPr>
        <w:t>Символы моды: названия модных марок, причесок, цветов. Например</w:t>
      </w:r>
      <w:r>
        <w:rPr>
          <w:szCs w:val="28"/>
        </w:rPr>
        <w:t>,</w:t>
      </w:r>
      <w:r w:rsidRPr="00523959">
        <w:rPr>
          <w:szCs w:val="28"/>
        </w:rPr>
        <w:t xml:space="preserve"> в немецком языке цвет «blau“ означает и голубой и синий, для уточнения используются сложные прилагательные „himmelblau“; „jeansblau“, „</w:t>
      </w:r>
      <w:r>
        <w:rPr>
          <w:szCs w:val="28"/>
        </w:rPr>
        <w:t>dunkelb</w:t>
      </w:r>
      <w:r w:rsidRPr="00523959">
        <w:rPr>
          <w:szCs w:val="28"/>
        </w:rPr>
        <w:t>l</w:t>
      </w:r>
      <w:r>
        <w:rPr>
          <w:szCs w:val="28"/>
        </w:rPr>
        <w:t>a</w:t>
      </w:r>
      <w:r w:rsidRPr="00523959">
        <w:rPr>
          <w:szCs w:val="28"/>
        </w:rPr>
        <w:t>u“ и т.д.</w:t>
      </w:r>
    </w:p>
    <w:p w:rsidR="00D76944" w:rsidRPr="00523959" w:rsidRDefault="00D76944" w:rsidP="00FE2157">
      <w:pPr>
        <w:pStyle w:val="a8"/>
        <w:numPr>
          <w:ilvl w:val="0"/>
          <w:numId w:val="22"/>
        </w:numPr>
        <w:ind w:left="680" w:firstLine="0"/>
        <w:rPr>
          <w:szCs w:val="28"/>
        </w:rPr>
      </w:pPr>
      <w:r w:rsidRPr="00523959">
        <w:rPr>
          <w:szCs w:val="28"/>
        </w:rPr>
        <w:lastRenderedPageBreak/>
        <w:t>Флаги и статусные символы (эмблемы автомашин, футбольных кл</w:t>
      </w:r>
      <w:r w:rsidRPr="00523959">
        <w:rPr>
          <w:szCs w:val="28"/>
        </w:rPr>
        <w:t>у</w:t>
      </w:r>
      <w:r w:rsidRPr="00523959">
        <w:rPr>
          <w:szCs w:val="28"/>
        </w:rPr>
        <w:t>бов)</w:t>
      </w:r>
      <w:r>
        <w:rPr>
          <w:szCs w:val="28"/>
        </w:rPr>
        <w:t>: BMW</w:t>
      </w:r>
      <w:r w:rsidRPr="00843D80">
        <w:rPr>
          <w:szCs w:val="28"/>
        </w:rPr>
        <w:t xml:space="preserve">, </w:t>
      </w:r>
      <w:r>
        <w:rPr>
          <w:szCs w:val="28"/>
        </w:rPr>
        <w:t>Audi</w:t>
      </w:r>
      <w:r w:rsidRPr="00843D80">
        <w:rPr>
          <w:szCs w:val="28"/>
        </w:rPr>
        <w:t xml:space="preserve">, </w:t>
      </w:r>
      <w:r>
        <w:rPr>
          <w:szCs w:val="28"/>
        </w:rPr>
        <w:t>Mercedes</w:t>
      </w:r>
      <w:r w:rsidRPr="00843D80">
        <w:rPr>
          <w:szCs w:val="28"/>
        </w:rPr>
        <w:t>,</w:t>
      </w:r>
      <w:r>
        <w:rPr>
          <w:szCs w:val="28"/>
        </w:rPr>
        <w:t>VW</w:t>
      </w:r>
      <w:r w:rsidRPr="00843D80">
        <w:rPr>
          <w:szCs w:val="28"/>
        </w:rPr>
        <w:t>;</w:t>
      </w:r>
      <w:r>
        <w:rPr>
          <w:szCs w:val="28"/>
        </w:rPr>
        <w:t xml:space="preserve"> FC</w:t>
      </w:r>
      <w:r w:rsidRPr="00843D80">
        <w:rPr>
          <w:szCs w:val="28"/>
        </w:rPr>
        <w:t xml:space="preserve"> </w:t>
      </w:r>
      <w:r>
        <w:rPr>
          <w:szCs w:val="28"/>
        </w:rPr>
        <w:t>Bayern</w:t>
      </w:r>
      <w:r w:rsidRPr="00843D80">
        <w:rPr>
          <w:szCs w:val="28"/>
        </w:rPr>
        <w:t xml:space="preserve">, </w:t>
      </w:r>
      <w:r>
        <w:rPr>
          <w:szCs w:val="28"/>
        </w:rPr>
        <w:t>Schalke</w:t>
      </w:r>
      <w:r w:rsidRPr="00843D80">
        <w:rPr>
          <w:szCs w:val="28"/>
        </w:rPr>
        <w:t xml:space="preserve">, </w:t>
      </w:r>
      <w:r>
        <w:rPr>
          <w:szCs w:val="28"/>
        </w:rPr>
        <w:t>Borussia</w:t>
      </w:r>
      <w:r w:rsidRPr="00843D80">
        <w:rPr>
          <w:szCs w:val="28"/>
        </w:rPr>
        <w:t xml:space="preserve">, </w:t>
      </w:r>
      <w:r>
        <w:rPr>
          <w:szCs w:val="28"/>
        </w:rPr>
        <w:t>Nationalmannschaft</w:t>
      </w:r>
      <w:r w:rsidRPr="00843D80">
        <w:rPr>
          <w:szCs w:val="28"/>
        </w:rPr>
        <w:t>.</w:t>
      </w:r>
    </w:p>
    <w:p w:rsidR="00D76944" w:rsidRPr="00523959" w:rsidRDefault="00D76944" w:rsidP="00FE2157">
      <w:pPr>
        <w:pStyle w:val="a8"/>
        <w:numPr>
          <w:ilvl w:val="0"/>
          <w:numId w:val="22"/>
        </w:numPr>
        <w:ind w:left="680" w:firstLine="0"/>
        <w:rPr>
          <w:szCs w:val="28"/>
        </w:rPr>
      </w:pPr>
      <w:r w:rsidRPr="00523959">
        <w:rPr>
          <w:szCs w:val="28"/>
        </w:rPr>
        <w:t>Монументы. Например, памятник Бисмарку, стоящий в Гамбурге, и</w:t>
      </w:r>
      <w:r w:rsidRPr="00523959">
        <w:rPr>
          <w:szCs w:val="28"/>
        </w:rPr>
        <w:t>з</w:t>
      </w:r>
      <w:r w:rsidRPr="00523959">
        <w:rPr>
          <w:szCs w:val="28"/>
        </w:rPr>
        <w:t>вестен своими огромными размерами и монументальностью образа.</w:t>
      </w:r>
    </w:p>
    <w:p w:rsidR="00D76944" w:rsidRPr="00523959" w:rsidRDefault="00D76944" w:rsidP="00D76944">
      <w:pPr>
        <w:rPr>
          <w:szCs w:val="28"/>
        </w:rPr>
      </w:pPr>
      <w:r w:rsidRPr="00523959">
        <w:rPr>
          <w:i/>
          <w:szCs w:val="28"/>
        </w:rPr>
        <w:t>Под героями</w:t>
      </w:r>
      <w:r w:rsidRPr="00523959">
        <w:rPr>
          <w:szCs w:val="28"/>
        </w:rPr>
        <w:t xml:space="preserve"> понимаются личности, значимые для большой группы насел</w:t>
      </w:r>
      <w:r w:rsidRPr="00523959">
        <w:rPr>
          <w:szCs w:val="28"/>
        </w:rPr>
        <w:t>е</w:t>
      </w:r>
      <w:r w:rsidRPr="00523959">
        <w:rPr>
          <w:szCs w:val="28"/>
        </w:rPr>
        <w:t>ния. К героям могут относит</w:t>
      </w:r>
      <w:r>
        <w:rPr>
          <w:szCs w:val="28"/>
        </w:rPr>
        <w:t>ь</w:t>
      </w:r>
      <w:r w:rsidRPr="00523959">
        <w:rPr>
          <w:szCs w:val="28"/>
        </w:rPr>
        <w:t>ся как уже умершие люди, так и живущие в насто</w:t>
      </w:r>
      <w:r w:rsidRPr="00523959">
        <w:rPr>
          <w:szCs w:val="28"/>
        </w:rPr>
        <w:t>я</w:t>
      </w:r>
      <w:r w:rsidRPr="00523959">
        <w:rPr>
          <w:szCs w:val="28"/>
        </w:rPr>
        <w:t>щий момент, а также «выдуманные персонажи», данную группу составляют</w:t>
      </w:r>
      <w:r>
        <w:rPr>
          <w:szCs w:val="28"/>
        </w:rPr>
        <w:t>:</w:t>
      </w:r>
    </w:p>
    <w:p w:rsidR="00D76944" w:rsidRPr="00523959" w:rsidRDefault="00D76944" w:rsidP="00FE2157">
      <w:pPr>
        <w:pStyle w:val="a8"/>
        <w:numPr>
          <w:ilvl w:val="0"/>
          <w:numId w:val="23"/>
        </w:numPr>
        <w:ind w:left="851" w:firstLine="0"/>
        <w:rPr>
          <w:szCs w:val="28"/>
        </w:rPr>
      </w:pPr>
      <w:r>
        <w:rPr>
          <w:szCs w:val="28"/>
        </w:rPr>
        <w:t>п</w:t>
      </w:r>
      <w:r w:rsidRPr="00523959">
        <w:rPr>
          <w:szCs w:val="28"/>
        </w:rPr>
        <w:t>редставители мира рекламы (Клаудиа Шиффер(Claudia S</w:t>
      </w:r>
      <w:r w:rsidRPr="00523959">
        <w:rPr>
          <w:szCs w:val="28"/>
          <w:lang w:val="en-US"/>
        </w:rPr>
        <w:t>c</w:t>
      </w:r>
      <w:r w:rsidRPr="00523959">
        <w:rPr>
          <w:szCs w:val="28"/>
        </w:rPr>
        <w:t>hiffer), Хайди Клум (</w:t>
      </w:r>
      <w:r w:rsidRPr="00523959">
        <w:rPr>
          <w:szCs w:val="28"/>
          <w:lang w:val="en-US"/>
        </w:rPr>
        <w:t>Heidi</w:t>
      </w:r>
      <w:r w:rsidRPr="00523959">
        <w:rPr>
          <w:szCs w:val="28"/>
        </w:rPr>
        <w:t xml:space="preserve"> </w:t>
      </w:r>
      <w:r w:rsidRPr="00523959">
        <w:rPr>
          <w:szCs w:val="28"/>
          <w:lang w:val="en-US"/>
        </w:rPr>
        <w:t>Klumm</w:t>
      </w:r>
      <w:r w:rsidRPr="00523959">
        <w:rPr>
          <w:szCs w:val="28"/>
        </w:rPr>
        <w:t>))</w:t>
      </w:r>
      <w:r>
        <w:rPr>
          <w:szCs w:val="28"/>
        </w:rPr>
        <w:t>;</w:t>
      </w:r>
    </w:p>
    <w:p w:rsidR="00D76944" w:rsidRPr="00523959" w:rsidRDefault="00D76944" w:rsidP="00FE2157">
      <w:pPr>
        <w:pStyle w:val="a8"/>
        <w:numPr>
          <w:ilvl w:val="0"/>
          <w:numId w:val="23"/>
        </w:numPr>
        <w:ind w:left="851" w:firstLine="0"/>
        <w:rPr>
          <w:szCs w:val="28"/>
        </w:rPr>
      </w:pPr>
      <w:r>
        <w:rPr>
          <w:szCs w:val="28"/>
        </w:rPr>
        <w:t>п</w:t>
      </w:r>
      <w:r w:rsidRPr="00523959">
        <w:rPr>
          <w:szCs w:val="28"/>
        </w:rPr>
        <w:t>редставители мира спорта, музыки и кино (Михаель Шумахер (</w:t>
      </w:r>
      <w:r w:rsidRPr="00523959">
        <w:rPr>
          <w:szCs w:val="28"/>
          <w:lang w:val="en-US"/>
        </w:rPr>
        <w:t>M</w:t>
      </w:r>
      <w:r w:rsidRPr="00523959">
        <w:rPr>
          <w:szCs w:val="28"/>
          <w:lang w:val="en-US"/>
        </w:rPr>
        <w:t>i</w:t>
      </w:r>
      <w:r w:rsidRPr="00523959">
        <w:rPr>
          <w:szCs w:val="28"/>
          <w:lang w:val="en-US"/>
        </w:rPr>
        <w:t>chael</w:t>
      </w:r>
      <w:r w:rsidRPr="00523959">
        <w:rPr>
          <w:szCs w:val="28"/>
        </w:rPr>
        <w:t xml:space="preserve"> </w:t>
      </w:r>
      <w:r w:rsidRPr="00523959">
        <w:rPr>
          <w:szCs w:val="28"/>
          <w:lang w:val="en-US"/>
        </w:rPr>
        <w:t>Schuhmacher</w:t>
      </w:r>
      <w:r w:rsidRPr="00523959">
        <w:rPr>
          <w:szCs w:val="28"/>
        </w:rPr>
        <w:t>), Штефи Граф (</w:t>
      </w:r>
      <w:r w:rsidRPr="00523959">
        <w:rPr>
          <w:szCs w:val="28"/>
          <w:lang w:val="en-US"/>
        </w:rPr>
        <w:t>Steffi</w:t>
      </w:r>
      <w:r w:rsidRPr="00523959">
        <w:rPr>
          <w:szCs w:val="28"/>
        </w:rPr>
        <w:t xml:space="preserve"> </w:t>
      </w:r>
      <w:r w:rsidRPr="00523959">
        <w:rPr>
          <w:szCs w:val="28"/>
          <w:lang w:val="en-US"/>
        </w:rPr>
        <w:t>Graf</w:t>
      </w:r>
      <w:r w:rsidRPr="00523959">
        <w:rPr>
          <w:szCs w:val="28"/>
        </w:rPr>
        <w:t>), Михаель Баллак (</w:t>
      </w:r>
      <w:r w:rsidRPr="00523959">
        <w:rPr>
          <w:szCs w:val="28"/>
          <w:lang w:val="en-US"/>
        </w:rPr>
        <w:t>Michael</w:t>
      </w:r>
      <w:r w:rsidRPr="00523959">
        <w:rPr>
          <w:szCs w:val="28"/>
        </w:rPr>
        <w:t xml:space="preserve"> </w:t>
      </w:r>
      <w:r w:rsidRPr="00523959">
        <w:rPr>
          <w:szCs w:val="28"/>
          <w:lang w:val="en-US"/>
        </w:rPr>
        <w:t>Ballack</w:t>
      </w:r>
      <w:r w:rsidRPr="00523959">
        <w:rPr>
          <w:szCs w:val="28"/>
        </w:rPr>
        <w:t>), Дитер Болен (</w:t>
      </w:r>
      <w:r w:rsidRPr="00523959">
        <w:rPr>
          <w:szCs w:val="28"/>
          <w:lang w:val="en-US"/>
        </w:rPr>
        <w:t>Dieter</w:t>
      </w:r>
      <w:r w:rsidRPr="00523959">
        <w:rPr>
          <w:szCs w:val="28"/>
        </w:rPr>
        <w:t xml:space="preserve"> </w:t>
      </w:r>
      <w:r w:rsidRPr="00523959">
        <w:rPr>
          <w:szCs w:val="28"/>
          <w:lang w:val="en-US"/>
        </w:rPr>
        <w:t>Bohlen</w:t>
      </w:r>
      <w:r w:rsidRPr="00523959">
        <w:rPr>
          <w:szCs w:val="28"/>
        </w:rPr>
        <w:t>), Тиль Швайгер (</w:t>
      </w:r>
      <w:r w:rsidRPr="00523959">
        <w:rPr>
          <w:szCs w:val="28"/>
          <w:lang w:val="en-US"/>
        </w:rPr>
        <w:t>Til</w:t>
      </w:r>
      <w:r w:rsidRPr="00523959">
        <w:rPr>
          <w:szCs w:val="28"/>
        </w:rPr>
        <w:t xml:space="preserve"> </w:t>
      </w:r>
      <w:r w:rsidRPr="00523959">
        <w:rPr>
          <w:szCs w:val="28"/>
          <w:lang w:val="en-US"/>
        </w:rPr>
        <w:t>Schweiger</w:t>
      </w:r>
      <w:r w:rsidRPr="00523959">
        <w:rPr>
          <w:szCs w:val="28"/>
        </w:rPr>
        <w:t>)</w:t>
      </w:r>
      <w:r w:rsidRPr="00843D80">
        <w:rPr>
          <w:szCs w:val="28"/>
        </w:rPr>
        <w:t xml:space="preserve">, </w:t>
      </w:r>
      <w:r>
        <w:rPr>
          <w:szCs w:val="28"/>
        </w:rPr>
        <w:t>братья Кличко</w:t>
      </w:r>
      <w:r w:rsidR="00D87DEA">
        <w:rPr>
          <w:szCs w:val="28"/>
        </w:rPr>
        <w:t xml:space="preserve"> (</w:t>
      </w:r>
      <w:r w:rsidR="00D87DEA">
        <w:rPr>
          <w:szCs w:val="28"/>
          <w:lang w:val="de-DE"/>
        </w:rPr>
        <w:t>Br</w:t>
      </w:r>
      <w:r w:rsidR="00D87DEA" w:rsidRPr="00D87DEA">
        <w:rPr>
          <w:szCs w:val="28"/>
        </w:rPr>
        <w:t>ü</w:t>
      </w:r>
      <w:r w:rsidR="00D87DEA">
        <w:rPr>
          <w:szCs w:val="28"/>
          <w:lang w:val="de-DE"/>
        </w:rPr>
        <w:t>der</w:t>
      </w:r>
      <w:r w:rsidR="00D87DEA" w:rsidRPr="00D87DEA">
        <w:rPr>
          <w:szCs w:val="28"/>
        </w:rPr>
        <w:t xml:space="preserve"> </w:t>
      </w:r>
      <w:r w:rsidR="00D87DEA">
        <w:rPr>
          <w:szCs w:val="28"/>
          <w:lang w:val="de-DE"/>
        </w:rPr>
        <w:t>Klitschko</w:t>
      </w:r>
      <w:r w:rsidR="00D87DEA" w:rsidRPr="00D87DEA">
        <w:rPr>
          <w:szCs w:val="28"/>
        </w:rPr>
        <w:t>)</w:t>
      </w:r>
      <w:r w:rsidRPr="00843D80">
        <w:rPr>
          <w:szCs w:val="28"/>
        </w:rPr>
        <w:t xml:space="preserve">, </w:t>
      </w:r>
      <w:r>
        <w:rPr>
          <w:szCs w:val="28"/>
        </w:rPr>
        <w:t>Мирослав Клозе (</w:t>
      </w:r>
      <w:r>
        <w:rPr>
          <w:szCs w:val="28"/>
          <w:lang w:val="en-US"/>
        </w:rPr>
        <w:t>Miroslaw</w:t>
      </w:r>
      <w:r w:rsidRPr="00843D80">
        <w:rPr>
          <w:szCs w:val="28"/>
        </w:rPr>
        <w:t xml:space="preserve"> </w:t>
      </w:r>
      <w:r>
        <w:rPr>
          <w:szCs w:val="28"/>
          <w:lang w:val="en-US"/>
        </w:rPr>
        <w:t>Close</w:t>
      </w:r>
      <w:r w:rsidRPr="00843D80">
        <w:rPr>
          <w:szCs w:val="28"/>
        </w:rPr>
        <w:t xml:space="preserve">) </w:t>
      </w:r>
      <w:r>
        <w:rPr>
          <w:szCs w:val="28"/>
        </w:rPr>
        <w:t>и др.</w:t>
      </w:r>
      <w:r w:rsidRPr="00523959">
        <w:rPr>
          <w:szCs w:val="28"/>
        </w:rPr>
        <w:t>)</w:t>
      </w:r>
      <w:r>
        <w:rPr>
          <w:szCs w:val="28"/>
        </w:rPr>
        <w:t>;</w:t>
      </w:r>
    </w:p>
    <w:p w:rsidR="00D76944" w:rsidRPr="00523959" w:rsidRDefault="00D76944" w:rsidP="00FE2157">
      <w:pPr>
        <w:pStyle w:val="a8"/>
        <w:numPr>
          <w:ilvl w:val="0"/>
          <w:numId w:val="23"/>
        </w:numPr>
        <w:ind w:left="851" w:firstLine="0"/>
        <w:rPr>
          <w:szCs w:val="28"/>
        </w:rPr>
      </w:pPr>
      <w:proofErr w:type="gramStart"/>
      <w:r>
        <w:rPr>
          <w:szCs w:val="28"/>
        </w:rPr>
        <w:t>и</w:t>
      </w:r>
      <w:r w:rsidRPr="00523959">
        <w:rPr>
          <w:szCs w:val="28"/>
        </w:rPr>
        <w:t>сторические или выдуманные персонажи (Шильдебюргер (Schildebürger), Хайнцельмэннхен (Heinzelmännchen), Штертебекер (Störtebeker).</w:t>
      </w:r>
      <w:proofErr w:type="gramEnd"/>
    </w:p>
    <w:p w:rsidR="00D76944" w:rsidRPr="00523959" w:rsidRDefault="00D76944" w:rsidP="00D76944">
      <w:pPr>
        <w:rPr>
          <w:szCs w:val="28"/>
        </w:rPr>
      </w:pPr>
      <w:r w:rsidRPr="00523959">
        <w:rPr>
          <w:szCs w:val="28"/>
        </w:rPr>
        <w:t xml:space="preserve">Согласно Хофстеде </w:t>
      </w:r>
      <w:r w:rsidRPr="00523959">
        <w:rPr>
          <w:i/>
          <w:szCs w:val="28"/>
        </w:rPr>
        <w:t>ритуалы</w:t>
      </w:r>
      <w:r w:rsidRPr="00523959">
        <w:rPr>
          <w:szCs w:val="28"/>
        </w:rPr>
        <w:t xml:space="preserve"> – это конвенциональные образцы поведения в конкретных ситуациях, к которым относятся, например приветствие и прощание, извинение, одобрение или отказ. </w:t>
      </w:r>
      <w:proofErr w:type="gramStart"/>
      <w:r w:rsidRPr="00523959">
        <w:rPr>
          <w:szCs w:val="28"/>
        </w:rPr>
        <w:t>Чаще всего поведение связано с этикетом, пр</w:t>
      </w:r>
      <w:r w:rsidRPr="00523959">
        <w:rPr>
          <w:szCs w:val="28"/>
        </w:rPr>
        <w:t>а</w:t>
      </w:r>
      <w:r w:rsidRPr="00523959">
        <w:rPr>
          <w:szCs w:val="28"/>
        </w:rPr>
        <w:t>вилами хорошего тона, однако к ритуалам относятся также и этикетные формы речи (Gesprächsroutinen), под ними Ю. Хаус (J.</w:t>
      </w:r>
      <w:proofErr w:type="gramEnd"/>
      <w:r w:rsidRPr="00523959">
        <w:rPr>
          <w:szCs w:val="28"/>
        </w:rPr>
        <w:t xml:space="preserve"> </w:t>
      </w:r>
      <w:proofErr w:type="gramStart"/>
      <w:r w:rsidRPr="00523959">
        <w:rPr>
          <w:szCs w:val="28"/>
          <w:lang w:val="en-US"/>
        </w:rPr>
        <w:t>House</w:t>
      </w:r>
      <w:r w:rsidRPr="00523959">
        <w:rPr>
          <w:szCs w:val="28"/>
        </w:rPr>
        <w:t>) понимает речевые средства, которые используются для начала разговора, его поддержания и завершения</w:t>
      </w:r>
      <w:r w:rsidR="00172F01">
        <w:rPr>
          <w:szCs w:val="28"/>
        </w:rPr>
        <w:t xml:space="preserve"> [21</w:t>
      </w:r>
      <w:r w:rsidR="004E5B99" w:rsidRPr="004E5B99">
        <w:rPr>
          <w:szCs w:val="28"/>
        </w:rPr>
        <w:t>2</w:t>
      </w:r>
      <w:r w:rsidR="00A111DD" w:rsidRPr="00A111DD">
        <w:rPr>
          <w:szCs w:val="28"/>
        </w:rPr>
        <w:t>]</w:t>
      </w:r>
      <w:r w:rsidRPr="00523959">
        <w:rPr>
          <w:szCs w:val="28"/>
        </w:rPr>
        <w:t>.</w:t>
      </w:r>
      <w:proofErr w:type="gramEnd"/>
      <w:r w:rsidRPr="00523959">
        <w:rPr>
          <w:szCs w:val="28"/>
        </w:rPr>
        <w:t xml:space="preserve"> </w:t>
      </w:r>
      <w:r w:rsidRPr="00D76944">
        <w:rPr>
          <w:szCs w:val="28"/>
          <w:lang w:val="de-DE"/>
        </w:rPr>
        <w:t xml:space="preserve">(Moin Moin! Grüß Gott! Guten Tag! Wie geht es? Tschüß! </w:t>
      </w:r>
      <w:r w:rsidRPr="00523959">
        <w:rPr>
          <w:szCs w:val="28"/>
        </w:rPr>
        <w:t>Baba! Servus!</w:t>
      </w:r>
      <w:r>
        <w:rPr>
          <w:szCs w:val="28"/>
        </w:rPr>
        <w:t xml:space="preserve"> </w:t>
      </w:r>
      <w:proofErr w:type="gramStart"/>
      <w:r>
        <w:rPr>
          <w:szCs w:val="28"/>
        </w:rPr>
        <w:t>Malzeit</w:t>
      </w:r>
      <w:r w:rsidRPr="00097330">
        <w:rPr>
          <w:szCs w:val="28"/>
        </w:rPr>
        <w:t>!(</w:t>
      </w:r>
      <w:r>
        <w:rPr>
          <w:szCs w:val="28"/>
        </w:rPr>
        <w:t>приветствие, приятое в офисах и в различных государственных учрежд</w:t>
      </w:r>
      <w:r>
        <w:rPr>
          <w:szCs w:val="28"/>
        </w:rPr>
        <w:t>е</w:t>
      </w:r>
      <w:r>
        <w:rPr>
          <w:szCs w:val="28"/>
        </w:rPr>
        <w:t>ниях</w:t>
      </w:r>
      <w:r w:rsidRPr="00523959">
        <w:rPr>
          <w:szCs w:val="28"/>
        </w:rPr>
        <w:t>)</w:t>
      </w:r>
      <w:r>
        <w:rPr>
          <w:szCs w:val="28"/>
        </w:rPr>
        <w:t>).</w:t>
      </w:r>
      <w:proofErr w:type="gramEnd"/>
    </w:p>
    <w:p w:rsidR="00D76944" w:rsidRPr="00523959" w:rsidRDefault="00D76944" w:rsidP="00D76944">
      <w:pPr>
        <w:rPr>
          <w:szCs w:val="28"/>
        </w:rPr>
      </w:pPr>
      <w:r w:rsidRPr="00523959">
        <w:rPr>
          <w:i/>
          <w:szCs w:val="28"/>
        </w:rPr>
        <w:t>Под ценностями</w:t>
      </w:r>
      <w:r>
        <w:rPr>
          <w:i/>
          <w:szCs w:val="28"/>
        </w:rPr>
        <w:t xml:space="preserve"> </w:t>
      </w:r>
      <w:r w:rsidRPr="00523959">
        <w:rPr>
          <w:i/>
          <w:szCs w:val="28"/>
          <w:lang w:val="en-US"/>
        </w:rPr>
        <w:t>G</w:t>
      </w:r>
      <w:r w:rsidRPr="00523959">
        <w:rPr>
          <w:i/>
          <w:szCs w:val="28"/>
        </w:rPr>
        <w:t xml:space="preserve">. </w:t>
      </w:r>
      <w:r w:rsidRPr="00523959">
        <w:rPr>
          <w:szCs w:val="28"/>
        </w:rPr>
        <w:t>Хоф</w:t>
      </w:r>
      <w:proofErr w:type="gramStart"/>
      <w:r w:rsidRPr="00523959">
        <w:rPr>
          <w:szCs w:val="28"/>
          <w:lang w:val="en-US"/>
        </w:rPr>
        <w:t>c</w:t>
      </w:r>
      <w:proofErr w:type="gramEnd"/>
      <w:r w:rsidRPr="00523959">
        <w:rPr>
          <w:szCs w:val="28"/>
        </w:rPr>
        <w:t>тед (</w:t>
      </w:r>
      <w:r w:rsidRPr="00523959">
        <w:rPr>
          <w:szCs w:val="28"/>
          <w:lang w:val="en-US"/>
        </w:rPr>
        <w:t>G</w:t>
      </w:r>
      <w:r w:rsidRPr="00523959">
        <w:rPr>
          <w:szCs w:val="28"/>
        </w:rPr>
        <w:t>.</w:t>
      </w:r>
      <w:r w:rsidRPr="00523959">
        <w:rPr>
          <w:szCs w:val="28"/>
          <w:lang w:val="en-US"/>
        </w:rPr>
        <w:t>Hofstede</w:t>
      </w:r>
      <w:r w:rsidRPr="00523959">
        <w:rPr>
          <w:szCs w:val="28"/>
        </w:rPr>
        <w:t xml:space="preserve">) понимает факторы, </w:t>
      </w:r>
      <w:r w:rsidR="003C3F59">
        <w:rPr>
          <w:szCs w:val="28"/>
        </w:rPr>
        <w:t>составляющие</w:t>
      </w:r>
      <w:r w:rsidRPr="00523959">
        <w:rPr>
          <w:szCs w:val="28"/>
        </w:rPr>
        <w:t xml:space="preserve"> жизненную ориентацию группы людей, ценности понимаются как система пр</w:t>
      </w:r>
      <w:r w:rsidRPr="00523959">
        <w:rPr>
          <w:szCs w:val="28"/>
        </w:rPr>
        <w:t>и</w:t>
      </w:r>
      <w:r w:rsidRPr="00523959">
        <w:rPr>
          <w:szCs w:val="28"/>
        </w:rPr>
        <w:t>оритетов, которым отдается предпочтение среди других возможных обсто</w:t>
      </w:r>
      <w:r w:rsidRPr="00523959">
        <w:rPr>
          <w:szCs w:val="28"/>
        </w:rPr>
        <w:t>я</w:t>
      </w:r>
      <w:r w:rsidRPr="00523959">
        <w:rPr>
          <w:szCs w:val="28"/>
        </w:rPr>
        <w:lastRenderedPageBreak/>
        <w:t>тельств и фактов. Г. Хофстед (</w:t>
      </w:r>
      <w:r w:rsidRPr="00523959">
        <w:rPr>
          <w:szCs w:val="28"/>
          <w:lang w:val="en-US"/>
        </w:rPr>
        <w:t>G</w:t>
      </w:r>
      <w:r w:rsidRPr="00523959">
        <w:rPr>
          <w:szCs w:val="28"/>
        </w:rPr>
        <w:t xml:space="preserve">.Hofstede) расположил ценности в самом центре своей диаграммы, поскольку считает, что с одной стороны понимание ценностей другой культуры наиболее сложно, в связи с тем, что </w:t>
      </w:r>
      <w:r>
        <w:rPr>
          <w:szCs w:val="28"/>
        </w:rPr>
        <w:t>они</w:t>
      </w:r>
      <w:r w:rsidRPr="00523959">
        <w:rPr>
          <w:szCs w:val="28"/>
        </w:rPr>
        <w:t xml:space="preserve"> не всегда осознаются самими представителями этой культуры, поскольку усваиваются на ранних этапах социализации личности. С другой стороны ценности в наименьшей степени по</w:t>
      </w:r>
      <w:r w:rsidRPr="00523959">
        <w:rPr>
          <w:szCs w:val="28"/>
        </w:rPr>
        <w:t>д</w:t>
      </w:r>
      <w:r w:rsidRPr="00523959">
        <w:rPr>
          <w:szCs w:val="28"/>
        </w:rPr>
        <w:t xml:space="preserve">вержены изменениям, поскольку они составляют основу культуры и поведения представителей других стран. </w:t>
      </w:r>
      <w:proofErr w:type="gramStart"/>
      <w:r w:rsidRPr="00523959">
        <w:rPr>
          <w:szCs w:val="28"/>
        </w:rPr>
        <w:t>Такой же точки зрения придерживаются и отечес</w:t>
      </w:r>
      <w:r w:rsidRPr="00523959">
        <w:rPr>
          <w:szCs w:val="28"/>
        </w:rPr>
        <w:t>т</w:t>
      </w:r>
      <w:r w:rsidRPr="00523959">
        <w:rPr>
          <w:szCs w:val="28"/>
        </w:rPr>
        <w:t>венные исследователи, в частности в работе Сафоновой В.В. отмечается необх</w:t>
      </w:r>
      <w:r w:rsidRPr="00523959">
        <w:rPr>
          <w:szCs w:val="28"/>
        </w:rPr>
        <w:t>о</w:t>
      </w:r>
      <w:r w:rsidRPr="00523959">
        <w:rPr>
          <w:szCs w:val="28"/>
        </w:rPr>
        <w:t>димость формирования у изучающих иностранный язык представлений «о сист</w:t>
      </w:r>
      <w:r w:rsidRPr="00523959">
        <w:rPr>
          <w:szCs w:val="28"/>
        </w:rPr>
        <w:t>е</w:t>
      </w:r>
      <w:r w:rsidRPr="00523959">
        <w:rPr>
          <w:szCs w:val="28"/>
        </w:rPr>
        <w:t xml:space="preserve">ме ценностей (социально-политических, социально-экономических, религиозно-философских, эстетических, нравственных) как </w:t>
      </w:r>
      <w:r w:rsidRPr="00523959">
        <w:rPr>
          <w:b/>
          <w:szCs w:val="28"/>
        </w:rPr>
        <w:t>фундаментальных</w:t>
      </w:r>
      <w:r w:rsidRPr="00523959">
        <w:rPr>
          <w:szCs w:val="28"/>
        </w:rPr>
        <w:t xml:space="preserve"> (выделено Сафоновой В.В.) нормах, обеспечивающих целостность социальной системы, так как в них выражается особая значимость определенных продуктов материальной и духовной культуры для существования и развития конкретной</w:t>
      </w:r>
      <w:proofErr w:type="gramEnd"/>
      <w:r w:rsidRPr="00523959">
        <w:rPr>
          <w:szCs w:val="28"/>
        </w:rPr>
        <w:t xml:space="preserve"> социальной си</w:t>
      </w:r>
      <w:r w:rsidRPr="00523959">
        <w:rPr>
          <w:szCs w:val="28"/>
        </w:rPr>
        <w:t>с</w:t>
      </w:r>
      <w:r w:rsidRPr="00523959">
        <w:rPr>
          <w:szCs w:val="28"/>
        </w:rPr>
        <w:t>темы…»</w:t>
      </w:r>
      <w:r w:rsidR="00A12305" w:rsidRPr="00A12305">
        <w:rPr>
          <w:szCs w:val="28"/>
        </w:rPr>
        <w:t xml:space="preserve"> </w:t>
      </w:r>
      <w:r w:rsidR="00A12305" w:rsidRPr="00F401D3">
        <w:rPr>
          <w:szCs w:val="28"/>
        </w:rPr>
        <w:t>[</w:t>
      </w:r>
      <w:r w:rsidR="002507B8">
        <w:rPr>
          <w:szCs w:val="28"/>
        </w:rPr>
        <w:t>1</w:t>
      </w:r>
      <w:r w:rsidR="00172F01">
        <w:rPr>
          <w:szCs w:val="28"/>
        </w:rPr>
        <w:t>31</w:t>
      </w:r>
      <w:r w:rsidR="00A12305">
        <w:rPr>
          <w:szCs w:val="28"/>
        </w:rPr>
        <w:t>, с.159</w:t>
      </w:r>
      <w:r w:rsidR="00A12305" w:rsidRPr="00F401D3">
        <w:rPr>
          <w:szCs w:val="28"/>
        </w:rPr>
        <w:t>]</w:t>
      </w:r>
      <w:r w:rsidRPr="00523959">
        <w:rPr>
          <w:szCs w:val="28"/>
        </w:rPr>
        <w:t>.</w:t>
      </w:r>
    </w:p>
    <w:p w:rsidR="00D76944" w:rsidRPr="00523959" w:rsidRDefault="00D76944" w:rsidP="00D76944">
      <w:pPr>
        <w:ind w:firstLine="357"/>
        <w:rPr>
          <w:szCs w:val="28"/>
        </w:rPr>
      </w:pPr>
      <w:r w:rsidRPr="00523959">
        <w:rPr>
          <w:szCs w:val="28"/>
        </w:rPr>
        <w:t xml:space="preserve">Если соотнести данную диаграмму, со структурой </w:t>
      </w:r>
      <w:r w:rsidR="006544A2">
        <w:rPr>
          <w:szCs w:val="28"/>
        </w:rPr>
        <w:t>социокультурной</w:t>
      </w:r>
      <w:r w:rsidRPr="00523959">
        <w:rPr>
          <w:szCs w:val="28"/>
        </w:rPr>
        <w:t xml:space="preserve"> компете</w:t>
      </w:r>
      <w:r w:rsidRPr="00523959">
        <w:rPr>
          <w:szCs w:val="28"/>
        </w:rPr>
        <w:t>н</w:t>
      </w:r>
      <w:r w:rsidRPr="00523959">
        <w:rPr>
          <w:szCs w:val="28"/>
        </w:rPr>
        <w:t>ции, то можно провести следующие параллели – верхние слои этой диаграммы соответствуют составляющим социолингвистической компетенции, однако в це</w:t>
      </w:r>
      <w:r w:rsidRPr="00523959">
        <w:rPr>
          <w:szCs w:val="28"/>
        </w:rPr>
        <w:t>н</w:t>
      </w:r>
      <w:r w:rsidRPr="00523959">
        <w:rPr>
          <w:szCs w:val="28"/>
        </w:rPr>
        <w:t>тре находятся ценности, сост</w:t>
      </w:r>
      <w:r w:rsidR="00D87DEA">
        <w:rPr>
          <w:szCs w:val="28"/>
        </w:rPr>
        <w:t>авляющие основу каждой культуры.</w:t>
      </w:r>
      <w:r w:rsidRPr="00523959">
        <w:rPr>
          <w:szCs w:val="28"/>
        </w:rPr>
        <w:t xml:space="preserve"> </w:t>
      </w:r>
      <w:r w:rsidR="00D87DEA">
        <w:rPr>
          <w:szCs w:val="28"/>
        </w:rPr>
        <w:t>Базисом для п</w:t>
      </w:r>
      <w:r w:rsidR="00D87DEA">
        <w:rPr>
          <w:szCs w:val="28"/>
        </w:rPr>
        <w:t>о</w:t>
      </w:r>
      <w:r w:rsidR="00D87DEA">
        <w:rPr>
          <w:szCs w:val="28"/>
        </w:rPr>
        <w:t>нимания и осознания ценностей другой культуры является социокультурная ко</w:t>
      </w:r>
      <w:r w:rsidR="00D87DEA">
        <w:rPr>
          <w:szCs w:val="28"/>
        </w:rPr>
        <w:t>м</w:t>
      </w:r>
      <w:r w:rsidR="00D87DEA">
        <w:rPr>
          <w:szCs w:val="28"/>
        </w:rPr>
        <w:t xml:space="preserve">петенция студентов, как в родном языке, так и в изучаемых иностранных языках. </w:t>
      </w:r>
      <w:r w:rsidRPr="00523959">
        <w:rPr>
          <w:szCs w:val="28"/>
        </w:rPr>
        <w:t>Поскольку общение пронизывает все четыре слоя культурных различий, в дида</w:t>
      </w:r>
      <w:r w:rsidRPr="00523959">
        <w:rPr>
          <w:szCs w:val="28"/>
        </w:rPr>
        <w:t>к</w:t>
      </w:r>
      <w:r w:rsidRPr="00523959">
        <w:rPr>
          <w:szCs w:val="28"/>
        </w:rPr>
        <w:t>тическом плане это означает необходимость включения в процесс обучения ин</w:t>
      </w:r>
      <w:r w:rsidRPr="00523959">
        <w:rPr>
          <w:szCs w:val="28"/>
        </w:rPr>
        <w:t>о</w:t>
      </w:r>
      <w:r w:rsidRPr="00523959">
        <w:rPr>
          <w:szCs w:val="28"/>
        </w:rPr>
        <w:t xml:space="preserve">странному языку всех четырех упомянутых категорий культурных различий. </w:t>
      </w:r>
    </w:p>
    <w:p w:rsidR="00D76944" w:rsidRPr="00A12305" w:rsidRDefault="00D76944" w:rsidP="00D76944">
      <w:pPr>
        <w:rPr>
          <w:szCs w:val="28"/>
        </w:rPr>
      </w:pPr>
      <w:r w:rsidRPr="00523959">
        <w:rPr>
          <w:szCs w:val="28"/>
        </w:rPr>
        <w:t xml:space="preserve"> </w:t>
      </w:r>
      <w:r w:rsidRPr="0085705F">
        <w:rPr>
          <w:szCs w:val="28"/>
        </w:rPr>
        <w:t>Исслед</w:t>
      </w:r>
      <w:r>
        <w:rPr>
          <w:szCs w:val="28"/>
        </w:rPr>
        <w:t>ования в области социолингвисти</w:t>
      </w:r>
      <w:r w:rsidRPr="0085705F">
        <w:rPr>
          <w:szCs w:val="28"/>
        </w:rPr>
        <w:t>ки показали тесную связь между языком и общественными структурами. В этой связи необходимо подчеркнуть значения исследований Д.</w:t>
      </w:r>
      <w:r>
        <w:rPr>
          <w:szCs w:val="28"/>
        </w:rPr>
        <w:t xml:space="preserve"> </w:t>
      </w:r>
      <w:r w:rsidRPr="0085705F">
        <w:rPr>
          <w:szCs w:val="28"/>
        </w:rPr>
        <w:t>Хаймса (</w:t>
      </w:r>
      <w:r w:rsidRPr="0085705F">
        <w:rPr>
          <w:szCs w:val="28"/>
          <w:lang w:val="en-US"/>
        </w:rPr>
        <w:t>D</w:t>
      </w:r>
      <w:r w:rsidRPr="0085705F">
        <w:rPr>
          <w:szCs w:val="28"/>
        </w:rPr>
        <w:t>.</w:t>
      </w:r>
      <w:r w:rsidRPr="0085705F">
        <w:rPr>
          <w:szCs w:val="28"/>
          <w:lang w:val="en-US"/>
        </w:rPr>
        <w:t>Hymes</w:t>
      </w:r>
      <w:r w:rsidRPr="0085705F">
        <w:rPr>
          <w:szCs w:val="28"/>
        </w:rPr>
        <w:t>) и</w:t>
      </w:r>
      <w:r>
        <w:rPr>
          <w:szCs w:val="28"/>
        </w:rPr>
        <w:t xml:space="preserve"> </w:t>
      </w:r>
      <w:proofErr w:type="gramStart"/>
      <w:r>
        <w:rPr>
          <w:szCs w:val="28"/>
        </w:rPr>
        <w:t>Дж</w:t>
      </w:r>
      <w:proofErr w:type="gramEnd"/>
      <w:r>
        <w:rPr>
          <w:szCs w:val="28"/>
        </w:rPr>
        <w:t>.</w:t>
      </w:r>
      <w:r w:rsidRPr="0085705F">
        <w:rPr>
          <w:szCs w:val="28"/>
        </w:rPr>
        <w:t xml:space="preserve"> Фишмана (</w:t>
      </w:r>
      <w:r w:rsidRPr="0085705F">
        <w:rPr>
          <w:szCs w:val="28"/>
          <w:lang w:val="en-US"/>
        </w:rPr>
        <w:t>J</w:t>
      </w:r>
      <w:r w:rsidRPr="0085705F">
        <w:rPr>
          <w:szCs w:val="28"/>
        </w:rPr>
        <w:t>.</w:t>
      </w:r>
      <w:r w:rsidRPr="0085705F">
        <w:rPr>
          <w:szCs w:val="28"/>
          <w:lang w:val="en-US"/>
        </w:rPr>
        <w:t>A</w:t>
      </w:r>
      <w:r w:rsidRPr="0085705F">
        <w:rPr>
          <w:szCs w:val="28"/>
        </w:rPr>
        <w:t>.</w:t>
      </w:r>
      <w:r w:rsidRPr="0085705F">
        <w:rPr>
          <w:szCs w:val="28"/>
          <w:lang w:val="en-US"/>
        </w:rPr>
        <w:t>Fishman</w:t>
      </w:r>
      <w:r w:rsidRPr="0085705F">
        <w:rPr>
          <w:szCs w:val="28"/>
        </w:rPr>
        <w:t>)</w:t>
      </w:r>
      <w:r>
        <w:rPr>
          <w:szCs w:val="28"/>
        </w:rPr>
        <w:t>.</w:t>
      </w:r>
      <w:r w:rsidRPr="0085705F">
        <w:rPr>
          <w:szCs w:val="28"/>
        </w:rPr>
        <w:t xml:space="preserve"> Д.Хаймс был первым, кто по-новому сформулировал связь языка и культуры. Он обратил внимание на то, что должен знать иностранец о коммуникативном пов</w:t>
      </w:r>
      <w:r w:rsidRPr="0085705F">
        <w:rPr>
          <w:szCs w:val="28"/>
        </w:rPr>
        <w:t>е</w:t>
      </w:r>
      <w:r w:rsidRPr="0085705F">
        <w:rPr>
          <w:szCs w:val="28"/>
        </w:rPr>
        <w:t xml:space="preserve">дении носителей языка, чтобы иметь возможность эффективно с ними общаться. </w:t>
      </w:r>
      <w:r w:rsidRPr="0085705F">
        <w:rPr>
          <w:szCs w:val="28"/>
        </w:rPr>
        <w:lastRenderedPageBreak/>
        <w:t>В центре внимания его исследования оказался не язык как средство связи формы и значения, а речь как «средство связи между индивидами и ситуациями, в кот</w:t>
      </w:r>
      <w:r w:rsidRPr="0085705F">
        <w:rPr>
          <w:szCs w:val="28"/>
        </w:rPr>
        <w:t>о</w:t>
      </w:r>
      <w:r w:rsidRPr="0085705F">
        <w:rPr>
          <w:szCs w:val="28"/>
        </w:rPr>
        <w:t xml:space="preserve">рых они находятся» </w:t>
      </w:r>
      <w:r w:rsidR="002507B8">
        <w:rPr>
          <w:szCs w:val="28"/>
        </w:rPr>
        <w:t>[2</w:t>
      </w:r>
      <w:r w:rsidR="004E5B99">
        <w:rPr>
          <w:szCs w:val="28"/>
        </w:rPr>
        <w:t>1</w:t>
      </w:r>
      <w:r w:rsidR="004E5B99" w:rsidRPr="004E5B99">
        <w:rPr>
          <w:szCs w:val="28"/>
        </w:rPr>
        <w:t>3</w:t>
      </w:r>
      <w:r w:rsidR="00A12305" w:rsidRPr="00A12305">
        <w:rPr>
          <w:szCs w:val="28"/>
        </w:rPr>
        <w:t xml:space="preserve">, </w:t>
      </w:r>
      <w:r w:rsidR="00A12305">
        <w:rPr>
          <w:szCs w:val="28"/>
          <w:lang w:val="en-US"/>
        </w:rPr>
        <w:t>c</w:t>
      </w:r>
      <w:r w:rsidR="00A12305" w:rsidRPr="00A12305">
        <w:rPr>
          <w:szCs w:val="28"/>
        </w:rPr>
        <w:t>. 65].</w:t>
      </w:r>
    </w:p>
    <w:p w:rsidR="00D76944" w:rsidRPr="0085705F" w:rsidRDefault="00D76944" w:rsidP="00D76944">
      <w:pPr>
        <w:rPr>
          <w:szCs w:val="28"/>
        </w:rPr>
      </w:pPr>
      <w:r w:rsidRPr="0085705F">
        <w:rPr>
          <w:szCs w:val="28"/>
        </w:rPr>
        <w:t xml:space="preserve"> В свою очередь Фишман исследует значение социальных ролей и их вли</w:t>
      </w:r>
      <w:r w:rsidRPr="0085705F">
        <w:rPr>
          <w:szCs w:val="28"/>
        </w:rPr>
        <w:t>я</w:t>
      </w:r>
      <w:r w:rsidRPr="0085705F">
        <w:rPr>
          <w:szCs w:val="28"/>
        </w:rPr>
        <w:t>ние на язык. С точки зрения Фишмана разделение видов деятельности членов о</w:t>
      </w:r>
      <w:r w:rsidRPr="0085705F">
        <w:rPr>
          <w:szCs w:val="28"/>
        </w:rPr>
        <w:t>б</w:t>
      </w:r>
      <w:r w:rsidRPr="0085705F">
        <w:rPr>
          <w:szCs w:val="28"/>
        </w:rPr>
        <w:t>щества по различным функциональным областям является основной чертой его организации, т.е. члены социума организуются в некоторую структуру функци</w:t>
      </w:r>
      <w:r w:rsidRPr="0085705F">
        <w:rPr>
          <w:szCs w:val="28"/>
        </w:rPr>
        <w:t>о</w:t>
      </w:r>
      <w:r w:rsidRPr="0085705F">
        <w:rPr>
          <w:szCs w:val="28"/>
        </w:rPr>
        <w:t>нальных сфер для реализации аспектов общественной жизни. Социолингвистич</w:t>
      </w:r>
      <w:r w:rsidRPr="0085705F">
        <w:rPr>
          <w:szCs w:val="28"/>
        </w:rPr>
        <w:t>е</w:t>
      </w:r>
      <w:r w:rsidRPr="0085705F">
        <w:rPr>
          <w:szCs w:val="28"/>
        </w:rPr>
        <w:t>ские исследования доказали тесную связь между социальной ролью человека в обществе и его речью. Важным достижением социолингвистов стало рассмотр</w:t>
      </w:r>
      <w:r w:rsidRPr="0085705F">
        <w:rPr>
          <w:szCs w:val="28"/>
        </w:rPr>
        <w:t>е</w:t>
      </w:r>
      <w:r w:rsidRPr="0085705F">
        <w:rPr>
          <w:szCs w:val="28"/>
        </w:rPr>
        <w:t xml:space="preserve">ние языковых явлений не по отдельности, а в контексте речевой ситуации. </w:t>
      </w:r>
    </w:p>
    <w:p w:rsidR="003C3F59" w:rsidRDefault="00D76944" w:rsidP="001273BE">
      <w:pPr>
        <w:rPr>
          <w:szCs w:val="28"/>
        </w:rPr>
      </w:pPr>
      <w:r w:rsidRPr="0085705F">
        <w:rPr>
          <w:szCs w:val="28"/>
        </w:rPr>
        <w:t>Обучение в контексте речевой ситуации уже давно</w:t>
      </w:r>
      <w:r>
        <w:rPr>
          <w:szCs w:val="28"/>
        </w:rPr>
        <w:t xml:space="preserve"> </w:t>
      </w:r>
      <w:r w:rsidRPr="0085705F">
        <w:rPr>
          <w:szCs w:val="28"/>
        </w:rPr>
        <w:t>стало методической о</w:t>
      </w:r>
      <w:r w:rsidRPr="0085705F">
        <w:rPr>
          <w:szCs w:val="28"/>
        </w:rPr>
        <w:t>с</w:t>
      </w:r>
      <w:r w:rsidRPr="0085705F">
        <w:rPr>
          <w:szCs w:val="28"/>
        </w:rPr>
        <w:t>новой обучения иностранному языку (</w:t>
      </w:r>
      <w:proofErr w:type="gramStart"/>
      <w:r w:rsidRPr="0085705F">
        <w:rPr>
          <w:szCs w:val="28"/>
        </w:rPr>
        <w:t>см</w:t>
      </w:r>
      <w:proofErr w:type="gramEnd"/>
      <w:r w:rsidRPr="0085705F">
        <w:rPr>
          <w:szCs w:val="28"/>
        </w:rPr>
        <w:t>. работы Шатилова С.</w:t>
      </w:r>
      <w:r w:rsidR="00172F01">
        <w:rPr>
          <w:szCs w:val="28"/>
        </w:rPr>
        <w:t xml:space="preserve"> </w:t>
      </w:r>
      <w:r w:rsidRPr="0085705F">
        <w:rPr>
          <w:szCs w:val="28"/>
        </w:rPr>
        <w:t>Ф.</w:t>
      </w:r>
      <w:r w:rsidR="00A12305" w:rsidRPr="00A12305">
        <w:rPr>
          <w:szCs w:val="28"/>
        </w:rPr>
        <w:t xml:space="preserve"> (1986)</w:t>
      </w:r>
      <w:r w:rsidRPr="0085705F">
        <w:rPr>
          <w:szCs w:val="28"/>
        </w:rPr>
        <w:t>, Бим И.</w:t>
      </w:r>
      <w:r w:rsidR="00172F01">
        <w:rPr>
          <w:szCs w:val="28"/>
        </w:rPr>
        <w:t xml:space="preserve"> </w:t>
      </w:r>
      <w:r w:rsidRPr="0085705F">
        <w:rPr>
          <w:szCs w:val="28"/>
        </w:rPr>
        <w:t>Л.</w:t>
      </w:r>
      <w:r w:rsidR="00A12305" w:rsidRPr="00A12305">
        <w:rPr>
          <w:szCs w:val="28"/>
        </w:rPr>
        <w:t>(1977)</w:t>
      </w:r>
      <w:r w:rsidRPr="0085705F">
        <w:rPr>
          <w:szCs w:val="28"/>
        </w:rPr>
        <w:t>, Щепиловой А.</w:t>
      </w:r>
      <w:r w:rsidR="00172F01">
        <w:rPr>
          <w:szCs w:val="28"/>
        </w:rPr>
        <w:t xml:space="preserve"> </w:t>
      </w:r>
      <w:r w:rsidRPr="0085705F">
        <w:rPr>
          <w:szCs w:val="28"/>
        </w:rPr>
        <w:t>В</w:t>
      </w:r>
      <w:r w:rsidR="00A12305" w:rsidRPr="00A12305">
        <w:rPr>
          <w:szCs w:val="28"/>
        </w:rPr>
        <w:t xml:space="preserve"> (2003)</w:t>
      </w:r>
      <w:r w:rsidRPr="0085705F">
        <w:rPr>
          <w:szCs w:val="28"/>
        </w:rPr>
        <w:t xml:space="preserve"> и др.). Участники конкретной речевой ситуации каждый раз выбирают подходящие именно для нее речевые средства выражения собственного коммуникативного намерения. Представляется необходимым ра</w:t>
      </w:r>
      <w:r w:rsidRPr="0085705F">
        <w:rPr>
          <w:szCs w:val="28"/>
        </w:rPr>
        <w:t>с</w:t>
      </w:r>
      <w:r w:rsidRPr="0085705F">
        <w:rPr>
          <w:szCs w:val="28"/>
        </w:rPr>
        <w:t xml:space="preserve">смотреть </w:t>
      </w:r>
      <w:proofErr w:type="gramStart"/>
      <w:r w:rsidRPr="0085705F">
        <w:rPr>
          <w:szCs w:val="28"/>
        </w:rPr>
        <w:t>факторы</w:t>
      </w:r>
      <w:proofErr w:type="gramEnd"/>
      <w:r w:rsidRPr="0085705F">
        <w:rPr>
          <w:szCs w:val="28"/>
        </w:rPr>
        <w:t xml:space="preserve"> влияющие на выбор речевых средств. </w:t>
      </w:r>
      <w:r w:rsidR="00D87DEA">
        <w:rPr>
          <w:szCs w:val="28"/>
        </w:rPr>
        <w:t>Для наглядности</w:t>
      </w:r>
      <w:r w:rsidRPr="0085705F">
        <w:rPr>
          <w:szCs w:val="28"/>
        </w:rPr>
        <w:t xml:space="preserve"> они представлены </w:t>
      </w:r>
      <w:r w:rsidR="0064476B">
        <w:rPr>
          <w:szCs w:val="28"/>
        </w:rPr>
        <w:t>на схеме 3</w:t>
      </w:r>
      <w:r w:rsidRPr="0085705F">
        <w:rPr>
          <w:szCs w:val="28"/>
        </w:rPr>
        <w:t xml:space="preserve">. </w:t>
      </w:r>
    </w:p>
    <w:p w:rsidR="00C7704B" w:rsidRDefault="00C7704B">
      <w:pPr>
        <w:spacing w:after="200" w:line="276" w:lineRule="auto"/>
        <w:ind w:firstLine="0"/>
        <w:jc w:val="left"/>
        <w:rPr>
          <w:szCs w:val="28"/>
        </w:rPr>
      </w:pPr>
      <w:r>
        <w:rPr>
          <w:szCs w:val="28"/>
        </w:rPr>
        <w:br w:type="page"/>
      </w:r>
    </w:p>
    <w:p w:rsidR="00D76944" w:rsidRPr="0085705F" w:rsidRDefault="00D76944" w:rsidP="00D76944">
      <w:pPr>
        <w:ind w:firstLine="360"/>
        <w:rPr>
          <w:szCs w:val="28"/>
        </w:rPr>
      </w:pPr>
      <w:r w:rsidRPr="00CA7F8A">
        <w:rPr>
          <w:b/>
          <w:szCs w:val="28"/>
        </w:rPr>
        <w:lastRenderedPageBreak/>
        <w:t xml:space="preserve">Схема </w:t>
      </w:r>
      <w:r w:rsidR="0064476B" w:rsidRPr="00CA7F8A">
        <w:rPr>
          <w:b/>
          <w:szCs w:val="28"/>
        </w:rPr>
        <w:t>3</w:t>
      </w:r>
      <w:r w:rsidR="00AD289A" w:rsidRPr="00CA7F8A">
        <w:rPr>
          <w:b/>
          <w:szCs w:val="28"/>
        </w:rPr>
        <w:t>.</w:t>
      </w:r>
      <w:r w:rsidR="00AD289A">
        <w:rPr>
          <w:szCs w:val="28"/>
        </w:rPr>
        <w:t xml:space="preserve"> Факторы, влияющие на выбор речевого средства.</w:t>
      </w:r>
    </w:p>
    <w:p w:rsidR="00D76944" w:rsidRPr="005C1522" w:rsidRDefault="00D76944" w:rsidP="00D76944">
      <w:pPr>
        <w:rPr>
          <w:sz w:val="26"/>
          <w:szCs w:val="26"/>
        </w:rPr>
      </w:pPr>
    </w:p>
    <w:p w:rsidR="00D76944" w:rsidRPr="005C1522" w:rsidRDefault="00B8475E" w:rsidP="00D76944">
      <w:pPr>
        <w:ind w:firstLine="360"/>
        <w:rPr>
          <w:sz w:val="26"/>
          <w:szCs w:val="26"/>
        </w:rPr>
      </w:pPr>
      <w:r>
        <w:rPr>
          <w:sz w:val="26"/>
          <w:szCs w:val="26"/>
        </w:rPr>
      </w:r>
      <w:r>
        <w:rPr>
          <w:sz w:val="26"/>
          <w:szCs w:val="26"/>
        </w:rPr>
        <w:pict>
          <v:group id="_x0000_s1118" editas="canvas" style="width:462.55pt;height:374.2pt;mso-position-horizontal-relative:char;mso-position-vertical-relative:line" coordorigin="2407,2252" coordsize="7256,5794">
            <o:lock v:ext="edit" aspectratio="t"/>
            <v:shape id="_x0000_s1119" type="#_x0000_t75" style="position:absolute;left:2407;top:2252;width:7256;height:5794" o:preferrelative="f">
              <v:fill o:detectmouseclick="t"/>
              <v:path o:extrusionok="t" o:connecttype="none"/>
              <o:lock v:ext="edit" text="t"/>
            </v:shape>
            <v:oval id="_x0000_s1120" style="position:absolute;left:4807;top:4064;width:1976;height:1673"/>
            <v:shape id="_x0000_s1121" type="#_x0000_t202" style="position:absolute;left:5230;top:4482;width:1130;height:1116" stroked="f">
              <v:textbox style="mso-next-textbox:#_x0000_s1121">
                <w:txbxContent>
                  <w:p w:rsidR="00272AFA" w:rsidRPr="00FD4B45" w:rsidRDefault="00272AFA" w:rsidP="006544A2">
                    <w:pPr>
                      <w:spacing w:line="240" w:lineRule="auto"/>
                      <w:ind w:firstLine="0"/>
                      <w:rPr>
                        <w:szCs w:val="28"/>
                      </w:rPr>
                    </w:pPr>
                    <w:r w:rsidRPr="00FD4B45">
                      <w:rPr>
                        <w:szCs w:val="28"/>
                      </w:rPr>
                      <w:t>Выбор речевого средства</w:t>
                    </w:r>
                  </w:p>
                </w:txbxContent>
              </v:textbox>
            </v:shape>
            <v:shape id="_x0000_s1122" type="#_x0000_t202" style="position:absolute;left:3113;top:2531;width:1411;height:837">
              <v:textbox style="mso-next-textbox:#_x0000_s1122">
                <w:txbxContent>
                  <w:p w:rsidR="00272AFA" w:rsidRPr="006544A2" w:rsidRDefault="00272AFA" w:rsidP="006544A2">
                    <w:pPr>
                      <w:spacing w:line="240" w:lineRule="auto"/>
                      <w:ind w:firstLine="0"/>
                      <w:rPr>
                        <w:sz w:val="24"/>
                        <w:szCs w:val="24"/>
                      </w:rPr>
                    </w:pPr>
                    <w:r w:rsidRPr="006544A2">
                      <w:rPr>
                        <w:sz w:val="24"/>
                        <w:szCs w:val="24"/>
                      </w:rPr>
                      <w:t>Речевая ко</w:t>
                    </w:r>
                    <w:r w:rsidRPr="006544A2">
                      <w:rPr>
                        <w:sz w:val="24"/>
                        <w:szCs w:val="24"/>
                      </w:rPr>
                      <w:t>м</w:t>
                    </w:r>
                    <w:r w:rsidRPr="006544A2">
                      <w:rPr>
                        <w:sz w:val="24"/>
                        <w:szCs w:val="24"/>
                      </w:rPr>
                      <w:t>петенция</w:t>
                    </w:r>
                    <w:r>
                      <w:t xml:space="preserve"> </w:t>
                    </w:r>
                    <w:r w:rsidRPr="006544A2">
                      <w:rPr>
                        <w:sz w:val="24"/>
                        <w:szCs w:val="24"/>
                      </w:rPr>
                      <w:t>уч</w:t>
                    </w:r>
                    <w:r w:rsidRPr="006544A2">
                      <w:rPr>
                        <w:sz w:val="24"/>
                        <w:szCs w:val="24"/>
                      </w:rPr>
                      <w:t>а</w:t>
                    </w:r>
                    <w:r w:rsidRPr="006544A2">
                      <w:rPr>
                        <w:sz w:val="24"/>
                        <w:szCs w:val="24"/>
                      </w:rPr>
                      <w:t>стников</w:t>
                    </w:r>
                  </w:p>
                </w:txbxContent>
              </v:textbox>
            </v:shape>
            <v:shape id="_x0000_s1123" type="#_x0000_t202" style="position:absolute;left:7207;top:2252;width:1553;height:836">
              <v:textbox style="mso-next-textbox:#_x0000_s1123">
                <w:txbxContent>
                  <w:p w:rsidR="00272AFA" w:rsidRPr="006544A2" w:rsidRDefault="00272AFA" w:rsidP="006544A2">
                    <w:pPr>
                      <w:spacing w:line="240" w:lineRule="auto"/>
                      <w:ind w:firstLine="0"/>
                      <w:rPr>
                        <w:sz w:val="24"/>
                        <w:szCs w:val="24"/>
                      </w:rPr>
                    </w:pPr>
                    <w:r w:rsidRPr="006544A2">
                      <w:rPr>
                        <w:sz w:val="24"/>
                        <w:szCs w:val="24"/>
                      </w:rPr>
                      <w:t>Социальная компетенция</w:t>
                    </w:r>
                    <w:r>
                      <w:t xml:space="preserve"> </w:t>
                    </w:r>
                    <w:r w:rsidRPr="006544A2">
                      <w:rPr>
                        <w:sz w:val="24"/>
                        <w:szCs w:val="24"/>
                      </w:rPr>
                      <w:t>участников</w:t>
                    </w:r>
                  </w:p>
                </w:txbxContent>
              </v:textbox>
            </v:shape>
            <v:shape id="_x0000_s1124" type="#_x0000_t202" style="position:absolute;left:7574;top:4621;width:1554;height:823">
              <v:textbox style="mso-next-textbox:#_x0000_s1124">
                <w:txbxContent>
                  <w:p w:rsidR="00272AFA" w:rsidRPr="006544A2" w:rsidRDefault="00272AFA" w:rsidP="006544A2">
                    <w:pPr>
                      <w:spacing w:line="240" w:lineRule="auto"/>
                      <w:ind w:firstLine="0"/>
                      <w:rPr>
                        <w:sz w:val="24"/>
                        <w:szCs w:val="24"/>
                      </w:rPr>
                    </w:pPr>
                    <w:r w:rsidRPr="006544A2">
                      <w:rPr>
                        <w:sz w:val="24"/>
                        <w:szCs w:val="24"/>
                      </w:rPr>
                      <w:t>Социальный статус и роль участников</w:t>
                    </w:r>
                  </w:p>
                </w:txbxContent>
              </v:textbox>
            </v:shape>
            <v:shape id="_x0000_s1125" type="#_x0000_t202" style="position:absolute;left:7207;top:6712;width:2348;height:1116">
              <v:textbox style="mso-next-textbox:#_x0000_s1125">
                <w:txbxContent>
                  <w:p w:rsidR="00272AFA" w:rsidRPr="006544A2" w:rsidRDefault="00272AFA" w:rsidP="006544A2">
                    <w:pPr>
                      <w:spacing w:line="240" w:lineRule="auto"/>
                      <w:ind w:firstLine="0"/>
                      <w:rPr>
                        <w:sz w:val="24"/>
                        <w:szCs w:val="24"/>
                      </w:rPr>
                    </w:pPr>
                    <w:r w:rsidRPr="006544A2">
                      <w:rPr>
                        <w:sz w:val="24"/>
                        <w:szCs w:val="24"/>
                      </w:rPr>
                      <w:t>Профессиональные зн</w:t>
                    </w:r>
                    <w:r w:rsidRPr="006544A2">
                      <w:rPr>
                        <w:sz w:val="24"/>
                        <w:szCs w:val="24"/>
                      </w:rPr>
                      <w:t>а</w:t>
                    </w:r>
                    <w:r w:rsidRPr="006544A2">
                      <w:rPr>
                        <w:sz w:val="24"/>
                        <w:szCs w:val="24"/>
                      </w:rPr>
                      <w:t>ния и знания об окр</w:t>
                    </w:r>
                    <w:r w:rsidRPr="006544A2">
                      <w:rPr>
                        <w:sz w:val="24"/>
                        <w:szCs w:val="24"/>
                      </w:rPr>
                      <w:t>у</w:t>
                    </w:r>
                    <w:r w:rsidRPr="006544A2">
                      <w:rPr>
                        <w:sz w:val="24"/>
                        <w:szCs w:val="24"/>
                      </w:rPr>
                      <w:t>жающем мире участников</w:t>
                    </w:r>
                  </w:p>
                </w:txbxContent>
              </v:textbox>
            </v:shape>
            <v:shape id="_x0000_s1126" type="#_x0000_t202" style="position:absolute;left:3818;top:6990;width:2118;height:838">
              <v:textbox style="mso-next-textbox:#_x0000_s1126">
                <w:txbxContent>
                  <w:p w:rsidR="00272AFA" w:rsidRDefault="00272AFA" w:rsidP="006544A2">
                    <w:pPr>
                      <w:spacing w:line="240" w:lineRule="auto"/>
                      <w:ind w:firstLine="0"/>
                    </w:pPr>
                    <w:r w:rsidRPr="006544A2">
                      <w:rPr>
                        <w:sz w:val="24"/>
                        <w:szCs w:val="24"/>
                      </w:rPr>
                      <w:t>Физическое и псих</w:t>
                    </w:r>
                    <w:r w:rsidRPr="006544A2">
                      <w:rPr>
                        <w:sz w:val="24"/>
                        <w:szCs w:val="24"/>
                      </w:rPr>
                      <w:t>и</w:t>
                    </w:r>
                    <w:r w:rsidRPr="006544A2">
                      <w:rPr>
                        <w:sz w:val="24"/>
                        <w:szCs w:val="24"/>
                      </w:rPr>
                      <w:t>ческое состояние</w:t>
                    </w:r>
                    <w:r>
                      <w:t xml:space="preserve"> </w:t>
                    </w:r>
                    <w:r w:rsidRPr="006544A2">
                      <w:rPr>
                        <w:sz w:val="24"/>
                        <w:szCs w:val="24"/>
                      </w:rPr>
                      <w:t>уч</w:t>
                    </w:r>
                    <w:r w:rsidRPr="006544A2">
                      <w:rPr>
                        <w:sz w:val="24"/>
                        <w:szCs w:val="24"/>
                      </w:rPr>
                      <w:t>а</w:t>
                    </w:r>
                    <w:r w:rsidRPr="006544A2">
                      <w:rPr>
                        <w:sz w:val="24"/>
                        <w:szCs w:val="24"/>
                      </w:rPr>
                      <w:t>стников</w:t>
                    </w:r>
                  </w:p>
                </w:txbxContent>
              </v:textbox>
            </v:shape>
            <v:shape id="_x0000_s1127" type="#_x0000_t202" style="position:absolute;left:2407;top:4203;width:1553;height:838">
              <v:textbox style="mso-next-textbox:#_x0000_s1127">
                <w:txbxContent>
                  <w:p w:rsidR="00272AFA" w:rsidRDefault="00272AFA" w:rsidP="006544A2">
                    <w:pPr>
                      <w:spacing w:line="240" w:lineRule="auto"/>
                      <w:ind w:firstLine="0"/>
                    </w:pPr>
                    <w:r w:rsidRPr="006544A2">
                      <w:rPr>
                        <w:sz w:val="24"/>
                        <w:szCs w:val="24"/>
                      </w:rPr>
                      <w:t>Время осущес</w:t>
                    </w:r>
                    <w:r w:rsidRPr="006544A2">
                      <w:rPr>
                        <w:sz w:val="24"/>
                        <w:szCs w:val="24"/>
                      </w:rPr>
                      <w:t>т</w:t>
                    </w:r>
                    <w:r w:rsidRPr="006544A2">
                      <w:rPr>
                        <w:sz w:val="24"/>
                        <w:szCs w:val="24"/>
                      </w:rPr>
                      <w:t>вления</w:t>
                    </w:r>
                    <w:r>
                      <w:t xml:space="preserve"> </w:t>
                    </w:r>
                    <w:r w:rsidRPr="006544A2">
                      <w:rPr>
                        <w:sz w:val="24"/>
                        <w:szCs w:val="24"/>
                      </w:rPr>
                      <w:t>комм</w:t>
                    </w:r>
                    <w:r w:rsidRPr="006544A2">
                      <w:rPr>
                        <w:sz w:val="24"/>
                        <w:szCs w:val="24"/>
                      </w:rPr>
                      <w:t>у</w:t>
                    </w:r>
                    <w:r w:rsidRPr="006544A2">
                      <w:rPr>
                        <w:sz w:val="24"/>
                        <w:szCs w:val="24"/>
                      </w:rPr>
                      <w:t>никации</w:t>
                    </w:r>
                  </w:p>
                </w:txbxContent>
              </v:textbox>
            </v:shape>
            <v:shape id="_x0000_s1128" type="#_x0000_t202" style="position:absolute;left:2407;top:5597;width:2542;height:1114">
              <v:textbox style="mso-next-textbox:#_x0000_s1128">
                <w:txbxContent>
                  <w:p w:rsidR="00272AFA" w:rsidRPr="006544A2" w:rsidRDefault="00272AFA" w:rsidP="006544A2">
                    <w:pPr>
                      <w:spacing w:line="240" w:lineRule="auto"/>
                      <w:ind w:firstLine="0"/>
                      <w:rPr>
                        <w:sz w:val="24"/>
                        <w:szCs w:val="24"/>
                      </w:rPr>
                    </w:pPr>
                    <w:r w:rsidRPr="006544A2">
                      <w:rPr>
                        <w:sz w:val="24"/>
                        <w:szCs w:val="24"/>
                      </w:rPr>
                      <w:t>Конкретные пространстве</w:t>
                    </w:r>
                    <w:r w:rsidRPr="006544A2">
                      <w:rPr>
                        <w:sz w:val="24"/>
                        <w:szCs w:val="24"/>
                      </w:rPr>
                      <w:t>н</w:t>
                    </w:r>
                    <w:r w:rsidRPr="006544A2">
                      <w:rPr>
                        <w:sz w:val="24"/>
                        <w:szCs w:val="24"/>
                      </w:rPr>
                      <w:t>ные условия, осуществл</w:t>
                    </w:r>
                    <w:r w:rsidRPr="006544A2">
                      <w:rPr>
                        <w:sz w:val="24"/>
                        <w:szCs w:val="24"/>
                      </w:rPr>
                      <w:t>е</w:t>
                    </w:r>
                    <w:r w:rsidRPr="006544A2">
                      <w:rPr>
                        <w:sz w:val="24"/>
                        <w:szCs w:val="24"/>
                      </w:rPr>
                      <w:t>ния коммуникации</w:t>
                    </w:r>
                  </w:p>
                </w:txbxContent>
              </v:textbox>
            </v:shape>
            <v:shape id="_x0000_s1129" type="#_x0000_t33" style="position:absolute;left:4524;top:2950;width:573;height:1359" o:connectortype="elbow" adj="-132914,-39350,-132914">
              <v:stroke endarrow="block"/>
            </v:shape>
            <v:shape id="_x0000_s1130" type="#_x0000_t33" style="position:absolute;left:6493;top:2670;width:714;height:1639;rotation:180;flip:y" o:connectortype="elbow" adj="-187825,28956,-187825">
              <v:stroke endarrow="block"/>
            </v:shape>
            <v:shape id="_x0000_s1131" type="#_x0000_t34" style="position:absolute;left:6783;top:4901;width:791;height:132;rotation:180" o:connectortype="elbow" adj="10811,-748376,-179415">
              <v:stroke endarrow="block"/>
            </v:shape>
            <v:shape id="_x0000_s1132" type="#_x0000_t34" style="position:absolute;left:6827;top:5159;width:1219;height:1888;rotation:270;flip:x" o:connectortype="elbow" adj="8640,72320,-129051">
              <v:stroke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x0000_s1133" type="#_x0000_t35" style="position:absolute;left:5795;top:5737;width:141;height:1672;flip:x y" o:connectortype="elbow" adj="-43441,13516,759258">
              <v:stroke endarrow="block"/>
            </v:shape>
            <v:shape id="_x0000_s1134" type="#_x0000_t33" style="position:absolute;left:4949;top:5493;width:148;height:662;flip:y" o:connectortype="elbow" adj="-578374,185406,-578374">
              <v:stroke endarrow="block"/>
            </v:shape>
            <v:shape id="_x0000_s1135" type="#_x0000_t34" style="position:absolute;left:3960;top:4622;width:847;height:279" o:connectortype="elbow" adj=",-320649,-75460">
              <v:stroke endarrow="block"/>
            </v:shape>
            <w10:wrap type="none"/>
            <w10:anchorlock/>
          </v:group>
        </w:pict>
      </w:r>
    </w:p>
    <w:p w:rsidR="00A12305" w:rsidRDefault="00A12305" w:rsidP="00D76944">
      <w:pPr>
        <w:ind w:firstLine="357"/>
        <w:rPr>
          <w:szCs w:val="28"/>
        </w:rPr>
      </w:pPr>
    </w:p>
    <w:p w:rsidR="00D76944" w:rsidRPr="0085705F" w:rsidRDefault="00D76944" w:rsidP="00D76944">
      <w:pPr>
        <w:ind w:firstLine="357"/>
        <w:rPr>
          <w:szCs w:val="28"/>
        </w:rPr>
      </w:pPr>
      <w:r w:rsidRPr="0085705F">
        <w:rPr>
          <w:szCs w:val="28"/>
        </w:rPr>
        <w:t>Данная схема иллюстрирует факторы, которые должны быть оценены и учтены для успешного коммуникативного взаимодействия с другими членами общества. Из 8 названных факторов, только 2 являются внешними (</w:t>
      </w:r>
      <w:r>
        <w:rPr>
          <w:szCs w:val="28"/>
        </w:rPr>
        <w:t>темпоральные и пр</w:t>
      </w:r>
      <w:r>
        <w:rPr>
          <w:szCs w:val="28"/>
        </w:rPr>
        <w:t>о</w:t>
      </w:r>
      <w:r>
        <w:rPr>
          <w:szCs w:val="28"/>
        </w:rPr>
        <w:t>странственные условия</w:t>
      </w:r>
      <w:r w:rsidRPr="0085705F">
        <w:rPr>
          <w:szCs w:val="28"/>
        </w:rPr>
        <w:t xml:space="preserve"> коммуникации), остальные же 6 непосредственно связаны с индивидуальными качествами участников коммуникации.</w:t>
      </w:r>
      <w:r w:rsidR="006544A2">
        <w:rPr>
          <w:szCs w:val="28"/>
        </w:rPr>
        <w:t xml:space="preserve"> Далее указанные фа</w:t>
      </w:r>
      <w:r w:rsidR="006544A2">
        <w:rPr>
          <w:szCs w:val="28"/>
        </w:rPr>
        <w:t>к</w:t>
      </w:r>
      <w:r w:rsidR="006544A2">
        <w:rPr>
          <w:szCs w:val="28"/>
        </w:rPr>
        <w:t>торы рассматриваются подробнее, с учетом особенностей подготовки студентов в специализированных вузах.</w:t>
      </w:r>
    </w:p>
    <w:p w:rsidR="00D76944" w:rsidRPr="0085705F" w:rsidRDefault="00D76944" w:rsidP="00D76944">
      <w:pPr>
        <w:ind w:firstLine="357"/>
        <w:rPr>
          <w:szCs w:val="28"/>
        </w:rPr>
      </w:pPr>
      <w:r w:rsidRPr="0085705F">
        <w:rPr>
          <w:szCs w:val="28"/>
        </w:rPr>
        <w:t xml:space="preserve">1. Речевая </w:t>
      </w:r>
      <w:r w:rsidRPr="00172F01">
        <w:rPr>
          <w:szCs w:val="28"/>
        </w:rPr>
        <w:t>компетентность</w:t>
      </w:r>
      <w:r w:rsidRPr="0085705F">
        <w:rPr>
          <w:szCs w:val="28"/>
        </w:rPr>
        <w:t xml:space="preserve"> участников. Под речевой компетентностью учас</w:t>
      </w:r>
      <w:r w:rsidRPr="0085705F">
        <w:rPr>
          <w:szCs w:val="28"/>
        </w:rPr>
        <w:t>т</w:t>
      </w:r>
      <w:r w:rsidRPr="0085705F">
        <w:rPr>
          <w:szCs w:val="28"/>
        </w:rPr>
        <w:t>ников понимается владение нормой речевого поведения. Следует, однако, разл</w:t>
      </w:r>
      <w:r w:rsidRPr="0085705F">
        <w:rPr>
          <w:szCs w:val="28"/>
        </w:rPr>
        <w:t>и</w:t>
      </w:r>
      <w:r w:rsidRPr="0085705F">
        <w:rPr>
          <w:szCs w:val="28"/>
        </w:rPr>
        <w:t>чать речевую компетентность на родном языке и иноязычную речевую комп</w:t>
      </w:r>
      <w:r w:rsidRPr="0085705F">
        <w:rPr>
          <w:szCs w:val="28"/>
        </w:rPr>
        <w:t>е</w:t>
      </w:r>
      <w:r w:rsidRPr="0085705F">
        <w:rPr>
          <w:szCs w:val="28"/>
        </w:rPr>
        <w:t>тентность. Если говорить, о выпускниках вуза, то они могут столкнуться со сл</w:t>
      </w:r>
      <w:r w:rsidRPr="0085705F">
        <w:rPr>
          <w:szCs w:val="28"/>
        </w:rPr>
        <w:t>е</w:t>
      </w:r>
      <w:r w:rsidRPr="0085705F">
        <w:rPr>
          <w:szCs w:val="28"/>
        </w:rPr>
        <w:lastRenderedPageBreak/>
        <w:t>дующими ситуациями: общение с носителями языка и общение с представител</w:t>
      </w:r>
      <w:r w:rsidRPr="0085705F">
        <w:rPr>
          <w:szCs w:val="28"/>
        </w:rPr>
        <w:t>я</w:t>
      </w:r>
      <w:r w:rsidRPr="0085705F">
        <w:rPr>
          <w:szCs w:val="28"/>
        </w:rPr>
        <w:t>ми других культур, для которых немецкий язык также является иностранным. Н</w:t>
      </w:r>
      <w:r w:rsidRPr="0085705F">
        <w:rPr>
          <w:szCs w:val="28"/>
        </w:rPr>
        <w:t>а</w:t>
      </w:r>
      <w:r w:rsidRPr="0085705F">
        <w:rPr>
          <w:szCs w:val="28"/>
        </w:rPr>
        <w:t>пример, это могут быть выходцы из Турции, Югославии в Германии или Австрии или представители франкоговорящих или итальяноговорящих кантонов Швейц</w:t>
      </w:r>
      <w:r w:rsidRPr="0085705F">
        <w:rPr>
          <w:szCs w:val="28"/>
        </w:rPr>
        <w:t>а</w:t>
      </w:r>
      <w:r w:rsidRPr="0085705F">
        <w:rPr>
          <w:szCs w:val="28"/>
        </w:rPr>
        <w:t xml:space="preserve">рии. Представляется важным </w:t>
      </w:r>
      <w:r w:rsidR="003C3F59">
        <w:rPr>
          <w:szCs w:val="28"/>
        </w:rPr>
        <w:t>осознание студентами того факт</w:t>
      </w:r>
      <w:r w:rsidRPr="0085705F">
        <w:rPr>
          <w:szCs w:val="28"/>
        </w:rPr>
        <w:t>а, что речевая ко</w:t>
      </w:r>
      <w:r w:rsidRPr="0085705F">
        <w:rPr>
          <w:szCs w:val="28"/>
        </w:rPr>
        <w:t>м</w:t>
      </w:r>
      <w:r w:rsidRPr="0085705F">
        <w:rPr>
          <w:szCs w:val="28"/>
        </w:rPr>
        <w:t>петентность как носителей, так и неносителей языка может быть различной. Н</w:t>
      </w:r>
      <w:r w:rsidRPr="0085705F">
        <w:rPr>
          <w:szCs w:val="28"/>
        </w:rPr>
        <w:t>а</w:t>
      </w:r>
      <w:r w:rsidRPr="0085705F">
        <w:rPr>
          <w:szCs w:val="28"/>
        </w:rPr>
        <w:t>пример, эмигрант, недавно приехавший в страну и еще не очень хорошо владе</w:t>
      </w:r>
      <w:r w:rsidRPr="0085705F">
        <w:rPr>
          <w:szCs w:val="28"/>
        </w:rPr>
        <w:t>ю</w:t>
      </w:r>
      <w:r w:rsidRPr="0085705F">
        <w:rPr>
          <w:szCs w:val="28"/>
        </w:rPr>
        <w:t>щий немецким языком, не всегда правильно сможет воспользоваться формальным регистром общения, может допускать ошибки в этикетных формулах приветствия и прощания. В то же время речевая компетентность связана с таким аспектом как вариативность. Например, представители франкоговорящих кантонов Швейцарии могут использовать французские формулы приветствия или прощания, например «Adeu!».</w:t>
      </w:r>
      <w:r>
        <w:rPr>
          <w:szCs w:val="28"/>
        </w:rPr>
        <w:t xml:space="preserve"> </w:t>
      </w:r>
      <w:proofErr w:type="gramStart"/>
      <w:r>
        <w:rPr>
          <w:szCs w:val="28"/>
        </w:rPr>
        <w:t>Для обозначение обыкновенной булочки в немецком языке существует множество слов, если на юге Германии и Австрии это преимущественное «Semmel», то в северной части Германии это просто «Br</w:t>
      </w:r>
      <w:r w:rsidRPr="00097330">
        <w:rPr>
          <w:szCs w:val="28"/>
        </w:rPr>
        <w:t>ö</w:t>
      </w:r>
      <w:r>
        <w:rPr>
          <w:szCs w:val="28"/>
        </w:rPr>
        <w:t>tchen»</w:t>
      </w:r>
      <w:r w:rsidRPr="00097330">
        <w:rPr>
          <w:szCs w:val="28"/>
        </w:rPr>
        <w:t xml:space="preserve">, </w:t>
      </w:r>
      <w:r>
        <w:rPr>
          <w:szCs w:val="28"/>
        </w:rPr>
        <w:t>однако сущес</w:t>
      </w:r>
      <w:r>
        <w:rPr>
          <w:szCs w:val="28"/>
        </w:rPr>
        <w:t>т</w:t>
      </w:r>
      <w:r>
        <w:rPr>
          <w:szCs w:val="28"/>
        </w:rPr>
        <w:t>вуют еще «Schrippe» (восточная часть Германии)</w:t>
      </w:r>
      <w:r w:rsidRPr="00097330">
        <w:rPr>
          <w:szCs w:val="28"/>
        </w:rPr>
        <w:t>,</w:t>
      </w:r>
      <w:r>
        <w:rPr>
          <w:szCs w:val="28"/>
        </w:rPr>
        <w:t xml:space="preserve"> «Weggli»(граница со Швейц</w:t>
      </w:r>
      <w:r>
        <w:rPr>
          <w:szCs w:val="28"/>
        </w:rPr>
        <w:t>а</w:t>
      </w:r>
      <w:r>
        <w:rPr>
          <w:szCs w:val="28"/>
        </w:rPr>
        <w:t>рией)</w:t>
      </w:r>
      <w:r w:rsidRPr="00097330">
        <w:rPr>
          <w:szCs w:val="28"/>
        </w:rPr>
        <w:t>,</w:t>
      </w:r>
      <w:r>
        <w:rPr>
          <w:szCs w:val="28"/>
        </w:rPr>
        <w:t xml:space="preserve"> «Rundst</w:t>
      </w:r>
      <w:r w:rsidRPr="00097330">
        <w:rPr>
          <w:szCs w:val="28"/>
        </w:rPr>
        <w:t>ü</w:t>
      </w:r>
      <w:r>
        <w:rPr>
          <w:szCs w:val="28"/>
        </w:rPr>
        <w:t>ck» (район г. Киля и севернее до границы с Данией)</w:t>
      </w:r>
      <w:r w:rsidRPr="00097330">
        <w:rPr>
          <w:szCs w:val="28"/>
        </w:rPr>
        <w:t>,</w:t>
      </w:r>
      <w:r>
        <w:rPr>
          <w:szCs w:val="28"/>
        </w:rPr>
        <w:t xml:space="preserve"> «Wecken» (юго-западная часть Германии)</w:t>
      </w:r>
      <w:r w:rsidRPr="00C71B9C">
        <w:rPr>
          <w:szCs w:val="28"/>
        </w:rPr>
        <w:t xml:space="preserve">, </w:t>
      </w:r>
      <w:r>
        <w:rPr>
          <w:szCs w:val="28"/>
        </w:rPr>
        <w:t>которые различаются не только формой, но</w:t>
      </w:r>
      <w:proofErr w:type="gramEnd"/>
      <w:r>
        <w:rPr>
          <w:szCs w:val="28"/>
        </w:rPr>
        <w:t xml:space="preserve"> и р</w:t>
      </w:r>
      <w:r>
        <w:rPr>
          <w:szCs w:val="28"/>
        </w:rPr>
        <w:t>е</w:t>
      </w:r>
      <w:r>
        <w:rPr>
          <w:szCs w:val="28"/>
        </w:rPr>
        <w:t>гионом, в котором то или иное название доминирует.</w:t>
      </w:r>
      <w:r w:rsidRPr="0085705F">
        <w:rPr>
          <w:szCs w:val="28"/>
        </w:rPr>
        <w:t xml:space="preserve"> </w:t>
      </w:r>
    </w:p>
    <w:p w:rsidR="00D76944" w:rsidRDefault="00D76944" w:rsidP="00D76944">
      <w:pPr>
        <w:ind w:firstLine="357"/>
        <w:rPr>
          <w:szCs w:val="28"/>
        </w:rPr>
      </w:pPr>
      <w:r w:rsidRPr="005C1522">
        <w:rPr>
          <w:sz w:val="26"/>
          <w:szCs w:val="26"/>
        </w:rPr>
        <w:t xml:space="preserve">2. </w:t>
      </w:r>
      <w:r w:rsidR="00D87DEA" w:rsidRPr="0085705F">
        <w:rPr>
          <w:szCs w:val="28"/>
        </w:rPr>
        <w:t>Во многом речевая компетентность зависит от следующего фактора: соц</w:t>
      </w:r>
      <w:r w:rsidR="00D87DEA" w:rsidRPr="0085705F">
        <w:rPr>
          <w:szCs w:val="28"/>
        </w:rPr>
        <w:t>и</w:t>
      </w:r>
      <w:r w:rsidR="00D87DEA" w:rsidRPr="0085705F">
        <w:rPr>
          <w:szCs w:val="28"/>
        </w:rPr>
        <w:t>альной роли и статуса участников коммуникации.</w:t>
      </w:r>
      <w:r w:rsidR="00FA21D5">
        <w:rPr>
          <w:szCs w:val="28"/>
        </w:rPr>
        <w:t xml:space="preserve"> </w:t>
      </w:r>
      <w:r w:rsidRPr="0085705F">
        <w:rPr>
          <w:szCs w:val="28"/>
        </w:rPr>
        <w:t>Каждый человек может выст</w:t>
      </w:r>
      <w:r w:rsidRPr="0085705F">
        <w:rPr>
          <w:szCs w:val="28"/>
        </w:rPr>
        <w:t>у</w:t>
      </w:r>
      <w:r w:rsidRPr="0085705F">
        <w:rPr>
          <w:szCs w:val="28"/>
        </w:rPr>
        <w:t>пать в различных социальных ролях и статусах, в зависимости от этого меняется и выбор речевых средств, регистра общения, используются различные этикетные формулы приветствия и прощания, вза</w:t>
      </w:r>
      <w:r w:rsidR="003C3F59">
        <w:rPr>
          <w:szCs w:val="28"/>
        </w:rPr>
        <w:t>имодействия в процессе общения.</w:t>
      </w:r>
      <w:r w:rsidRPr="0085705F">
        <w:rPr>
          <w:szCs w:val="28"/>
        </w:rPr>
        <w:t xml:space="preserve"> Соц</w:t>
      </w:r>
      <w:r w:rsidRPr="0085705F">
        <w:rPr>
          <w:szCs w:val="28"/>
        </w:rPr>
        <w:t>и</w:t>
      </w:r>
      <w:r w:rsidRPr="0085705F">
        <w:rPr>
          <w:szCs w:val="28"/>
        </w:rPr>
        <w:t>альная роль студента, разговаривающего в университете с профессором, меняется, если он после учебы подрабатывает в кафе официантом, а вечером это уже третья роль,</w:t>
      </w:r>
      <w:r>
        <w:rPr>
          <w:szCs w:val="28"/>
        </w:rPr>
        <w:t xml:space="preserve"> например, товарища в комнате общежития</w:t>
      </w:r>
      <w:r w:rsidRPr="0085705F">
        <w:rPr>
          <w:szCs w:val="28"/>
        </w:rPr>
        <w:t>. В зависимости от социальной роли партнера выбираются стратегии вербального и невербального поведения. «Социальный статус закрепляется в семантике языковых единиц, реализуемых в речевом общении, причем двусторонне: речевые единицы не могут не реализов</w:t>
      </w:r>
      <w:r w:rsidRPr="0085705F">
        <w:rPr>
          <w:szCs w:val="28"/>
        </w:rPr>
        <w:t>ы</w:t>
      </w:r>
      <w:r w:rsidRPr="0085705F">
        <w:rPr>
          <w:szCs w:val="28"/>
        </w:rPr>
        <w:lastRenderedPageBreak/>
        <w:t>вать в общении социальный статус, а, с другой стороны, социальный статус опр</w:t>
      </w:r>
      <w:r w:rsidRPr="0085705F">
        <w:rPr>
          <w:szCs w:val="28"/>
        </w:rPr>
        <w:t>е</w:t>
      </w:r>
      <w:r w:rsidRPr="0085705F">
        <w:rPr>
          <w:szCs w:val="28"/>
        </w:rPr>
        <w:t>деляет возможность нарушения установленного общения»</w:t>
      </w:r>
      <w:r w:rsidR="002507B8">
        <w:rPr>
          <w:szCs w:val="28"/>
        </w:rPr>
        <w:t>[1</w:t>
      </w:r>
      <w:r w:rsidR="002507B8" w:rsidRPr="002507B8">
        <w:rPr>
          <w:szCs w:val="28"/>
        </w:rPr>
        <w:t>23</w:t>
      </w:r>
      <w:r w:rsidR="00A12305" w:rsidRPr="00A12305">
        <w:rPr>
          <w:szCs w:val="28"/>
        </w:rPr>
        <w:t xml:space="preserve">, </w:t>
      </w:r>
      <w:r w:rsidR="00A12305">
        <w:rPr>
          <w:szCs w:val="28"/>
          <w:lang w:val="en-US"/>
        </w:rPr>
        <w:t>c</w:t>
      </w:r>
      <w:r w:rsidR="00A12305" w:rsidRPr="00A12305">
        <w:rPr>
          <w:szCs w:val="28"/>
        </w:rPr>
        <w:t>. 35]</w:t>
      </w:r>
      <w:r w:rsidRPr="0085705F">
        <w:rPr>
          <w:szCs w:val="28"/>
        </w:rPr>
        <w:t>. Например, в немецкоязычных странах, если собеседник представляется только именем, то это является сигналом партнеру о готовности сразу перейти на «ты», поскольку в немецкой культуре не типично использование имени и обращения на «Вы», за и</w:t>
      </w:r>
      <w:r w:rsidRPr="0085705F">
        <w:rPr>
          <w:szCs w:val="28"/>
        </w:rPr>
        <w:t>с</w:t>
      </w:r>
      <w:r w:rsidRPr="0085705F">
        <w:rPr>
          <w:szCs w:val="28"/>
        </w:rPr>
        <w:t>ключением отдельных регионов, например</w:t>
      </w:r>
      <w:r>
        <w:rPr>
          <w:szCs w:val="28"/>
        </w:rPr>
        <w:t>,</w:t>
      </w:r>
      <w:r w:rsidRPr="0085705F">
        <w:rPr>
          <w:szCs w:val="28"/>
        </w:rPr>
        <w:t xml:space="preserve"> так называемое «Hamburger «Sie». Кроме того, среди участников курсов повышения квалификации, на различных семинарах в небольших группах (особенно интернациональных) сразу все пер</w:t>
      </w:r>
      <w:r w:rsidRPr="0085705F">
        <w:rPr>
          <w:szCs w:val="28"/>
        </w:rPr>
        <w:t>е</w:t>
      </w:r>
      <w:r w:rsidRPr="0085705F">
        <w:rPr>
          <w:szCs w:val="28"/>
        </w:rPr>
        <w:t>ходят на «ты», вне зависимости от возраста и социального статуса участников.</w:t>
      </w:r>
      <w:r>
        <w:rPr>
          <w:szCs w:val="28"/>
        </w:rPr>
        <w:t xml:space="preserve"> Кроме того</w:t>
      </w:r>
      <w:r w:rsidR="007D567F">
        <w:rPr>
          <w:szCs w:val="28"/>
        </w:rPr>
        <w:t>,</w:t>
      </w:r>
      <w:r>
        <w:rPr>
          <w:szCs w:val="28"/>
        </w:rPr>
        <w:t xml:space="preserve"> в Германии, как и в </w:t>
      </w:r>
      <w:proofErr w:type="gramStart"/>
      <w:r>
        <w:rPr>
          <w:szCs w:val="28"/>
        </w:rPr>
        <w:t>Австрии</w:t>
      </w:r>
      <w:proofErr w:type="gramEnd"/>
      <w:r>
        <w:rPr>
          <w:szCs w:val="28"/>
        </w:rPr>
        <w:t xml:space="preserve"> маленькие дети обращаются ко всем взрослым на «ты», а в Австрии принято называть в обращении титул человека «Herr</w:t>
      </w:r>
      <w:r w:rsidRPr="00C71B9C">
        <w:rPr>
          <w:szCs w:val="28"/>
        </w:rPr>
        <w:t xml:space="preserve"> </w:t>
      </w:r>
      <w:r>
        <w:rPr>
          <w:szCs w:val="28"/>
        </w:rPr>
        <w:t>Professeor»</w:t>
      </w:r>
      <w:r w:rsidRPr="00C71B9C">
        <w:rPr>
          <w:szCs w:val="28"/>
        </w:rPr>
        <w:t xml:space="preserve">, </w:t>
      </w:r>
      <w:r>
        <w:rPr>
          <w:szCs w:val="28"/>
        </w:rPr>
        <w:t>«Frau</w:t>
      </w:r>
      <w:r w:rsidRPr="00C71B9C">
        <w:rPr>
          <w:szCs w:val="28"/>
        </w:rPr>
        <w:t xml:space="preserve"> </w:t>
      </w:r>
      <w:r>
        <w:rPr>
          <w:szCs w:val="28"/>
        </w:rPr>
        <w:t>Doktor»</w:t>
      </w:r>
      <w:r w:rsidRPr="00C71B9C">
        <w:rPr>
          <w:szCs w:val="28"/>
        </w:rPr>
        <w:t>,</w:t>
      </w:r>
      <w:r>
        <w:rPr>
          <w:szCs w:val="28"/>
        </w:rPr>
        <w:t xml:space="preserve"> «Herr</w:t>
      </w:r>
      <w:r w:rsidRPr="00C71B9C">
        <w:rPr>
          <w:szCs w:val="28"/>
        </w:rPr>
        <w:t xml:space="preserve"> </w:t>
      </w:r>
      <w:r>
        <w:rPr>
          <w:szCs w:val="28"/>
        </w:rPr>
        <w:t>Diplom</w:t>
      </w:r>
      <w:r w:rsidRPr="00C71B9C">
        <w:rPr>
          <w:szCs w:val="28"/>
        </w:rPr>
        <w:t>-</w:t>
      </w:r>
      <w:r>
        <w:rPr>
          <w:szCs w:val="28"/>
        </w:rPr>
        <w:t>Ingenieur»</w:t>
      </w:r>
      <w:r w:rsidRPr="00C71B9C">
        <w:rPr>
          <w:szCs w:val="28"/>
        </w:rPr>
        <w:t>,</w:t>
      </w:r>
      <w:r>
        <w:rPr>
          <w:szCs w:val="28"/>
        </w:rPr>
        <w:t xml:space="preserve"> «Frau</w:t>
      </w:r>
      <w:r w:rsidRPr="00C71B9C">
        <w:rPr>
          <w:szCs w:val="28"/>
        </w:rPr>
        <w:t xml:space="preserve"> </w:t>
      </w:r>
      <w:r>
        <w:rPr>
          <w:szCs w:val="28"/>
        </w:rPr>
        <w:t>Magister» и т.д.</w:t>
      </w:r>
    </w:p>
    <w:p w:rsidR="00933C13" w:rsidRPr="00C71B9C" w:rsidRDefault="00933C13" w:rsidP="00D76944">
      <w:pPr>
        <w:ind w:firstLine="357"/>
        <w:rPr>
          <w:szCs w:val="28"/>
        </w:rPr>
      </w:pPr>
      <w:r w:rsidRPr="00720F59">
        <w:rPr>
          <w:szCs w:val="28"/>
        </w:rPr>
        <w:t>Важность речевого этикета отмечена в работе В.</w:t>
      </w:r>
      <w:r w:rsidR="005014F5">
        <w:rPr>
          <w:szCs w:val="28"/>
        </w:rPr>
        <w:t xml:space="preserve"> </w:t>
      </w:r>
      <w:r w:rsidRPr="00720F59">
        <w:rPr>
          <w:szCs w:val="28"/>
        </w:rPr>
        <w:t>П. Фурмановой, которая предлагает свою четырехфоновую функциональную модель культуры, в структ</w:t>
      </w:r>
      <w:r w:rsidRPr="00720F59">
        <w:rPr>
          <w:szCs w:val="28"/>
        </w:rPr>
        <w:t>у</w:t>
      </w:r>
      <w:r w:rsidRPr="00720F59">
        <w:rPr>
          <w:szCs w:val="28"/>
        </w:rPr>
        <w:t>ре которой она выделяет 1) вербальный компонент, включающий национально-маркированную лексику: слова-реалии и фразеологизмы, и 2) вербально-этикетный компонент, соотносимый с речевым этикетом</w:t>
      </w:r>
      <w:r w:rsidR="005014F5">
        <w:rPr>
          <w:szCs w:val="28"/>
        </w:rPr>
        <w:t xml:space="preserve"> </w:t>
      </w:r>
      <w:r w:rsidR="002507B8">
        <w:rPr>
          <w:szCs w:val="28"/>
        </w:rPr>
        <w:t>[16</w:t>
      </w:r>
      <w:r w:rsidR="004E5B99" w:rsidRPr="004E5B99">
        <w:rPr>
          <w:szCs w:val="28"/>
        </w:rPr>
        <w:t>7</w:t>
      </w:r>
      <w:r w:rsidRPr="008010B6">
        <w:rPr>
          <w:szCs w:val="28"/>
        </w:rPr>
        <w:t xml:space="preserve">, </w:t>
      </w:r>
      <w:r>
        <w:rPr>
          <w:szCs w:val="28"/>
          <w:lang w:val="en-US"/>
        </w:rPr>
        <w:t>c</w:t>
      </w:r>
      <w:r w:rsidRPr="008010B6">
        <w:rPr>
          <w:szCs w:val="28"/>
        </w:rPr>
        <w:t>. 149, 164, 170]</w:t>
      </w:r>
      <w:r w:rsidRPr="00720F59">
        <w:rPr>
          <w:szCs w:val="28"/>
        </w:rPr>
        <w:t>. Исследователями отмечается, что речевой этикет имеет национальную специф</w:t>
      </w:r>
      <w:r w:rsidRPr="00720F59">
        <w:rPr>
          <w:szCs w:val="28"/>
        </w:rPr>
        <w:t>и</w:t>
      </w:r>
      <w:r w:rsidRPr="00720F59">
        <w:rPr>
          <w:szCs w:val="28"/>
        </w:rPr>
        <w:t>ку, следовательно</w:t>
      </w:r>
      <w:r>
        <w:rPr>
          <w:szCs w:val="28"/>
        </w:rPr>
        <w:t>,</w:t>
      </w:r>
      <w:r w:rsidRPr="00720F59">
        <w:rPr>
          <w:szCs w:val="28"/>
        </w:rPr>
        <w:t xml:space="preserve"> для овладения им необходимо усвоить не только некий набор стереотипных фраз, но и осознать культурный фон, который влияет на выбор и использование этикетных формул в различных ситуациях общения.</w:t>
      </w:r>
    </w:p>
    <w:p w:rsidR="00D76944" w:rsidRPr="0085705F" w:rsidRDefault="00D76944" w:rsidP="00D76944">
      <w:pPr>
        <w:ind w:firstLine="357"/>
        <w:rPr>
          <w:szCs w:val="28"/>
        </w:rPr>
      </w:pPr>
      <w:r w:rsidRPr="005C1522">
        <w:rPr>
          <w:sz w:val="26"/>
          <w:szCs w:val="26"/>
        </w:rPr>
        <w:t xml:space="preserve">3. </w:t>
      </w:r>
      <w:r w:rsidRPr="0085705F">
        <w:rPr>
          <w:szCs w:val="28"/>
        </w:rPr>
        <w:t xml:space="preserve">Непосредственно с социальной ролью и статусом участников коммуникации связана и их </w:t>
      </w:r>
      <w:r w:rsidR="003C3F59">
        <w:rPr>
          <w:szCs w:val="28"/>
        </w:rPr>
        <w:t>социальная компетенция</w:t>
      </w:r>
      <w:r w:rsidRPr="0085705F">
        <w:rPr>
          <w:szCs w:val="28"/>
        </w:rPr>
        <w:t>. Под социально</w:t>
      </w:r>
      <w:r w:rsidR="003C3F59">
        <w:rPr>
          <w:szCs w:val="28"/>
        </w:rPr>
        <w:t>й компетенцией</w:t>
      </w:r>
      <w:r w:rsidRPr="0085705F">
        <w:rPr>
          <w:szCs w:val="28"/>
        </w:rPr>
        <w:t xml:space="preserve"> понимается желание и умение общаться с другими людьми, наличие потребности в межли</w:t>
      </w:r>
      <w:r w:rsidRPr="0085705F">
        <w:rPr>
          <w:szCs w:val="28"/>
        </w:rPr>
        <w:t>ч</w:t>
      </w:r>
      <w:r w:rsidRPr="0085705F">
        <w:rPr>
          <w:szCs w:val="28"/>
        </w:rPr>
        <w:t>ност</w:t>
      </w:r>
      <w:r w:rsidR="00D47229">
        <w:rPr>
          <w:szCs w:val="28"/>
        </w:rPr>
        <w:t>ном общении. Социальная компетенция</w:t>
      </w:r>
      <w:r w:rsidRPr="0085705F">
        <w:rPr>
          <w:szCs w:val="28"/>
        </w:rPr>
        <w:t xml:space="preserve"> может быть обусловлена такими факторами как открытость/закрытость культуры, ее концентрация на челов</w:t>
      </w:r>
      <w:r w:rsidRPr="0085705F">
        <w:rPr>
          <w:szCs w:val="28"/>
        </w:rPr>
        <w:t>е</w:t>
      </w:r>
      <w:r w:rsidRPr="0085705F">
        <w:rPr>
          <w:szCs w:val="28"/>
        </w:rPr>
        <w:t>ке/обществе и т.д. Кроме того, реализация желания общаться может быть сущес</w:t>
      </w:r>
      <w:r w:rsidRPr="0085705F">
        <w:rPr>
          <w:szCs w:val="28"/>
        </w:rPr>
        <w:t>т</w:t>
      </w:r>
      <w:r w:rsidRPr="0085705F">
        <w:rPr>
          <w:szCs w:val="28"/>
        </w:rPr>
        <w:t>венно затруднена не</w:t>
      </w:r>
      <w:r w:rsidR="00D47229">
        <w:rPr>
          <w:szCs w:val="28"/>
        </w:rPr>
        <w:t xml:space="preserve">достаточно хорошим или полным </w:t>
      </w:r>
      <w:r w:rsidRPr="0085705F">
        <w:rPr>
          <w:szCs w:val="28"/>
        </w:rPr>
        <w:t>знанием языка. Социальная компетенция связана и с выбором регистра, и с речевым этикетом, а также с а</w:t>
      </w:r>
      <w:r w:rsidRPr="0085705F">
        <w:rPr>
          <w:szCs w:val="28"/>
        </w:rPr>
        <w:t>с</w:t>
      </w:r>
      <w:r w:rsidRPr="0085705F">
        <w:rPr>
          <w:szCs w:val="28"/>
        </w:rPr>
        <w:t xml:space="preserve">пектами вариативности и использования в речи устойчивых выражений. Согласно </w:t>
      </w:r>
      <w:r w:rsidRPr="0085705F">
        <w:rPr>
          <w:szCs w:val="28"/>
        </w:rPr>
        <w:lastRenderedPageBreak/>
        <w:t>исследованием Зимней И.</w:t>
      </w:r>
      <w:r w:rsidR="00D47229">
        <w:rPr>
          <w:szCs w:val="28"/>
        </w:rPr>
        <w:t xml:space="preserve"> </w:t>
      </w:r>
      <w:r w:rsidRPr="0085705F">
        <w:rPr>
          <w:szCs w:val="28"/>
        </w:rPr>
        <w:t xml:space="preserve">А. социальная </w:t>
      </w:r>
      <w:r w:rsidR="00D47229">
        <w:rPr>
          <w:szCs w:val="28"/>
        </w:rPr>
        <w:t>компетенция/</w:t>
      </w:r>
      <w:r w:rsidRPr="0085705F">
        <w:rPr>
          <w:szCs w:val="28"/>
        </w:rPr>
        <w:t>компетентность относится к ключевым компетентностям и формируется на протяжении всей жизни челов</w:t>
      </w:r>
      <w:r w:rsidRPr="0085705F">
        <w:rPr>
          <w:szCs w:val="28"/>
        </w:rPr>
        <w:t>е</w:t>
      </w:r>
      <w:r w:rsidRPr="0085705F">
        <w:rPr>
          <w:szCs w:val="28"/>
        </w:rPr>
        <w:t>ка. Одной из составляющих социальной компетентности является компетентность социального взаимодействия, которая является также «важной составляющей многих профессиональных компетентностей. Необходимость ее формирования о</w:t>
      </w:r>
      <w:r w:rsidR="00A12305">
        <w:rPr>
          <w:szCs w:val="28"/>
        </w:rPr>
        <w:t>тмечается всеми исследователями</w:t>
      </w:r>
      <w:r w:rsidRPr="0085705F">
        <w:rPr>
          <w:szCs w:val="28"/>
        </w:rPr>
        <w:t>»</w:t>
      </w:r>
      <w:r w:rsidR="00A12305">
        <w:rPr>
          <w:szCs w:val="28"/>
        </w:rPr>
        <w:t xml:space="preserve"> </w:t>
      </w:r>
      <w:r w:rsidR="002507B8">
        <w:rPr>
          <w:szCs w:val="28"/>
        </w:rPr>
        <w:t>[14</w:t>
      </w:r>
      <w:r w:rsidR="004E5B99" w:rsidRPr="00E31D5B">
        <w:rPr>
          <w:szCs w:val="28"/>
        </w:rPr>
        <w:t>8</w:t>
      </w:r>
      <w:r w:rsidR="00A12305" w:rsidRPr="00A12305">
        <w:rPr>
          <w:szCs w:val="28"/>
        </w:rPr>
        <w:t xml:space="preserve">, </w:t>
      </w:r>
      <w:r w:rsidR="00A12305">
        <w:rPr>
          <w:szCs w:val="28"/>
          <w:lang w:val="en-US"/>
        </w:rPr>
        <w:t>c</w:t>
      </w:r>
      <w:r w:rsidR="00A12305" w:rsidRPr="00A12305">
        <w:rPr>
          <w:szCs w:val="28"/>
        </w:rPr>
        <w:t>. 29].</w:t>
      </w:r>
      <w:r>
        <w:rPr>
          <w:szCs w:val="28"/>
        </w:rPr>
        <w:t xml:space="preserve"> </w:t>
      </w:r>
      <w:r w:rsidRPr="0085705F">
        <w:rPr>
          <w:szCs w:val="28"/>
        </w:rPr>
        <w:t xml:space="preserve">Исследователями выделяются следующие основные составляющие компетенции социального взаимодействия (выделены наиболее релевантные для данного исследования): </w:t>
      </w:r>
    </w:p>
    <w:p w:rsidR="00D76944" w:rsidRPr="00C71B9C" w:rsidRDefault="00D76944" w:rsidP="00FE2157">
      <w:pPr>
        <w:pStyle w:val="a8"/>
        <w:numPr>
          <w:ilvl w:val="0"/>
          <w:numId w:val="27"/>
        </w:numPr>
        <w:ind w:left="567" w:hanging="283"/>
        <w:rPr>
          <w:szCs w:val="28"/>
        </w:rPr>
      </w:pPr>
      <w:r w:rsidRPr="00C71B9C">
        <w:rPr>
          <w:szCs w:val="28"/>
        </w:rPr>
        <w:t>понимание права разных людей на разные точки зрения по одному вопросу и права каждого человека подойти к одному и тому же явлению с разных ст</w:t>
      </w:r>
      <w:r w:rsidRPr="00C71B9C">
        <w:rPr>
          <w:szCs w:val="28"/>
        </w:rPr>
        <w:t>о</w:t>
      </w:r>
      <w:r w:rsidRPr="00C71B9C">
        <w:rPr>
          <w:szCs w:val="28"/>
        </w:rPr>
        <w:t>рон, в зависимости от контекста;</w:t>
      </w:r>
    </w:p>
    <w:p w:rsidR="00D76944" w:rsidRPr="00C71B9C" w:rsidRDefault="00D76944" w:rsidP="00FE2157">
      <w:pPr>
        <w:pStyle w:val="a8"/>
        <w:numPr>
          <w:ilvl w:val="0"/>
          <w:numId w:val="27"/>
        </w:numPr>
        <w:ind w:left="567" w:hanging="283"/>
        <w:rPr>
          <w:szCs w:val="28"/>
        </w:rPr>
      </w:pPr>
      <w:r w:rsidRPr="00C71B9C">
        <w:rPr>
          <w:szCs w:val="28"/>
        </w:rPr>
        <w:t>способность обдумывания противоположных мыслей, их синтеза и интегр</w:t>
      </w:r>
      <w:r w:rsidRPr="00C71B9C">
        <w:rPr>
          <w:szCs w:val="28"/>
        </w:rPr>
        <w:t>а</w:t>
      </w:r>
      <w:r w:rsidRPr="00C71B9C">
        <w:rPr>
          <w:szCs w:val="28"/>
        </w:rPr>
        <w:t>ции. Понимание одних из своих собственных качеств как очень ценных, др</w:t>
      </w:r>
      <w:r w:rsidRPr="00C71B9C">
        <w:rPr>
          <w:szCs w:val="28"/>
        </w:rPr>
        <w:t>у</w:t>
      </w:r>
      <w:r w:rsidRPr="00C71B9C">
        <w:rPr>
          <w:szCs w:val="28"/>
        </w:rPr>
        <w:t>гих – нежелательных;</w:t>
      </w:r>
    </w:p>
    <w:p w:rsidR="00D76944" w:rsidRPr="00C71B9C" w:rsidRDefault="00D76944" w:rsidP="00FE2157">
      <w:pPr>
        <w:pStyle w:val="a8"/>
        <w:numPr>
          <w:ilvl w:val="0"/>
          <w:numId w:val="27"/>
        </w:numPr>
        <w:ind w:left="567" w:hanging="283"/>
        <w:rPr>
          <w:szCs w:val="28"/>
        </w:rPr>
      </w:pPr>
      <w:r w:rsidRPr="00C71B9C">
        <w:rPr>
          <w:szCs w:val="28"/>
        </w:rPr>
        <w:t>умение организации работы коллектива в условиях действующего произво</w:t>
      </w:r>
      <w:r w:rsidRPr="00C71B9C">
        <w:rPr>
          <w:szCs w:val="28"/>
        </w:rPr>
        <w:t>д</w:t>
      </w:r>
      <w:r w:rsidRPr="00C71B9C">
        <w:rPr>
          <w:szCs w:val="28"/>
        </w:rPr>
        <w:t>ства;</w:t>
      </w:r>
    </w:p>
    <w:p w:rsidR="00D76944" w:rsidRPr="00C71B9C" w:rsidRDefault="00D76944" w:rsidP="00FE2157">
      <w:pPr>
        <w:pStyle w:val="a8"/>
        <w:numPr>
          <w:ilvl w:val="0"/>
          <w:numId w:val="27"/>
        </w:numPr>
        <w:ind w:left="567" w:hanging="283"/>
        <w:rPr>
          <w:szCs w:val="28"/>
        </w:rPr>
      </w:pPr>
      <w:r w:rsidRPr="00C71B9C">
        <w:rPr>
          <w:szCs w:val="28"/>
        </w:rPr>
        <w:t>стремление при принятии решений о жизненном пути учитывать окружа</w:t>
      </w:r>
      <w:r w:rsidRPr="00C71B9C">
        <w:rPr>
          <w:szCs w:val="28"/>
        </w:rPr>
        <w:t>ю</w:t>
      </w:r>
      <w:r w:rsidRPr="00C71B9C">
        <w:rPr>
          <w:szCs w:val="28"/>
        </w:rPr>
        <w:t>щую реальность и свои возможности</w:t>
      </w:r>
      <w:r w:rsidR="002507B8">
        <w:rPr>
          <w:szCs w:val="28"/>
        </w:rPr>
        <w:t xml:space="preserve"> [14</w:t>
      </w:r>
      <w:r w:rsidR="004E5B99" w:rsidRPr="004E5B99">
        <w:rPr>
          <w:szCs w:val="28"/>
        </w:rPr>
        <w:t>8</w:t>
      </w:r>
      <w:r w:rsidR="00A12305" w:rsidRPr="00A12305">
        <w:rPr>
          <w:szCs w:val="28"/>
        </w:rPr>
        <w:t xml:space="preserve">, </w:t>
      </w:r>
      <w:r w:rsidR="00A12305">
        <w:rPr>
          <w:szCs w:val="28"/>
          <w:lang w:val="en-US"/>
        </w:rPr>
        <w:t>c</w:t>
      </w:r>
      <w:r w:rsidR="00A12305" w:rsidRPr="00A12305">
        <w:rPr>
          <w:szCs w:val="28"/>
        </w:rPr>
        <w:t>. 29-45]</w:t>
      </w:r>
      <w:r w:rsidRPr="00C71B9C">
        <w:rPr>
          <w:szCs w:val="28"/>
        </w:rPr>
        <w:t>.</w:t>
      </w:r>
    </w:p>
    <w:p w:rsidR="00D76944" w:rsidRPr="00720F59" w:rsidRDefault="00D47229" w:rsidP="00D76944">
      <w:pPr>
        <w:ind w:firstLine="357"/>
        <w:rPr>
          <w:szCs w:val="28"/>
        </w:rPr>
      </w:pPr>
      <w:r>
        <w:rPr>
          <w:szCs w:val="28"/>
        </w:rPr>
        <w:t>Социальная компетенция</w:t>
      </w:r>
      <w:r w:rsidR="00D76944" w:rsidRPr="00720F59">
        <w:rPr>
          <w:szCs w:val="28"/>
        </w:rPr>
        <w:t xml:space="preserve"> участников общения формируется как средствами родного языка, так и средствами иностранного языка</w:t>
      </w:r>
      <w:r w:rsidR="00D76944" w:rsidRPr="005C1522">
        <w:rPr>
          <w:sz w:val="26"/>
          <w:szCs w:val="26"/>
        </w:rPr>
        <w:t xml:space="preserve">, </w:t>
      </w:r>
      <w:r w:rsidR="00D76944" w:rsidRPr="00720F59">
        <w:rPr>
          <w:szCs w:val="28"/>
        </w:rPr>
        <w:t>низкий уровень социальной компетенции участников общения может быть причинной того, что процесс о</w:t>
      </w:r>
      <w:r w:rsidR="00D76944" w:rsidRPr="00720F59">
        <w:rPr>
          <w:szCs w:val="28"/>
        </w:rPr>
        <w:t>б</w:t>
      </w:r>
      <w:r w:rsidR="00D76944" w:rsidRPr="00720F59">
        <w:rPr>
          <w:szCs w:val="28"/>
        </w:rPr>
        <w:t>щения не будет завершен или не будет достигнута поставленная коммуникати</w:t>
      </w:r>
      <w:r w:rsidR="00D76944" w:rsidRPr="00720F59">
        <w:rPr>
          <w:szCs w:val="28"/>
        </w:rPr>
        <w:t>в</w:t>
      </w:r>
      <w:r w:rsidR="00D76944" w:rsidRPr="00720F59">
        <w:rPr>
          <w:szCs w:val="28"/>
        </w:rPr>
        <w:t xml:space="preserve">ная цель. Такие психологические качества как общительность, </w:t>
      </w:r>
      <w:r>
        <w:rPr>
          <w:szCs w:val="28"/>
        </w:rPr>
        <w:t xml:space="preserve">открытость, </w:t>
      </w:r>
      <w:r w:rsidR="00D76944" w:rsidRPr="00720F59">
        <w:rPr>
          <w:szCs w:val="28"/>
        </w:rPr>
        <w:t>гото</w:t>
      </w:r>
      <w:r w:rsidR="00D76944" w:rsidRPr="00720F59">
        <w:rPr>
          <w:szCs w:val="28"/>
        </w:rPr>
        <w:t>в</w:t>
      </w:r>
      <w:r w:rsidR="00D76944" w:rsidRPr="00720F59">
        <w:rPr>
          <w:szCs w:val="28"/>
        </w:rPr>
        <w:t>ность к компромиссу являются важными качествами для любого человека, чья р</w:t>
      </w:r>
      <w:r w:rsidR="00D76944" w:rsidRPr="00720F59">
        <w:rPr>
          <w:szCs w:val="28"/>
        </w:rPr>
        <w:t>а</w:t>
      </w:r>
      <w:r w:rsidR="00D76944" w:rsidRPr="00720F59">
        <w:rPr>
          <w:szCs w:val="28"/>
        </w:rPr>
        <w:t xml:space="preserve">бота непосредственно связана с общением, а для журналиста эти качества </w:t>
      </w:r>
      <w:r>
        <w:rPr>
          <w:szCs w:val="28"/>
        </w:rPr>
        <w:t>опред</w:t>
      </w:r>
      <w:r>
        <w:rPr>
          <w:szCs w:val="28"/>
        </w:rPr>
        <w:t>е</w:t>
      </w:r>
      <w:r>
        <w:rPr>
          <w:szCs w:val="28"/>
        </w:rPr>
        <w:t>ляют</w:t>
      </w:r>
      <w:r w:rsidR="00D76944" w:rsidRPr="00720F59">
        <w:rPr>
          <w:szCs w:val="28"/>
        </w:rPr>
        <w:t xml:space="preserve"> успешность его работы. Однако указанные качества развиты у каждого ч</w:t>
      </w:r>
      <w:r w:rsidR="00D76944" w:rsidRPr="00720F59">
        <w:rPr>
          <w:szCs w:val="28"/>
        </w:rPr>
        <w:t>е</w:t>
      </w:r>
      <w:r w:rsidR="00D76944" w:rsidRPr="00720F59">
        <w:rPr>
          <w:szCs w:val="28"/>
        </w:rPr>
        <w:t xml:space="preserve">ловека по-разному, </w:t>
      </w:r>
      <w:r>
        <w:rPr>
          <w:szCs w:val="28"/>
        </w:rPr>
        <w:t>поэтому</w:t>
      </w:r>
      <w:r w:rsidR="00D76944" w:rsidRPr="00720F59">
        <w:rPr>
          <w:szCs w:val="28"/>
        </w:rPr>
        <w:t xml:space="preserve"> было проведено психологическое тестирование ст</w:t>
      </w:r>
      <w:r w:rsidR="00D76944" w:rsidRPr="00720F59">
        <w:rPr>
          <w:szCs w:val="28"/>
        </w:rPr>
        <w:t>у</w:t>
      </w:r>
      <w:r w:rsidR="00D76944" w:rsidRPr="00720F59">
        <w:rPr>
          <w:szCs w:val="28"/>
        </w:rPr>
        <w:t xml:space="preserve">дентов факультета журналистики </w:t>
      </w:r>
      <w:r>
        <w:rPr>
          <w:szCs w:val="28"/>
        </w:rPr>
        <w:t>с целью</w:t>
      </w:r>
      <w:r w:rsidR="00D76944" w:rsidRPr="00720F59">
        <w:rPr>
          <w:szCs w:val="28"/>
        </w:rPr>
        <w:t xml:space="preserve"> определить у них степень развития ук</w:t>
      </w:r>
      <w:r w:rsidR="00D76944" w:rsidRPr="00720F59">
        <w:rPr>
          <w:szCs w:val="28"/>
        </w:rPr>
        <w:t>а</w:t>
      </w:r>
      <w:r w:rsidR="00D76944" w:rsidRPr="00720F59">
        <w:rPr>
          <w:szCs w:val="28"/>
        </w:rPr>
        <w:t xml:space="preserve">занных качеств. В </w:t>
      </w:r>
      <w:r w:rsidR="007D567F">
        <w:rPr>
          <w:szCs w:val="28"/>
        </w:rPr>
        <w:t>опросе приняли участие 39</w:t>
      </w:r>
      <w:r w:rsidR="00D76944" w:rsidRPr="00720F59">
        <w:rPr>
          <w:szCs w:val="28"/>
        </w:rPr>
        <w:t xml:space="preserve"> человек с первого по пятый курсы. </w:t>
      </w:r>
      <w:r w:rsidR="00D76944" w:rsidRPr="00720F59">
        <w:rPr>
          <w:szCs w:val="28"/>
        </w:rPr>
        <w:lastRenderedPageBreak/>
        <w:t>Для тестирования были использованы следующие тесты: тест</w:t>
      </w:r>
      <w:r w:rsidR="007D567F">
        <w:rPr>
          <w:szCs w:val="28"/>
        </w:rPr>
        <w:t>ы</w:t>
      </w:r>
      <w:r w:rsidR="00D76944" w:rsidRPr="00720F59">
        <w:rPr>
          <w:szCs w:val="28"/>
        </w:rPr>
        <w:t xml:space="preserve"> В.Ф. Ряхов</w:t>
      </w:r>
      <w:r w:rsidR="007D567F">
        <w:rPr>
          <w:szCs w:val="28"/>
        </w:rPr>
        <w:t>ского:</w:t>
      </w:r>
      <w:r w:rsidR="00D76944" w:rsidRPr="00720F59">
        <w:rPr>
          <w:szCs w:val="28"/>
        </w:rPr>
        <w:t xml:space="preserve"> </w:t>
      </w:r>
      <w:r w:rsidR="007D567F">
        <w:rPr>
          <w:szCs w:val="28"/>
        </w:rPr>
        <w:t xml:space="preserve">1) </w:t>
      </w:r>
      <w:r w:rsidR="00D76944" w:rsidRPr="00720F59">
        <w:rPr>
          <w:szCs w:val="28"/>
        </w:rPr>
        <w:t>позволяющий оценить уровень общительности человека,</w:t>
      </w:r>
      <w:r w:rsidR="007D567F">
        <w:rPr>
          <w:szCs w:val="28"/>
        </w:rPr>
        <w:t xml:space="preserve"> 2)</w:t>
      </w:r>
      <w:r w:rsidR="00D76944" w:rsidRPr="00720F59">
        <w:rPr>
          <w:szCs w:val="28"/>
        </w:rPr>
        <w:t xml:space="preserve"> тест оценки ко</w:t>
      </w:r>
      <w:r w:rsidR="00D76944" w:rsidRPr="00720F59">
        <w:rPr>
          <w:szCs w:val="28"/>
        </w:rPr>
        <w:t>м</w:t>
      </w:r>
      <w:r w:rsidR="00D76944" w:rsidRPr="00720F59">
        <w:rPr>
          <w:szCs w:val="28"/>
        </w:rPr>
        <w:t>муникативных умений и тест А.Томаса, описывающий поведение человека в ко</w:t>
      </w:r>
      <w:r w:rsidR="00D76944" w:rsidRPr="00720F59">
        <w:rPr>
          <w:szCs w:val="28"/>
        </w:rPr>
        <w:t>н</w:t>
      </w:r>
      <w:r w:rsidR="00D76944" w:rsidRPr="00720F59">
        <w:rPr>
          <w:szCs w:val="28"/>
        </w:rPr>
        <w:t>фликтной ситуации. В результате тестирования были получены результаты, оп</w:t>
      </w:r>
      <w:r w:rsidR="00D76944" w:rsidRPr="00720F59">
        <w:rPr>
          <w:szCs w:val="28"/>
        </w:rPr>
        <w:t>и</w:t>
      </w:r>
      <w:r w:rsidR="00D76944" w:rsidRPr="00720F59">
        <w:rPr>
          <w:szCs w:val="28"/>
        </w:rPr>
        <w:t>санные ниже.</w:t>
      </w:r>
    </w:p>
    <w:p w:rsidR="00D76944" w:rsidRPr="00720F59" w:rsidRDefault="00AD289A" w:rsidP="00D76944">
      <w:pPr>
        <w:ind w:firstLine="357"/>
        <w:rPr>
          <w:szCs w:val="28"/>
        </w:rPr>
      </w:pPr>
      <w:r w:rsidRPr="00CA7F8A">
        <w:rPr>
          <w:b/>
          <w:szCs w:val="28"/>
        </w:rPr>
        <w:t>Диаграмма 2.</w:t>
      </w:r>
      <w:r>
        <w:rPr>
          <w:szCs w:val="28"/>
        </w:rPr>
        <w:t xml:space="preserve"> Коммуникативные умения студентов. На основании теста В.Ф.Ряховского.</w:t>
      </w:r>
    </w:p>
    <w:p w:rsidR="00D76944" w:rsidRPr="005C1522" w:rsidRDefault="00D76944" w:rsidP="00D76944">
      <w:pPr>
        <w:rPr>
          <w:sz w:val="26"/>
          <w:szCs w:val="26"/>
        </w:rPr>
      </w:pPr>
      <w:r w:rsidRPr="005C1522">
        <w:rPr>
          <w:sz w:val="26"/>
          <w:szCs w:val="26"/>
        </w:rPr>
        <w:t xml:space="preserve"> </w:t>
      </w:r>
      <w:r w:rsidRPr="005C1522">
        <w:rPr>
          <w:noProof/>
          <w:sz w:val="26"/>
          <w:szCs w:val="26"/>
          <w:lang w:eastAsia="ru-RU"/>
        </w:rPr>
        <w:drawing>
          <wp:inline distT="0" distB="0" distL="0" distR="0">
            <wp:extent cx="2987749" cy="1935126"/>
            <wp:effectExtent l="19050" t="0" r="22151" b="7974"/>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76944" w:rsidRPr="005C1522" w:rsidRDefault="00D76944" w:rsidP="00D76944">
      <w:pPr>
        <w:rPr>
          <w:sz w:val="26"/>
          <w:szCs w:val="26"/>
        </w:rPr>
      </w:pPr>
    </w:p>
    <w:p w:rsidR="00D76944" w:rsidRPr="00720F59" w:rsidRDefault="00D76944" w:rsidP="00D76944">
      <w:pPr>
        <w:rPr>
          <w:szCs w:val="28"/>
        </w:rPr>
      </w:pPr>
      <w:r w:rsidRPr="00720F59">
        <w:rPr>
          <w:szCs w:val="28"/>
        </w:rPr>
        <w:t>В результате тестирования студентов было установлено, что ни один из них не является очень плохим собеседником, а также ни один не попал в группу «о</w:t>
      </w:r>
      <w:r w:rsidRPr="00720F59">
        <w:rPr>
          <w:szCs w:val="28"/>
        </w:rPr>
        <w:t>т</w:t>
      </w:r>
      <w:r w:rsidRPr="00720F59">
        <w:rPr>
          <w:szCs w:val="28"/>
        </w:rPr>
        <w:t>личный собеседник». В ходе тестирования выяснилось, что 28% студе</w:t>
      </w:r>
      <w:r w:rsidR="00D47229">
        <w:rPr>
          <w:szCs w:val="28"/>
        </w:rPr>
        <w:t>нтов имеют некоторые недостатки</w:t>
      </w:r>
      <w:r w:rsidRPr="00720F59">
        <w:rPr>
          <w:szCs w:val="28"/>
        </w:rPr>
        <w:t>,</w:t>
      </w:r>
      <w:r w:rsidR="00D47229">
        <w:rPr>
          <w:szCs w:val="28"/>
        </w:rPr>
        <w:t xml:space="preserve"> </w:t>
      </w:r>
      <w:r w:rsidRPr="00720F59">
        <w:rPr>
          <w:szCs w:val="28"/>
        </w:rPr>
        <w:t>им следует продолжать работать над собой, избегать п</w:t>
      </w:r>
      <w:r w:rsidRPr="00720F59">
        <w:rPr>
          <w:szCs w:val="28"/>
        </w:rPr>
        <w:t>о</w:t>
      </w:r>
      <w:r w:rsidRPr="00720F59">
        <w:rPr>
          <w:szCs w:val="28"/>
        </w:rPr>
        <w:t>спешных выводов в разговоре, не заострять внимание на манере говорить, не м</w:t>
      </w:r>
      <w:r w:rsidRPr="00720F59">
        <w:rPr>
          <w:szCs w:val="28"/>
        </w:rPr>
        <w:t>о</w:t>
      </w:r>
      <w:r w:rsidRPr="00720F59">
        <w:rPr>
          <w:szCs w:val="28"/>
        </w:rPr>
        <w:t>нополизировать разговор.</w:t>
      </w:r>
    </w:p>
    <w:p w:rsidR="00FA21D5" w:rsidRDefault="00D76944" w:rsidP="00A17C90">
      <w:pPr>
        <w:rPr>
          <w:szCs w:val="28"/>
        </w:rPr>
      </w:pPr>
      <w:r w:rsidRPr="00720F59">
        <w:rPr>
          <w:szCs w:val="28"/>
        </w:rPr>
        <w:t xml:space="preserve">72% </w:t>
      </w:r>
      <w:proofErr w:type="gramStart"/>
      <w:r w:rsidRPr="00720F59">
        <w:rPr>
          <w:szCs w:val="28"/>
        </w:rPr>
        <w:t>опрошенных</w:t>
      </w:r>
      <w:proofErr w:type="gramEnd"/>
      <w:r>
        <w:rPr>
          <w:szCs w:val="28"/>
        </w:rPr>
        <w:t xml:space="preserve"> </w:t>
      </w:r>
      <w:r w:rsidRPr="00720F59">
        <w:rPr>
          <w:szCs w:val="28"/>
        </w:rPr>
        <w:t>являются хорошими собеседниками, но иногда отказыв</w:t>
      </w:r>
      <w:r w:rsidRPr="00720F59">
        <w:rPr>
          <w:szCs w:val="28"/>
        </w:rPr>
        <w:t>а</w:t>
      </w:r>
      <w:r w:rsidRPr="00720F59">
        <w:rPr>
          <w:szCs w:val="28"/>
        </w:rPr>
        <w:t>ют партнеру в полном внимании.</w:t>
      </w:r>
    </w:p>
    <w:p w:rsidR="00D47229" w:rsidRDefault="00D47229">
      <w:pPr>
        <w:spacing w:after="200" w:line="276" w:lineRule="auto"/>
        <w:ind w:firstLine="0"/>
        <w:jc w:val="left"/>
        <w:rPr>
          <w:szCs w:val="28"/>
        </w:rPr>
      </w:pPr>
      <w:r>
        <w:rPr>
          <w:szCs w:val="28"/>
        </w:rPr>
        <w:br w:type="page"/>
      </w:r>
    </w:p>
    <w:p w:rsidR="00AD289A" w:rsidRPr="00C61CEE" w:rsidRDefault="00D76944" w:rsidP="00AD289A">
      <w:pPr>
        <w:rPr>
          <w:szCs w:val="28"/>
        </w:rPr>
      </w:pPr>
      <w:r w:rsidRPr="00CA7F8A">
        <w:rPr>
          <w:b/>
          <w:szCs w:val="28"/>
        </w:rPr>
        <w:lastRenderedPageBreak/>
        <w:t>Диаграмма</w:t>
      </w:r>
      <w:r w:rsidR="00AD289A" w:rsidRPr="00CA7F8A">
        <w:rPr>
          <w:b/>
          <w:szCs w:val="28"/>
        </w:rPr>
        <w:t xml:space="preserve"> 3.</w:t>
      </w:r>
      <w:r w:rsidR="00AD289A" w:rsidRPr="00AD289A">
        <w:rPr>
          <w:szCs w:val="28"/>
        </w:rPr>
        <w:t xml:space="preserve"> </w:t>
      </w:r>
      <w:r w:rsidR="00AD289A" w:rsidRPr="00720F59">
        <w:rPr>
          <w:szCs w:val="28"/>
        </w:rPr>
        <w:t xml:space="preserve">Тест </w:t>
      </w:r>
      <w:r w:rsidR="00AD289A">
        <w:rPr>
          <w:szCs w:val="28"/>
        </w:rPr>
        <w:t xml:space="preserve">В. Ф. </w:t>
      </w:r>
      <w:r w:rsidR="00AD289A" w:rsidRPr="00720F59">
        <w:rPr>
          <w:szCs w:val="28"/>
        </w:rPr>
        <w:t>Ряховского. Оценка уровня общительности.</w:t>
      </w:r>
    </w:p>
    <w:p w:rsidR="00D76944" w:rsidRPr="00720F59" w:rsidRDefault="00D76944" w:rsidP="00D47229">
      <w:pPr>
        <w:spacing w:after="200" w:line="276" w:lineRule="auto"/>
        <w:ind w:firstLine="0"/>
        <w:jc w:val="left"/>
        <w:rPr>
          <w:szCs w:val="28"/>
        </w:rPr>
      </w:pPr>
    </w:p>
    <w:p w:rsidR="00D76944" w:rsidRPr="005C1522" w:rsidRDefault="00D76944" w:rsidP="00D76944">
      <w:pPr>
        <w:rPr>
          <w:sz w:val="26"/>
          <w:szCs w:val="26"/>
        </w:rPr>
      </w:pPr>
      <w:r w:rsidRPr="005C1522">
        <w:rPr>
          <w:noProof/>
          <w:sz w:val="26"/>
          <w:szCs w:val="26"/>
          <w:lang w:eastAsia="ru-RU"/>
        </w:rPr>
        <w:drawing>
          <wp:inline distT="0" distB="0" distL="0" distR="0">
            <wp:extent cx="4319034" cy="2381693"/>
            <wp:effectExtent l="19050" t="0" r="24366"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76944" w:rsidRPr="00720F59" w:rsidRDefault="00D76944" w:rsidP="00D76944">
      <w:pPr>
        <w:rPr>
          <w:szCs w:val="28"/>
        </w:rPr>
      </w:pPr>
      <w:r w:rsidRPr="00720F59">
        <w:rPr>
          <w:szCs w:val="28"/>
        </w:rPr>
        <w:t>Проведенное тестирование показало, что среди студентов отсутствуют н</w:t>
      </w:r>
      <w:r w:rsidRPr="00720F59">
        <w:rPr>
          <w:szCs w:val="28"/>
        </w:rPr>
        <w:t>е</w:t>
      </w:r>
      <w:r w:rsidRPr="00720F59">
        <w:rPr>
          <w:szCs w:val="28"/>
        </w:rPr>
        <w:t>коммуникабельные, замкнутые, неразговорчивые люди, а также люди с болезне</w:t>
      </w:r>
      <w:r w:rsidRPr="00720F59">
        <w:rPr>
          <w:szCs w:val="28"/>
        </w:rPr>
        <w:t>н</w:t>
      </w:r>
      <w:r w:rsidRPr="00720F59">
        <w:rPr>
          <w:szCs w:val="28"/>
        </w:rPr>
        <w:t>ной коммуникабельностью.</w:t>
      </w:r>
    </w:p>
    <w:p w:rsidR="00D76944" w:rsidRPr="00720F59" w:rsidRDefault="00D76944" w:rsidP="00D76944">
      <w:pPr>
        <w:rPr>
          <w:szCs w:val="28"/>
        </w:rPr>
      </w:pPr>
      <w:r w:rsidRPr="00720F59">
        <w:rPr>
          <w:szCs w:val="28"/>
        </w:rPr>
        <w:t>Результаты психологического тестирования с целью выяснения уровня ко</w:t>
      </w:r>
      <w:r w:rsidRPr="00720F59">
        <w:rPr>
          <w:szCs w:val="28"/>
        </w:rPr>
        <w:t>м</w:t>
      </w:r>
      <w:r w:rsidRPr="00720F59">
        <w:rPr>
          <w:szCs w:val="28"/>
        </w:rPr>
        <w:t>петентности в общении студентов факультета журналистики показывает, что все они обладают нормальной или высокой коммуникабельностью и являются хор</w:t>
      </w:r>
      <w:r w:rsidRPr="00720F59">
        <w:rPr>
          <w:szCs w:val="28"/>
        </w:rPr>
        <w:t>о</w:t>
      </w:r>
      <w:r w:rsidRPr="00720F59">
        <w:rPr>
          <w:szCs w:val="28"/>
        </w:rPr>
        <w:t>шими собеседниками. Небольшая часть студентов испытывает незначительные затруднения в процессе общения, однако в целом можно сказать, что все опр</w:t>
      </w:r>
      <w:r w:rsidRPr="00720F59">
        <w:rPr>
          <w:szCs w:val="28"/>
        </w:rPr>
        <w:t>о</w:t>
      </w:r>
      <w:r w:rsidRPr="00720F59">
        <w:rPr>
          <w:szCs w:val="28"/>
        </w:rPr>
        <w:t>шенные обладают сформированной компетентностью в общении на родном яз</w:t>
      </w:r>
      <w:r w:rsidRPr="00720F59">
        <w:rPr>
          <w:szCs w:val="28"/>
        </w:rPr>
        <w:t>ы</w:t>
      </w:r>
      <w:r w:rsidRPr="00720F59">
        <w:rPr>
          <w:szCs w:val="28"/>
        </w:rPr>
        <w:t>ке, что может составить ос</w:t>
      </w:r>
      <w:r w:rsidR="00D47229">
        <w:rPr>
          <w:szCs w:val="28"/>
        </w:rPr>
        <w:t>нову для развития компетенции общения</w:t>
      </w:r>
      <w:r w:rsidRPr="00720F59">
        <w:rPr>
          <w:szCs w:val="28"/>
        </w:rPr>
        <w:t xml:space="preserve"> на иностра</w:t>
      </w:r>
      <w:r w:rsidRPr="00720F59">
        <w:rPr>
          <w:szCs w:val="28"/>
        </w:rPr>
        <w:t>н</w:t>
      </w:r>
      <w:r w:rsidRPr="00720F59">
        <w:rPr>
          <w:szCs w:val="28"/>
        </w:rPr>
        <w:t>ных языках.</w:t>
      </w:r>
    </w:p>
    <w:p w:rsidR="00D76944" w:rsidRPr="00720F59" w:rsidRDefault="007D567F" w:rsidP="00D76944">
      <w:pPr>
        <w:rPr>
          <w:szCs w:val="28"/>
        </w:rPr>
      </w:pPr>
      <w:r>
        <w:rPr>
          <w:szCs w:val="28"/>
        </w:rPr>
        <w:t>Тест</w:t>
      </w:r>
      <w:r w:rsidR="00D76944" w:rsidRPr="00720F59">
        <w:rPr>
          <w:szCs w:val="28"/>
        </w:rPr>
        <w:t xml:space="preserve"> К.Томаса о поведении в конфликтных ситуациях, дает представление о стратегиях поведения человека для решения конфликта.</w:t>
      </w:r>
      <w:r w:rsidR="00D76944">
        <w:rPr>
          <w:szCs w:val="28"/>
        </w:rPr>
        <w:t xml:space="preserve"> </w:t>
      </w:r>
      <w:r w:rsidR="00D76944" w:rsidRPr="00720F59">
        <w:rPr>
          <w:szCs w:val="28"/>
        </w:rPr>
        <w:t>По мнению К.Томаса и</w:t>
      </w:r>
      <w:r w:rsidR="00D76944" w:rsidRPr="00720F59">
        <w:rPr>
          <w:szCs w:val="28"/>
        </w:rPr>
        <w:t>з</w:t>
      </w:r>
      <w:r w:rsidR="00D76944" w:rsidRPr="00720F59">
        <w:rPr>
          <w:szCs w:val="28"/>
        </w:rPr>
        <w:t>бегание конфликта не приносит успеха ни одной из сторон, при таких формах п</w:t>
      </w:r>
      <w:r w:rsidR="00D76944" w:rsidRPr="00720F59">
        <w:rPr>
          <w:szCs w:val="28"/>
        </w:rPr>
        <w:t>о</w:t>
      </w:r>
      <w:r w:rsidR="00D76944" w:rsidRPr="00720F59">
        <w:rPr>
          <w:szCs w:val="28"/>
        </w:rPr>
        <w:t>ведения как конкуренция, приспособление и компромисс в выигрыше может о</w:t>
      </w:r>
      <w:r w:rsidR="00D76944" w:rsidRPr="00720F59">
        <w:rPr>
          <w:szCs w:val="28"/>
        </w:rPr>
        <w:t>с</w:t>
      </w:r>
      <w:r w:rsidR="00D76944" w:rsidRPr="00720F59">
        <w:rPr>
          <w:szCs w:val="28"/>
        </w:rPr>
        <w:t>таться только один из участников конфликта, или же оба могут проиграть, п</w:t>
      </w:r>
      <w:r w:rsidR="00D76944" w:rsidRPr="00720F59">
        <w:rPr>
          <w:szCs w:val="28"/>
        </w:rPr>
        <w:t>о</w:t>
      </w:r>
      <w:r w:rsidR="00D76944" w:rsidRPr="00720F59">
        <w:rPr>
          <w:szCs w:val="28"/>
        </w:rPr>
        <w:t>скольку такое поведение предполагает уступки сопернику. По мнению К.Томаса только сотрудничество в конфликте позволяет всем остаться в выигрыше, пол</w:t>
      </w:r>
      <w:r w:rsidR="00D76944" w:rsidRPr="00720F59">
        <w:rPr>
          <w:szCs w:val="28"/>
        </w:rPr>
        <w:t>у</w:t>
      </w:r>
      <w:r w:rsidR="00D76944" w:rsidRPr="00720F59">
        <w:rPr>
          <w:szCs w:val="28"/>
        </w:rPr>
        <w:t xml:space="preserve">чить максимальную выгоду и удовлетворить свои потребности. В ходе опроса </w:t>
      </w:r>
      <w:r w:rsidR="00D76944" w:rsidRPr="00720F59">
        <w:rPr>
          <w:szCs w:val="28"/>
        </w:rPr>
        <w:lastRenderedPageBreak/>
        <w:t>студентов выяснилось, что далеко не у всех студентов есть доминирующий тип поведения в конфликтной ситуации.</w:t>
      </w:r>
      <w:r w:rsidR="000D149D">
        <w:rPr>
          <w:szCs w:val="28"/>
        </w:rPr>
        <w:t xml:space="preserve"> На диаграмме 5 представлены результаты тестирования</w:t>
      </w:r>
      <w:r w:rsidR="00D76944" w:rsidRPr="00720F59">
        <w:rPr>
          <w:szCs w:val="28"/>
        </w:rPr>
        <w:t xml:space="preserve">. </w:t>
      </w:r>
    </w:p>
    <w:p w:rsidR="00D76944" w:rsidRDefault="00D76944" w:rsidP="00D76944">
      <w:pPr>
        <w:rPr>
          <w:szCs w:val="28"/>
        </w:rPr>
      </w:pPr>
      <w:r w:rsidRPr="00CA7F8A">
        <w:rPr>
          <w:b/>
          <w:szCs w:val="28"/>
        </w:rPr>
        <w:t>Диагр</w:t>
      </w:r>
      <w:r w:rsidR="00AD289A" w:rsidRPr="00CA7F8A">
        <w:rPr>
          <w:b/>
          <w:szCs w:val="28"/>
        </w:rPr>
        <w:t>амма 4.</w:t>
      </w:r>
      <w:r w:rsidR="00AD289A">
        <w:rPr>
          <w:szCs w:val="28"/>
        </w:rPr>
        <w:t xml:space="preserve"> Тип поведения в конфликтной ситуации. Результаты тест</w:t>
      </w:r>
      <w:r w:rsidR="00AD289A">
        <w:rPr>
          <w:szCs w:val="28"/>
        </w:rPr>
        <w:t>и</w:t>
      </w:r>
      <w:r w:rsidR="00AD289A">
        <w:rPr>
          <w:szCs w:val="28"/>
        </w:rPr>
        <w:t>рования по тесту К.Томаса.</w:t>
      </w:r>
    </w:p>
    <w:p w:rsidR="00EA7057" w:rsidRPr="00720F59" w:rsidRDefault="00EA7057" w:rsidP="00D76944">
      <w:pPr>
        <w:rPr>
          <w:szCs w:val="28"/>
        </w:rPr>
      </w:pPr>
    </w:p>
    <w:p w:rsidR="00D76944" w:rsidRPr="005C1522" w:rsidRDefault="00077A68" w:rsidP="00D76944">
      <w:pPr>
        <w:rPr>
          <w:sz w:val="26"/>
          <w:szCs w:val="26"/>
        </w:rPr>
      </w:pPr>
      <w:bookmarkStart w:id="6" w:name="_GoBack"/>
      <w:r w:rsidRPr="00077A68">
        <w:rPr>
          <w:noProof/>
          <w:sz w:val="26"/>
          <w:szCs w:val="26"/>
          <w:lang w:eastAsia="ru-RU"/>
        </w:rPr>
        <w:drawing>
          <wp:inline distT="0" distB="0" distL="0" distR="0">
            <wp:extent cx="5593198" cy="3423683"/>
            <wp:effectExtent l="19050" t="0" r="26552" b="5317"/>
            <wp:docPr id="2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End w:id="6"/>
    </w:p>
    <w:p w:rsidR="00D76944" w:rsidRPr="005C1522" w:rsidRDefault="00D76944" w:rsidP="00D76944">
      <w:pPr>
        <w:rPr>
          <w:sz w:val="26"/>
          <w:szCs w:val="26"/>
        </w:rPr>
      </w:pPr>
    </w:p>
    <w:p w:rsidR="00D76944" w:rsidRPr="00720F59" w:rsidRDefault="00D76944" w:rsidP="00D76944">
      <w:pPr>
        <w:rPr>
          <w:szCs w:val="28"/>
        </w:rPr>
      </w:pPr>
      <w:r w:rsidRPr="00720F59">
        <w:rPr>
          <w:szCs w:val="28"/>
        </w:rPr>
        <w:t>Основным типом поведения в конфликтной ситуации являются избегание и компромисс, однако</w:t>
      </w:r>
      <w:r w:rsidR="000D149D">
        <w:rPr>
          <w:szCs w:val="28"/>
        </w:rPr>
        <w:t>,</w:t>
      </w:r>
      <w:r w:rsidRPr="00720F59">
        <w:rPr>
          <w:szCs w:val="28"/>
        </w:rPr>
        <w:t xml:space="preserve"> как уже было сказано выше</w:t>
      </w:r>
      <w:r w:rsidR="000D149D">
        <w:rPr>
          <w:szCs w:val="28"/>
        </w:rPr>
        <w:t>,</w:t>
      </w:r>
      <w:r w:rsidRPr="00720F59">
        <w:rPr>
          <w:szCs w:val="28"/>
        </w:rPr>
        <w:t xml:space="preserve"> такое поведение не всегда явл</w:t>
      </w:r>
      <w:r w:rsidRPr="00720F59">
        <w:rPr>
          <w:szCs w:val="28"/>
        </w:rPr>
        <w:t>я</w:t>
      </w:r>
      <w:r w:rsidRPr="00720F59">
        <w:rPr>
          <w:szCs w:val="28"/>
        </w:rPr>
        <w:t>ется эффективным. С точки зрения современной психологии человек должен строить свое поведение таким образом, чтобы уметь управлять конфликтной с</w:t>
      </w:r>
      <w:r w:rsidRPr="00720F59">
        <w:rPr>
          <w:szCs w:val="28"/>
        </w:rPr>
        <w:t>и</w:t>
      </w:r>
      <w:r w:rsidRPr="00720F59">
        <w:rPr>
          <w:szCs w:val="28"/>
        </w:rPr>
        <w:t>туацией, а не избегать ее. Для этого необходимо в первую очередь уметь правил</w:t>
      </w:r>
      <w:r w:rsidRPr="00720F59">
        <w:rPr>
          <w:szCs w:val="28"/>
        </w:rPr>
        <w:t>ь</w:t>
      </w:r>
      <w:r w:rsidRPr="00720F59">
        <w:rPr>
          <w:szCs w:val="28"/>
        </w:rPr>
        <w:t>но высказывать свои претензии и свою неудовлетворенность сл</w:t>
      </w:r>
      <w:r w:rsidR="000D149D">
        <w:rPr>
          <w:szCs w:val="28"/>
        </w:rPr>
        <w:t>ожившейся ситу</w:t>
      </w:r>
      <w:r w:rsidR="000D149D">
        <w:rPr>
          <w:szCs w:val="28"/>
        </w:rPr>
        <w:t>а</w:t>
      </w:r>
      <w:r w:rsidR="000D149D">
        <w:rPr>
          <w:szCs w:val="28"/>
        </w:rPr>
        <w:t>цией, кроме того</w:t>
      </w:r>
      <w:r w:rsidRPr="00720F59">
        <w:rPr>
          <w:szCs w:val="28"/>
        </w:rPr>
        <w:t>, необходимо уметь слушать и понимать мнение и аргументы с</w:t>
      </w:r>
      <w:r w:rsidRPr="00720F59">
        <w:rPr>
          <w:szCs w:val="28"/>
        </w:rPr>
        <w:t>о</w:t>
      </w:r>
      <w:r w:rsidRPr="00720F59">
        <w:rPr>
          <w:szCs w:val="28"/>
        </w:rPr>
        <w:t xml:space="preserve">беседника, а также правильно и грамотно аргументировать собственное мнение, </w:t>
      </w:r>
      <w:r w:rsidR="00D47229">
        <w:rPr>
          <w:szCs w:val="28"/>
        </w:rPr>
        <w:t>чтобы</w:t>
      </w:r>
      <w:r w:rsidRPr="00720F59">
        <w:rPr>
          <w:szCs w:val="28"/>
        </w:rPr>
        <w:t xml:space="preserve"> убедить собеседника в правильности своей точки зрения. Однако только 11% респондентов готовы идти на сотрудничество в конфликтной ситуации, о</w:t>
      </w:r>
      <w:r w:rsidRPr="00720F59">
        <w:rPr>
          <w:szCs w:val="28"/>
        </w:rPr>
        <w:t>с</w:t>
      </w:r>
      <w:r w:rsidRPr="00720F59">
        <w:rPr>
          <w:szCs w:val="28"/>
        </w:rPr>
        <w:t>тальные выбирают такой тип поведения, при котором они готовы пойти на усту</w:t>
      </w:r>
      <w:r w:rsidRPr="00720F59">
        <w:rPr>
          <w:szCs w:val="28"/>
        </w:rPr>
        <w:t>п</w:t>
      </w:r>
      <w:r w:rsidRPr="00720F59">
        <w:rPr>
          <w:szCs w:val="28"/>
        </w:rPr>
        <w:lastRenderedPageBreak/>
        <w:t>ки. Следует также отметить, что у 20% опрошенных нет сложившегося типа пов</w:t>
      </w:r>
      <w:r w:rsidRPr="00720F59">
        <w:rPr>
          <w:szCs w:val="28"/>
        </w:rPr>
        <w:t>е</w:t>
      </w:r>
      <w:r w:rsidRPr="00720F59">
        <w:rPr>
          <w:szCs w:val="28"/>
        </w:rPr>
        <w:t>дения, у 9% не удалось выявить доминантный тип поведения, еще у 11% домин</w:t>
      </w:r>
      <w:r w:rsidRPr="00720F59">
        <w:rPr>
          <w:szCs w:val="28"/>
        </w:rPr>
        <w:t>и</w:t>
      </w:r>
      <w:r w:rsidRPr="00720F59">
        <w:rPr>
          <w:szCs w:val="28"/>
        </w:rPr>
        <w:t>руют два типа поведения, например компромисс и избегание, или избегание и приспособление. Еще 14% опрошенных проявляют повышенное внимание к со</w:t>
      </w:r>
      <w:r w:rsidRPr="00720F59">
        <w:rPr>
          <w:szCs w:val="28"/>
        </w:rPr>
        <w:t>б</w:t>
      </w:r>
      <w:r w:rsidRPr="00720F59">
        <w:rPr>
          <w:szCs w:val="28"/>
        </w:rPr>
        <w:t>ственным интересам и готовы добиваться удовлетворения собственных потребн</w:t>
      </w:r>
      <w:r w:rsidRPr="00720F59">
        <w:rPr>
          <w:szCs w:val="28"/>
        </w:rPr>
        <w:t>о</w:t>
      </w:r>
      <w:r w:rsidRPr="00720F59">
        <w:rPr>
          <w:szCs w:val="28"/>
        </w:rPr>
        <w:t>стей в ущерб другим людям. Проведенное тестирование позволяет сделать вывод, что большинство студентов выбирают такой тип поведения, который позволяет им избежать прямого конфликта, пусть даже</w:t>
      </w:r>
      <w:r>
        <w:rPr>
          <w:szCs w:val="28"/>
        </w:rPr>
        <w:t xml:space="preserve"> </w:t>
      </w:r>
      <w:r w:rsidRPr="00720F59">
        <w:rPr>
          <w:szCs w:val="28"/>
        </w:rPr>
        <w:t>в ущерб собственным интересам. Лишь 14% опрошенных готовы добиваться удовлетворения собственных интер</w:t>
      </w:r>
      <w:r w:rsidRPr="00720F59">
        <w:rPr>
          <w:szCs w:val="28"/>
        </w:rPr>
        <w:t>е</w:t>
      </w:r>
      <w:r w:rsidRPr="00720F59">
        <w:rPr>
          <w:szCs w:val="28"/>
        </w:rPr>
        <w:t>сов, стара</w:t>
      </w:r>
      <w:r w:rsidR="00473527">
        <w:rPr>
          <w:szCs w:val="28"/>
        </w:rPr>
        <w:t>ясь найти общий язык и учитывая интересы других людей. Т</w:t>
      </w:r>
      <w:r w:rsidRPr="00720F59">
        <w:rPr>
          <w:szCs w:val="28"/>
        </w:rPr>
        <w:t xml:space="preserve">акой тип поведения предполагает активное общение с целью решения </w:t>
      </w:r>
      <w:r w:rsidR="00473527">
        <w:rPr>
          <w:szCs w:val="28"/>
        </w:rPr>
        <w:t>следующих комм</w:t>
      </w:r>
      <w:r w:rsidR="00473527">
        <w:rPr>
          <w:szCs w:val="28"/>
        </w:rPr>
        <w:t>у</w:t>
      </w:r>
      <w:r w:rsidR="00473527">
        <w:rPr>
          <w:szCs w:val="28"/>
        </w:rPr>
        <w:t>никативных задач:</w:t>
      </w:r>
      <w:r w:rsidRPr="00720F59">
        <w:rPr>
          <w:szCs w:val="28"/>
        </w:rPr>
        <w:t xml:space="preserve"> убеждение, аргументация, противоречие, выражение согласия и несоглас</w:t>
      </w:r>
      <w:r w:rsidR="000D149D">
        <w:rPr>
          <w:szCs w:val="28"/>
        </w:rPr>
        <w:t>ия с аргументацией собеседника</w:t>
      </w:r>
      <w:r w:rsidRPr="00720F59">
        <w:rPr>
          <w:szCs w:val="28"/>
        </w:rPr>
        <w:t xml:space="preserve">. Поскольку лишь немногие студенты </w:t>
      </w:r>
      <w:r w:rsidR="00EC014D">
        <w:rPr>
          <w:szCs w:val="28"/>
        </w:rPr>
        <w:t>способны решать перечисленные коммуникативные задачи</w:t>
      </w:r>
      <w:r w:rsidRPr="00720F59">
        <w:rPr>
          <w:szCs w:val="28"/>
        </w:rPr>
        <w:t xml:space="preserve"> в условиях общения на родном языке, можно предположить, что еще меньшее количество студентов будет готово это делать в условиях иноязычного общения, с представителями других культур. Следовательно, при обучении иностранному языку необходимо учитывать имеющийся коммуникативный опыт студентов, и делать акцент в р</w:t>
      </w:r>
      <w:r w:rsidRPr="00720F59">
        <w:rPr>
          <w:szCs w:val="28"/>
        </w:rPr>
        <w:t>а</w:t>
      </w:r>
      <w:r w:rsidRPr="00720F59">
        <w:rPr>
          <w:szCs w:val="28"/>
        </w:rPr>
        <w:t xml:space="preserve">боте над коммуникативными умениями, которые в меньшей степени развиты в родном языке, но необходимы для иноязычного межкультурного общения. </w:t>
      </w:r>
    </w:p>
    <w:p w:rsidR="00D76944" w:rsidRPr="00720F59" w:rsidRDefault="00D76944" w:rsidP="00D76944">
      <w:pPr>
        <w:rPr>
          <w:szCs w:val="28"/>
        </w:rPr>
      </w:pPr>
      <w:r w:rsidRPr="005C1522">
        <w:rPr>
          <w:sz w:val="26"/>
          <w:szCs w:val="26"/>
        </w:rPr>
        <w:t xml:space="preserve">4. </w:t>
      </w:r>
      <w:r w:rsidRPr="00720F59">
        <w:rPr>
          <w:szCs w:val="28"/>
        </w:rPr>
        <w:t>Профессиональные знания и знания об окружающем мире участников с</w:t>
      </w:r>
      <w:r w:rsidRPr="00720F59">
        <w:rPr>
          <w:szCs w:val="28"/>
        </w:rPr>
        <w:t>о</w:t>
      </w:r>
      <w:r w:rsidRPr="00720F59">
        <w:rPr>
          <w:szCs w:val="28"/>
        </w:rPr>
        <w:t xml:space="preserve">ставляют так называемые фоновые знания, которые в </w:t>
      </w:r>
      <w:r w:rsidR="002A2FAB">
        <w:rPr>
          <w:szCs w:val="28"/>
          <w:lang w:val="de-DE"/>
        </w:rPr>
        <w:t>CEFR</w:t>
      </w:r>
      <w:r w:rsidRPr="00720F59">
        <w:rPr>
          <w:szCs w:val="28"/>
        </w:rPr>
        <w:t xml:space="preserve"> называются соци</w:t>
      </w:r>
      <w:r w:rsidRPr="00720F59">
        <w:rPr>
          <w:szCs w:val="28"/>
        </w:rPr>
        <w:t>о</w:t>
      </w:r>
      <w:r w:rsidRPr="00720F59">
        <w:rPr>
          <w:szCs w:val="28"/>
        </w:rPr>
        <w:t xml:space="preserve">культурными знаниями о мире. Профессия журналиста подразумевает наличие широкого кругозора и безграничной сферы интересов, настоящий журналист должен уметь найти общий язык и общую тему для разговора с интересным для него человеком и поддержать разговор на достойном уровне. Наличие такого рода знаний позволят быстро определить социальный статус собеседника и выбрать правильный регистр общения, а также </w:t>
      </w:r>
      <w:r w:rsidR="00B5184B">
        <w:rPr>
          <w:szCs w:val="28"/>
        </w:rPr>
        <w:t>помогает</w:t>
      </w:r>
      <w:r w:rsidRPr="00720F59">
        <w:rPr>
          <w:szCs w:val="28"/>
        </w:rPr>
        <w:t xml:space="preserve"> в интерпретации незнакомых у</w:t>
      </w:r>
      <w:r w:rsidRPr="00720F59">
        <w:rPr>
          <w:szCs w:val="28"/>
        </w:rPr>
        <w:t>с</w:t>
      </w:r>
      <w:r w:rsidRPr="00720F59">
        <w:rPr>
          <w:szCs w:val="28"/>
        </w:rPr>
        <w:t>тойчивых выражений или в понимании различных национальных вариантов н</w:t>
      </w:r>
      <w:r w:rsidRPr="00720F59">
        <w:rPr>
          <w:szCs w:val="28"/>
        </w:rPr>
        <w:t>е</w:t>
      </w:r>
      <w:r w:rsidRPr="00720F59">
        <w:rPr>
          <w:szCs w:val="28"/>
        </w:rPr>
        <w:t>мецкого языка.</w:t>
      </w:r>
    </w:p>
    <w:p w:rsidR="00D76944" w:rsidRPr="00720F59" w:rsidRDefault="00D76944" w:rsidP="00D76944">
      <w:pPr>
        <w:rPr>
          <w:szCs w:val="28"/>
        </w:rPr>
      </w:pPr>
      <w:r w:rsidRPr="00720F59">
        <w:rPr>
          <w:szCs w:val="28"/>
        </w:rPr>
        <w:lastRenderedPageBreak/>
        <w:t xml:space="preserve">5. Физическое и психическое состояние участников, как и </w:t>
      </w:r>
      <w:proofErr w:type="gramStart"/>
      <w:r w:rsidRPr="00720F59">
        <w:rPr>
          <w:szCs w:val="28"/>
        </w:rPr>
        <w:t>время</w:t>
      </w:r>
      <w:proofErr w:type="gramEnd"/>
      <w:r w:rsidRPr="00720F59">
        <w:rPr>
          <w:szCs w:val="28"/>
        </w:rPr>
        <w:t xml:space="preserve"> и место осуществления коммуникации</w:t>
      </w:r>
      <w:r>
        <w:rPr>
          <w:szCs w:val="28"/>
        </w:rPr>
        <w:t>,</w:t>
      </w:r>
      <w:r w:rsidRPr="00720F59">
        <w:rPr>
          <w:szCs w:val="28"/>
        </w:rPr>
        <w:t xml:space="preserve"> также </w:t>
      </w:r>
      <w:r w:rsidR="00FA21D5">
        <w:rPr>
          <w:szCs w:val="28"/>
        </w:rPr>
        <w:t>оказывают существенное влияние на выбор речевых средств</w:t>
      </w:r>
      <w:r w:rsidRPr="00720F59">
        <w:rPr>
          <w:szCs w:val="28"/>
        </w:rPr>
        <w:t>. Весьма часто возбужденное эмоциональное состояние ведет к выбору более эмоционально окрашенных речевых средств, смене регистра, выб</w:t>
      </w:r>
      <w:r w:rsidRPr="00720F59">
        <w:rPr>
          <w:szCs w:val="28"/>
        </w:rPr>
        <w:t>о</w:t>
      </w:r>
      <w:r w:rsidRPr="00720F59">
        <w:rPr>
          <w:szCs w:val="28"/>
        </w:rPr>
        <w:t xml:space="preserve">ру устойчивых выражений, </w:t>
      </w:r>
      <w:r w:rsidR="00EC014D">
        <w:rPr>
          <w:szCs w:val="28"/>
        </w:rPr>
        <w:t>имеющих более яркую</w:t>
      </w:r>
      <w:r w:rsidRPr="00720F59">
        <w:rPr>
          <w:szCs w:val="28"/>
        </w:rPr>
        <w:t xml:space="preserve"> эмоциональную окраску. В з</w:t>
      </w:r>
      <w:r w:rsidRPr="00720F59">
        <w:rPr>
          <w:szCs w:val="28"/>
        </w:rPr>
        <w:t>а</w:t>
      </w:r>
      <w:r w:rsidRPr="00720F59">
        <w:rPr>
          <w:szCs w:val="28"/>
        </w:rPr>
        <w:t>висимости от того, происходит ли общение в формальной или неформальной о</w:t>
      </w:r>
      <w:r w:rsidRPr="00720F59">
        <w:rPr>
          <w:szCs w:val="28"/>
        </w:rPr>
        <w:t>б</w:t>
      </w:r>
      <w:r w:rsidRPr="00720F59">
        <w:rPr>
          <w:szCs w:val="28"/>
        </w:rPr>
        <w:t>становке, в какое время суток</w:t>
      </w:r>
      <w:r w:rsidR="000D149D">
        <w:rPr>
          <w:szCs w:val="28"/>
        </w:rPr>
        <w:t>,</w:t>
      </w:r>
      <w:r w:rsidRPr="00720F59">
        <w:rPr>
          <w:szCs w:val="28"/>
        </w:rPr>
        <w:t xml:space="preserve"> осуществляется выбор регистра общения, а также правильный выбор языковых маркеров социальных отношений.</w:t>
      </w:r>
    </w:p>
    <w:p w:rsidR="00FA21D5" w:rsidRPr="00720F59" w:rsidRDefault="00FA21D5" w:rsidP="00D76944">
      <w:pPr>
        <w:autoSpaceDE w:val="0"/>
        <w:autoSpaceDN w:val="0"/>
        <w:adjustRightInd w:val="0"/>
        <w:rPr>
          <w:szCs w:val="28"/>
        </w:rPr>
      </w:pPr>
      <w:proofErr w:type="gramStart"/>
      <w:r w:rsidRPr="00720F59">
        <w:rPr>
          <w:szCs w:val="28"/>
        </w:rPr>
        <w:t xml:space="preserve">Сказанное выше дает основание полагать, что </w:t>
      </w:r>
      <w:r>
        <w:rPr>
          <w:szCs w:val="28"/>
        </w:rPr>
        <w:t>формирование социокульту</w:t>
      </w:r>
      <w:r>
        <w:rPr>
          <w:szCs w:val="28"/>
        </w:rPr>
        <w:t>р</w:t>
      </w:r>
      <w:r>
        <w:rPr>
          <w:szCs w:val="28"/>
        </w:rPr>
        <w:t>ной компетенции</w:t>
      </w:r>
      <w:r w:rsidRPr="00720F59">
        <w:rPr>
          <w:szCs w:val="28"/>
        </w:rPr>
        <w:t xml:space="preserve"> </w:t>
      </w:r>
      <w:r>
        <w:rPr>
          <w:szCs w:val="28"/>
        </w:rPr>
        <w:t>журналиста-международника является частью профессионал</w:t>
      </w:r>
      <w:r>
        <w:rPr>
          <w:szCs w:val="28"/>
        </w:rPr>
        <w:t>ь</w:t>
      </w:r>
      <w:r>
        <w:rPr>
          <w:szCs w:val="28"/>
        </w:rPr>
        <w:t xml:space="preserve">ной подготовки студентов, </w:t>
      </w:r>
      <w:r w:rsidRPr="00720F59">
        <w:rPr>
          <w:szCs w:val="28"/>
        </w:rPr>
        <w:t>поскольку работа журналиста, как уже не раз отмеч</w:t>
      </w:r>
      <w:r w:rsidRPr="00720F59">
        <w:rPr>
          <w:szCs w:val="28"/>
        </w:rPr>
        <w:t>а</w:t>
      </w:r>
      <w:r w:rsidRPr="00720F59">
        <w:rPr>
          <w:szCs w:val="28"/>
        </w:rPr>
        <w:t>лось, связана с общением с людьми</w:t>
      </w:r>
      <w:r>
        <w:rPr>
          <w:szCs w:val="28"/>
        </w:rPr>
        <w:t>,</w:t>
      </w:r>
      <w:r w:rsidRPr="00720F59">
        <w:rPr>
          <w:szCs w:val="28"/>
        </w:rPr>
        <w:t xml:space="preserve"> и социальная компетенция (как ключевая компетенция личности в трактовке </w:t>
      </w:r>
      <w:r w:rsidR="005014F5" w:rsidRPr="00720F59">
        <w:rPr>
          <w:szCs w:val="28"/>
        </w:rPr>
        <w:t>И.</w:t>
      </w:r>
      <w:r w:rsidR="005014F5">
        <w:rPr>
          <w:szCs w:val="28"/>
        </w:rPr>
        <w:t xml:space="preserve"> </w:t>
      </w:r>
      <w:r w:rsidR="005014F5" w:rsidRPr="00720F59">
        <w:rPr>
          <w:szCs w:val="28"/>
        </w:rPr>
        <w:t>А.</w:t>
      </w:r>
      <w:r w:rsidR="005014F5">
        <w:rPr>
          <w:szCs w:val="28"/>
        </w:rPr>
        <w:t xml:space="preserve"> </w:t>
      </w:r>
      <w:r w:rsidRPr="00720F59">
        <w:rPr>
          <w:szCs w:val="28"/>
        </w:rPr>
        <w:t xml:space="preserve">Зимней </w:t>
      </w:r>
      <w:r>
        <w:rPr>
          <w:szCs w:val="28"/>
        </w:rPr>
        <w:t>и составляющая социокульту</w:t>
      </w:r>
      <w:r>
        <w:rPr>
          <w:szCs w:val="28"/>
        </w:rPr>
        <w:t>р</w:t>
      </w:r>
      <w:r>
        <w:rPr>
          <w:szCs w:val="28"/>
        </w:rPr>
        <w:t xml:space="preserve">ной компетенции в трактовке </w:t>
      </w:r>
      <w:r w:rsidR="005014F5">
        <w:rPr>
          <w:szCs w:val="28"/>
        </w:rPr>
        <w:t>В. В.</w:t>
      </w:r>
      <w:r w:rsidR="005014F5" w:rsidRPr="00720F59">
        <w:rPr>
          <w:szCs w:val="28"/>
        </w:rPr>
        <w:t xml:space="preserve"> </w:t>
      </w:r>
      <w:r>
        <w:rPr>
          <w:szCs w:val="28"/>
        </w:rPr>
        <w:t>Сафоновой</w:t>
      </w:r>
      <w:r w:rsidR="005014F5">
        <w:rPr>
          <w:szCs w:val="28"/>
        </w:rPr>
        <w:t>)</w:t>
      </w:r>
      <w:r>
        <w:rPr>
          <w:szCs w:val="28"/>
        </w:rPr>
        <w:t xml:space="preserve"> </w:t>
      </w:r>
      <w:r w:rsidRPr="00720F59">
        <w:rPr>
          <w:szCs w:val="28"/>
        </w:rPr>
        <w:t xml:space="preserve">является одной из </w:t>
      </w:r>
      <w:r w:rsidR="00B5184B">
        <w:rPr>
          <w:szCs w:val="28"/>
        </w:rPr>
        <w:t>главных</w:t>
      </w:r>
      <w:r w:rsidRPr="00720F59">
        <w:rPr>
          <w:szCs w:val="28"/>
        </w:rPr>
        <w:t xml:space="preserve"> с</w:t>
      </w:r>
      <w:r w:rsidRPr="00720F59">
        <w:rPr>
          <w:szCs w:val="28"/>
        </w:rPr>
        <w:t>о</w:t>
      </w:r>
      <w:r w:rsidRPr="00720F59">
        <w:rPr>
          <w:szCs w:val="28"/>
        </w:rPr>
        <w:t>ставляющих профессиональной компетенции журналиста.</w:t>
      </w:r>
      <w:proofErr w:type="gramEnd"/>
    </w:p>
    <w:p w:rsidR="00B5184B" w:rsidRDefault="00B5184B" w:rsidP="00D76944">
      <w:pPr>
        <w:spacing w:after="200"/>
        <w:rPr>
          <w:szCs w:val="28"/>
        </w:rPr>
      </w:pPr>
    </w:p>
    <w:p w:rsidR="00D76944" w:rsidRPr="00371051" w:rsidRDefault="00D76944" w:rsidP="00D76944">
      <w:pPr>
        <w:spacing w:after="200"/>
        <w:rPr>
          <w:szCs w:val="28"/>
        </w:rPr>
      </w:pPr>
      <w:r w:rsidRPr="00371051">
        <w:rPr>
          <w:szCs w:val="28"/>
        </w:rPr>
        <w:t xml:space="preserve">Выводы по </w:t>
      </w:r>
      <w:r>
        <w:rPr>
          <w:szCs w:val="28"/>
        </w:rPr>
        <w:t>первой главе</w:t>
      </w:r>
      <w:r w:rsidRPr="00371051">
        <w:rPr>
          <w:szCs w:val="28"/>
        </w:rPr>
        <w:t>:</w:t>
      </w:r>
    </w:p>
    <w:p w:rsidR="00D76944" w:rsidRPr="00371051" w:rsidRDefault="005A6222" w:rsidP="00FE2157">
      <w:pPr>
        <w:numPr>
          <w:ilvl w:val="0"/>
          <w:numId w:val="24"/>
        </w:numPr>
        <w:ind w:left="0" w:firstLine="0"/>
        <w:rPr>
          <w:szCs w:val="28"/>
        </w:rPr>
      </w:pPr>
      <w:r>
        <w:rPr>
          <w:szCs w:val="28"/>
        </w:rPr>
        <w:t>Анализ</w:t>
      </w:r>
      <w:r w:rsidR="00D76944" w:rsidRPr="00371051">
        <w:rPr>
          <w:szCs w:val="28"/>
        </w:rPr>
        <w:t xml:space="preserve"> Федеральных стандартов высшего образования и существующих в</w:t>
      </w:r>
      <w:r w:rsidR="00D76944" w:rsidRPr="00371051">
        <w:rPr>
          <w:szCs w:val="28"/>
        </w:rPr>
        <w:t>у</w:t>
      </w:r>
      <w:r w:rsidR="00D76944" w:rsidRPr="00371051">
        <w:rPr>
          <w:szCs w:val="28"/>
        </w:rPr>
        <w:t>зовских программ по направлению подготовки «журналистика» выявлены ряд н</w:t>
      </w:r>
      <w:r w:rsidR="00D76944" w:rsidRPr="00371051">
        <w:rPr>
          <w:szCs w:val="28"/>
        </w:rPr>
        <w:t>е</w:t>
      </w:r>
      <w:r w:rsidR="00D76944" w:rsidRPr="00371051">
        <w:rPr>
          <w:szCs w:val="28"/>
        </w:rPr>
        <w:t>достатков и противоречий:</w:t>
      </w:r>
    </w:p>
    <w:p w:rsidR="00D76944" w:rsidRPr="00371051" w:rsidRDefault="005A6222" w:rsidP="00FE2157">
      <w:pPr>
        <w:numPr>
          <w:ilvl w:val="0"/>
          <w:numId w:val="25"/>
        </w:numPr>
        <w:ind w:left="0" w:firstLine="0"/>
        <w:rPr>
          <w:szCs w:val="28"/>
        </w:rPr>
      </w:pPr>
      <w:r>
        <w:rPr>
          <w:szCs w:val="28"/>
        </w:rPr>
        <w:t>к</w:t>
      </w:r>
      <w:r w:rsidR="00D76944" w:rsidRPr="00371051">
        <w:rPr>
          <w:szCs w:val="28"/>
        </w:rPr>
        <w:t>омпетентностный подход к определению целей обучения в вузе должен обеспечить переход обучения в более практическую плоскость, что ведет к во</w:t>
      </w:r>
      <w:r w:rsidR="00D76944" w:rsidRPr="00371051">
        <w:rPr>
          <w:szCs w:val="28"/>
        </w:rPr>
        <w:t>з</w:t>
      </w:r>
      <w:r w:rsidR="00D76944" w:rsidRPr="00371051">
        <w:rPr>
          <w:szCs w:val="28"/>
        </w:rPr>
        <w:t xml:space="preserve">растанию роли и места обучения второму иностранному языку в вузе, однако </w:t>
      </w:r>
      <w:r w:rsidR="00D76944">
        <w:rPr>
          <w:szCs w:val="28"/>
        </w:rPr>
        <w:t>в стандартах третьего поколения не определено место и цели обучения второму иностранному языку в специализированном вузе</w:t>
      </w:r>
      <w:r w:rsidR="00D52C0C">
        <w:rPr>
          <w:szCs w:val="28"/>
        </w:rPr>
        <w:t>. Большинство имеющихся пр</w:t>
      </w:r>
      <w:r w:rsidR="00D52C0C">
        <w:rPr>
          <w:szCs w:val="28"/>
        </w:rPr>
        <w:t>о</w:t>
      </w:r>
      <w:r w:rsidR="00D52C0C">
        <w:rPr>
          <w:szCs w:val="28"/>
        </w:rPr>
        <w:t>грамм обучения немецкому языку как второму иностранному опираются в целом на требования ФГОС ВПО к обучению первому иностранному языку и не могут в полной мере служить инструменто</w:t>
      </w:r>
      <w:r w:rsidR="00B5184B">
        <w:rPr>
          <w:szCs w:val="28"/>
        </w:rPr>
        <w:t>м управления учебным процессом</w:t>
      </w:r>
      <w:r>
        <w:rPr>
          <w:szCs w:val="28"/>
        </w:rPr>
        <w:t>;</w:t>
      </w:r>
    </w:p>
    <w:p w:rsidR="00D76944" w:rsidRPr="00D52C0C" w:rsidRDefault="005A6222" w:rsidP="00FE2157">
      <w:pPr>
        <w:numPr>
          <w:ilvl w:val="0"/>
          <w:numId w:val="25"/>
        </w:numPr>
        <w:ind w:left="0" w:firstLine="0"/>
        <w:rPr>
          <w:szCs w:val="28"/>
        </w:rPr>
      </w:pPr>
      <w:r>
        <w:rPr>
          <w:szCs w:val="28"/>
        </w:rPr>
        <w:lastRenderedPageBreak/>
        <w:t>н</w:t>
      </w:r>
      <w:r w:rsidR="00D76944" w:rsidRPr="00371051">
        <w:rPr>
          <w:szCs w:val="28"/>
        </w:rPr>
        <w:t xml:space="preserve">есмотря на то, что </w:t>
      </w:r>
      <w:r w:rsidR="003534EF">
        <w:rPr>
          <w:szCs w:val="28"/>
        </w:rPr>
        <w:t xml:space="preserve">во </w:t>
      </w:r>
      <w:r w:rsidR="00450CF2">
        <w:rPr>
          <w:szCs w:val="28"/>
        </w:rPr>
        <w:t>ФГОС ВПО</w:t>
      </w:r>
      <w:r w:rsidR="00D76944" w:rsidRPr="00371051">
        <w:rPr>
          <w:szCs w:val="28"/>
        </w:rPr>
        <w:t xml:space="preserve"> третьего поколения делается акцент на развитие коммуникативной компетенции выпускника вуза, особое место ме</w:t>
      </w:r>
      <w:r w:rsidR="00D76944" w:rsidRPr="00371051">
        <w:rPr>
          <w:szCs w:val="28"/>
        </w:rPr>
        <w:t>ж</w:t>
      </w:r>
      <w:r w:rsidR="00D76944" w:rsidRPr="00371051">
        <w:rPr>
          <w:szCs w:val="28"/>
        </w:rPr>
        <w:t xml:space="preserve">культурного взаимопонимания, </w:t>
      </w:r>
      <w:r w:rsidR="00450CF2">
        <w:rPr>
          <w:szCs w:val="28"/>
        </w:rPr>
        <w:t>существующие программы</w:t>
      </w:r>
      <w:r w:rsidR="00D76944">
        <w:rPr>
          <w:szCs w:val="28"/>
        </w:rPr>
        <w:t xml:space="preserve"> обучения второму иностранному языку в специализированном вузе </w:t>
      </w:r>
      <w:r w:rsidR="00450CF2">
        <w:rPr>
          <w:szCs w:val="28"/>
        </w:rPr>
        <w:t>не обеспечивают должным обр</w:t>
      </w:r>
      <w:r w:rsidR="00450CF2">
        <w:rPr>
          <w:szCs w:val="28"/>
        </w:rPr>
        <w:t>а</w:t>
      </w:r>
      <w:r w:rsidR="00450CF2">
        <w:rPr>
          <w:szCs w:val="28"/>
        </w:rPr>
        <w:t>зом</w:t>
      </w:r>
      <w:r w:rsidR="00D76944">
        <w:rPr>
          <w:szCs w:val="28"/>
        </w:rPr>
        <w:t xml:space="preserve"> подготовки выпус</w:t>
      </w:r>
      <w:r w:rsidR="004C4507">
        <w:rPr>
          <w:szCs w:val="28"/>
        </w:rPr>
        <w:t>кников к межкультурному общению.</w:t>
      </w:r>
      <w:r w:rsidR="00D76944">
        <w:rPr>
          <w:szCs w:val="28"/>
        </w:rPr>
        <w:t xml:space="preserve"> </w:t>
      </w:r>
      <w:r w:rsidR="004C4507">
        <w:rPr>
          <w:szCs w:val="28"/>
        </w:rPr>
        <w:t>В</w:t>
      </w:r>
      <w:r w:rsidR="00EE6728">
        <w:rPr>
          <w:szCs w:val="28"/>
        </w:rPr>
        <w:t xml:space="preserve"> них отсутсвует </w:t>
      </w:r>
      <w:r w:rsidR="004C4507">
        <w:rPr>
          <w:szCs w:val="28"/>
        </w:rPr>
        <w:t xml:space="preserve">взаимосвязанное развитие всех компонентов иноязычной </w:t>
      </w:r>
      <w:r w:rsidR="003534EF">
        <w:rPr>
          <w:szCs w:val="28"/>
        </w:rPr>
        <w:t>коммуникативной</w:t>
      </w:r>
      <w:r w:rsidR="004C4507">
        <w:rPr>
          <w:szCs w:val="28"/>
        </w:rPr>
        <w:t xml:space="preserve"> ко</w:t>
      </w:r>
      <w:r w:rsidR="004C4507">
        <w:rPr>
          <w:szCs w:val="28"/>
        </w:rPr>
        <w:t>м</w:t>
      </w:r>
      <w:r w:rsidR="004C4507">
        <w:rPr>
          <w:szCs w:val="28"/>
        </w:rPr>
        <w:t>петенции, акцент по-прежнему делается на развитие языковой и речевой комп</w:t>
      </w:r>
      <w:r w:rsidR="004C4507">
        <w:rPr>
          <w:szCs w:val="28"/>
        </w:rPr>
        <w:t>е</w:t>
      </w:r>
      <w:r w:rsidR="004C4507">
        <w:rPr>
          <w:szCs w:val="28"/>
        </w:rPr>
        <w:t>тенций, кроме того учебными программами не обеспечаивается возможность</w:t>
      </w:r>
      <w:r w:rsidR="005A01F6">
        <w:rPr>
          <w:szCs w:val="28"/>
        </w:rPr>
        <w:t xml:space="preserve"> </w:t>
      </w:r>
      <w:r w:rsidR="004C4507">
        <w:rPr>
          <w:szCs w:val="28"/>
        </w:rPr>
        <w:t>ра</w:t>
      </w:r>
      <w:r w:rsidR="004C4507">
        <w:rPr>
          <w:szCs w:val="28"/>
        </w:rPr>
        <w:t>з</w:t>
      </w:r>
      <w:r w:rsidR="004C4507">
        <w:rPr>
          <w:szCs w:val="28"/>
        </w:rPr>
        <w:t>вития</w:t>
      </w:r>
      <w:r w:rsidR="00D52C0C">
        <w:rPr>
          <w:szCs w:val="28"/>
        </w:rPr>
        <w:t xml:space="preserve"> п</w:t>
      </w:r>
      <w:r w:rsidR="00B5184B">
        <w:rPr>
          <w:szCs w:val="28"/>
        </w:rPr>
        <w:t>рофессионально</w:t>
      </w:r>
      <w:r w:rsidR="00D52C0C">
        <w:rPr>
          <w:szCs w:val="28"/>
        </w:rPr>
        <w:t>значимых компетенций журналиста-международника</w:t>
      </w:r>
      <w:r w:rsidR="00450CF2">
        <w:rPr>
          <w:szCs w:val="28"/>
        </w:rPr>
        <w:t xml:space="preserve"> средствами немецкого языка</w:t>
      </w:r>
      <w:r w:rsidR="00D52C0C">
        <w:rPr>
          <w:szCs w:val="28"/>
        </w:rPr>
        <w:t>.</w:t>
      </w:r>
    </w:p>
    <w:p w:rsidR="00A17C90" w:rsidRDefault="00D76944" w:rsidP="00FE2157">
      <w:pPr>
        <w:numPr>
          <w:ilvl w:val="0"/>
          <w:numId w:val="24"/>
        </w:numPr>
        <w:ind w:left="0" w:firstLine="0"/>
        <w:rPr>
          <w:szCs w:val="28"/>
        </w:rPr>
      </w:pPr>
      <w:r w:rsidRPr="00371051">
        <w:rPr>
          <w:szCs w:val="28"/>
        </w:rPr>
        <w:t xml:space="preserve">Иноязычная коммуникативная компетенция входит </w:t>
      </w:r>
      <w:r w:rsidR="004C4507">
        <w:rPr>
          <w:szCs w:val="28"/>
        </w:rPr>
        <w:t>в перечень составля</w:t>
      </w:r>
      <w:r w:rsidR="004C4507">
        <w:rPr>
          <w:szCs w:val="28"/>
        </w:rPr>
        <w:t>ю</w:t>
      </w:r>
      <w:r w:rsidR="004C4507">
        <w:rPr>
          <w:szCs w:val="28"/>
        </w:rPr>
        <w:t>щих</w:t>
      </w:r>
      <w:r w:rsidRPr="00371051">
        <w:rPr>
          <w:szCs w:val="28"/>
        </w:rPr>
        <w:t xml:space="preserve"> профессиональных компетенций журналиста-международника, поскольку деятельность представителей этой профессии тесно связана с процессами </w:t>
      </w:r>
      <w:proofErr w:type="gramStart"/>
      <w:r w:rsidR="00D52C0C">
        <w:rPr>
          <w:szCs w:val="28"/>
        </w:rPr>
        <w:t>общ</w:t>
      </w:r>
      <w:r w:rsidR="00D52C0C">
        <w:rPr>
          <w:szCs w:val="28"/>
        </w:rPr>
        <w:t>е</w:t>
      </w:r>
      <w:r w:rsidR="00D52C0C">
        <w:rPr>
          <w:szCs w:val="28"/>
        </w:rPr>
        <w:t>ния</w:t>
      </w:r>
      <w:proofErr w:type="gramEnd"/>
      <w:r w:rsidRPr="00371051">
        <w:rPr>
          <w:szCs w:val="28"/>
        </w:rPr>
        <w:t xml:space="preserve"> как на родном, так и на иностранных языках и успешность в профессии зав</w:t>
      </w:r>
      <w:r w:rsidRPr="00371051">
        <w:rPr>
          <w:szCs w:val="28"/>
        </w:rPr>
        <w:t>и</w:t>
      </w:r>
      <w:r w:rsidRPr="00371051">
        <w:rPr>
          <w:szCs w:val="28"/>
        </w:rPr>
        <w:t>сит от уровня сформированности коммуникативной компетенции как в родном, так и в иностранном языках.</w:t>
      </w:r>
      <w:r w:rsidR="00EA4CC6">
        <w:rPr>
          <w:szCs w:val="28"/>
        </w:rPr>
        <w:t xml:space="preserve"> Однако этот факт пока не получил методического осмысления при создании учебных программ и пособий по обучению немецкому языку как второму иностранному.</w:t>
      </w:r>
      <w:r w:rsidR="000D7EA4">
        <w:rPr>
          <w:szCs w:val="28"/>
        </w:rPr>
        <w:t xml:space="preserve"> </w:t>
      </w:r>
    </w:p>
    <w:p w:rsidR="00EA4CC6" w:rsidRPr="006A04A7" w:rsidRDefault="003576D3" w:rsidP="00FE2157">
      <w:pPr>
        <w:pStyle w:val="a8"/>
        <w:numPr>
          <w:ilvl w:val="0"/>
          <w:numId w:val="24"/>
        </w:numPr>
        <w:tabs>
          <w:tab w:val="left" w:pos="426"/>
        </w:tabs>
        <w:ind w:left="0" w:firstLine="0"/>
      </w:pPr>
      <w:r>
        <w:t xml:space="preserve">Проведенный анализ показал, что центральное место среди профессиональных компетенций журналиста занимают </w:t>
      </w:r>
      <w:r w:rsidR="00BF1F0D">
        <w:t>социальные и общекультурные компетенции. В дидактическом аспекте это означает, что обучение немецкому языку как втор</w:t>
      </w:r>
      <w:r w:rsidR="00BF1F0D">
        <w:t>о</w:t>
      </w:r>
      <w:r w:rsidR="00BF1F0D">
        <w:t xml:space="preserve">му иностранному должно строиться с ориентацией в первую очередь именно на эти компетенции. </w:t>
      </w:r>
      <w:r w:rsidR="003534EF">
        <w:t>У</w:t>
      </w:r>
      <w:r w:rsidR="00EA4CC6">
        <w:t>казанны</w:t>
      </w:r>
      <w:r w:rsidR="003534EF">
        <w:t>е компетенции входят</w:t>
      </w:r>
      <w:r w:rsidR="00EA4CC6">
        <w:t xml:space="preserve"> на правах компонентов в с</w:t>
      </w:r>
      <w:r w:rsidR="00EA4CC6">
        <w:t>о</w:t>
      </w:r>
      <w:r w:rsidR="00EA4CC6">
        <w:t>циокульутрную компетенцию, развитие которой обеспечивает знакомство студе</w:t>
      </w:r>
      <w:r w:rsidR="00EA4CC6">
        <w:t>н</w:t>
      </w:r>
      <w:r w:rsidR="00EA4CC6">
        <w:t>тов в первую очередь с фундаме</w:t>
      </w:r>
      <w:r w:rsidR="006A04A7">
        <w:t>н</w:t>
      </w:r>
      <w:r w:rsidR="00EA4CC6">
        <w:t xml:space="preserve">тальными ценностями </w:t>
      </w:r>
      <w:r w:rsidR="006A04A7">
        <w:t>немецкоязычных стран, что в свою очередь позволяет создать основу для успешного осуществления пр</w:t>
      </w:r>
      <w:r w:rsidR="006A04A7">
        <w:t>о</w:t>
      </w:r>
      <w:r w:rsidR="006A04A7">
        <w:t>фессиональной деятельности в условиях межкультурной коммуникации.</w:t>
      </w:r>
    </w:p>
    <w:p w:rsidR="00586188" w:rsidRPr="002B1D27" w:rsidRDefault="00586188" w:rsidP="001273BE">
      <w:pPr>
        <w:pStyle w:val="1"/>
        <w:ind w:firstLine="0"/>
        <w:jc w:val="center"/>
        <w:rPr>
          <w:rFonts w:ascii="Times New Roman" w:hAnsi="Times New Roman" w:cs="Times New Roman"/>
          <w:color w:val="auto"/>
        </w:rPr>
      </w:pPr>
      <w:bookmarkStart w:id="7" w:name="_Toc401687896"/>
      <w:r w:rsidRPr="002B1D27">
        <w:rPr>
          <w:rFonts w:ascii="Times New Roman" w:hAnsi="Times New Roman" w:cs="Times New Roman"/>
          <w:color w:val="auto"/>
        </w:rPr>
        <w:lastRenderedPageBreak/>
        <w:t>Глава вторая. Проблемы развития культуры восприятия телетекста в н</w:t>
      </w:r>
      <w:r w:rsidRPr="002B1D27">
        <w:rPr>
          <w:rFonts w:ascii="Times New Roman" w:hAnsi="Times New Roman" w:cs="Times New Roman"/>
          <w:color w:val="auto"/>
        </w:rPr>
        <w:t>е</w:t>
      </w:r>
      <w:r w:rsidRPr="002B1D27">
        <w:rPr>
          <w:rFonts w:ascii="Times New Roman" w:hAnsi="Times New Roman" w:cs="Times New Roman"/>
          <w:color w:val="auto"/>
        </w:rPr>
        <w:t>языковом вузе</w:t>
      </w:r>
      <w:bookmarkEnd w:id="7"/>
    </w:p>
    <w:p w:rsidR="00586188" w:rsidRPr="00586188" w:rsidRDefault="00586188" w:rsidP="00586188">
      <w:pPr>
        <w:jc w:val="center"/>
        <w:rPr>
          <w:rFonts w:ascii="Arial" w:hAnsi="Arial" w:cs="Arial"/>
          <w:b/>
          <w:szCs w:val="28"/>
        </w:rPr>
      </w:pPr>
    </w:p>
    <w:p w:rsidR="001273BE" w:rsidRDefault="003534EF" w:rsidP="001273BE">
      <w:pPr>
        <w:pStyle w:val="2"/>
        <w:jc w:val="center"/>
        <w:rPr>
          <w:rFonts w:ascii="Times New Roman" w:hAnsi="Times New Roman" w:cs="Times New Roman"/>
        </w:rPr>
      </w:pPr>
      <w:bookmarkStart w:id="8" w:name="_Toc401687897"/>
      <w:r>
        <w:rPr>
          <w:rFonts w:ascii="Times New Roman" w:hAnsi="Times New Roman" w:cs="Times New Roman"/>
        </w:rPr>
        <w:t>2.1.</w:t>
      </w:r>
      <w:r w:rsidR="00586188" w:rsidRPr="002273AF">
        <w:rPr>
          <w:rFonts w:ascii="Times New Roman" w:hAnsi="Times New Roman" w:cs="Times New Roman"/>
        </w:rPr>
        <w:t xml:space="preserve"> Роль и место аудирования и аудиовизуальной рецепции в межкультурном общении</w:t>
      </w:r>
      <w:bookmarkEnd w:id="8"/>
    </w:p>
    <w:p w:rsidR="00586188" w:rsidRPr="002273AF" w:rsidRDefault="00586188" w:rsidP="004377BB"/>
    <w:p w:rsidR="00586188" w:rsidRDefault="00586188" w:rsidP="00D25ABC">
      <w:pPr>
        <w:pStyle w:val="a8"/>
        <w:ind w:left="0"/>
        <w:rPr>
          <w:rFonts w:cs="Times New Roman"/>
          <w:szCs w:val="28"/>
        </w:rPr>
      </w:pPr>
      <w:r w:rsidRPr="00E0153A">
        <w:rPr>
          <w:rFonts w:cs="Times New Roman"/>
          <w:szCs w:val="28"/>
        </w:rPr>
        <w:t>По</w:t>
      </w:r>
      <w:r>
        <w:rPr>
          <w:rFonts w:cs="Times New Roman"/>
          <w:szCs w:val="28"/>
        </w:rPr>
        <w:t>нятие «аудирование» появилось</w:t>
      </w:r>
      <w:r w:rsidRPr="00E0153A">
        <w:rPr>
          <w:rFonts w:cs="Times New Roman"/>
          <w:szCs w:val="28"/>
        </w:rPr>
        <w:t xml:space="preserve"> в середине 20 века и с тех пор заняло прочные позиции в отечественной методике обучения иностранному языку. В н</w:t>
      </w:r>
      <w:r w:rsidRPr="00E0153A">
        <w:rPr>
          <w:rFonts w:cs="Times New Roman"/>
          <w:szCs w:val="28"/>
        </w:rPr>
        <w:t>е</w:t>
      </w:r>
      <w:r w:rsidRPr="00E0153A">
        <w:rPr>
          <w:rFonts w:cs="Times New Roman"/>
          <w:szCs w:val="28"/>
        </w:rPr>
        <w:t>мецкой лингводидактике этот вид речевой деятельности носит название „</w:t>
      </w:r>
      <w:r w:rsidRPr="00E0153A">
        <w:rPr>
          <w:rFonts w:cs="Times New Roman"/>
          <w:szCs w:val="28"/>
          <w:lang w:val="de-DE"/>
        </w:rPr>
        <w:t>H</w:t>
      </w:r>
      <w:r w:rsidRPr="00E0153A">
        <w:rPr>
          <w:rFonts w:cs="Times New Roman"/>
          <w:szCs w:val="28"/>
        </w:rPr>
        <w:t>ö</w:t>
      </w:r>
      <w:r w:rsidRPr="00E0153A">
        <w:rPr>
          <w:rFonts w:cs="Times New Roman"/>
          <w:szCs w:val="28"/>
          <w:lang w:val="de-DE"/>
        </w:rPr>
        <w:t>ren</w:t>
      </w:r>
      <w:r w:rsidRPr="00E0153A">
        <w:rPr>
          <w:rFonts w:cs="Times New Roman"/>
          <w:szCs w:val="28"/>
        </w:rPr>
        <w:t>“</w:t>
      </w:r>
      <w:r>
        <w:rPr>
          <w:rFonts w:cs="Times New Roman"/>
          <w:szCs w:val="28"/>
        </w:rPr>
        <w:t xml:space="preserve"> </w:t>
      </w:r>
      <w:r w:rsidRPr="00E0153A">
        <w:rPr>
          <w:rFonts w:cs="Times New Roman"/>
          <w:szCs w:val="28"/>
        </w:rPr>
        <w:t>или „Hörverstehen“ и может переводит</w:t>
      </w:r>
      <w:r>
        <w:rPr>
          <w:rFonts w:cs="Times New Roman"/>
          <w:szCs w:val="28"/>
        </w:rPr>
        <w:t>ь</w:t>
      </w:r>
      <w:r w:rsidRPr="00E0153A">
        <w:rPr>
          <w:rFonts w:cs="Times New Roman"/>
          <w:szCs w:val="28"/>
        </w:rPr>
        <w:t>ся на русский язык как „слушание» или «понимание речи на слух»</w:t>
      </w:r>
      <w:r>
        <w:rPr>
          <w:rFonts w:cs="Times New Roman"/>
          <w:szCs w:val="28"/>
        </w:rPr>
        <w:t>. П</w:t>
      </w:r>
      <w:r w:rsidRPr="00E0153A">
        <w:rPr>
          <w:rFonts w:cs="Times New Roman"/>
          <w:szCs w:val="28"/>
        </w:rPr>
        <w:t>редставляется, что термин «аудиро</w:t>
      </w:r>
      <w:r>
        <w:rPr>
          <w:rFonts w:cs="Times New Roman"/>
          <w:szCs w:val="28"/>
        </w:rPr>
        <w:t>вание», под кот</w:t>
      </w:r>
      <w:r>
        <w:rPr>
          <w:rFonts w:cs="Times New Roman"/>
          <w:szCs w:val="28"/>
        </w:rPr>
        <w:t>о</w:t>
      </w:r>
      <w:r>
        <w:rPr>
          <w:rFonts w:cs="Times New Roman"/>
          <w:szCs w:val="28"/>
        </w:rPr>
        <w:t>рым традиционно</w:t>
      </w:r>
      <w:r w:rsidRPr="00E0153A">
        <w:rPr>
          <w:rFonts w:cs="Times New Roman"/>
          <w:szCs w:val="28"/>
        </w:rPr>
        <w:t xml:space="preserve"> понимается </w:t>
      </w:r>
      <w:r w:rsidR="00D25ABC">
        <w:rPr>
          <w:rFonts w:cs="Times New Roman"/>
          <w:szCs w:val="28"/>
        </w:rPr>
        <w:t>«</w:t>
      </w:r>
      <w:r w:rsidRPr="00E0153A">
        <w:rPr>
          <w:rFonts w:cs="Times New Roman"/>
          <w:szCs w:val="28"/>
        </w:rPr>
        <w:t>сложный процесс восприятия,</w:t>
      </w:r>
      <w:r>
        <w:rPr>
          <w:rFonts w:cs="Times New Roman"/>
          <w:szCs w:val="28"/>
        </w:rPr>
        <w:t xml:space="preserve"> </w:t>
      </w:r>
      <w:r w:rsidRPr="00E0153A">
        <w:rPr>
          <w:rFonts w:cs="Times New Roman"/>
          <w:szCs w:val="28"/>
        </w:rPr>
        <w:t>понимания и пер</w:t>
      </w:r>
      <w:r w:rsidRPr="00E0153A">
        <w:rPr>
          <w:rFonts w:cs="Times New Roman"/>
          <w:szCs w:val="28"/>
        </w:rPr>
        <w:t>е</w:t>
      </w:r>
      <w:r w:rsidRPr="00E0153A">
        <w:rPr>
          <w:rFonts w:cs="Times New Roman"/>
          <w:szCs w:val="28"/>
        </w:rPr>
        <w:t>работки (осмысление) полученной информации</w:t>
      </w:r>
      <w:r w:rsidR="00D25ABC">
        <w:rPr>
          <w:rFonts w:cs="Times New Roman"/>
          <w:szCs w:val="28"/>
        </w:rPr>
        <w:t xml:space="preserve">» </w:t>
      </w:r>
      <w:r w:rsidR="005014F5">
        <w:rPr>
          <w:rFonts w:cs="Times New Roman"/>
          <w:szCs w:val="28"/>
        </w:rPr>
        <w:t>[38</w:t>
      </w:r>
      <w:r w:rsidR="00D25ABC" w:rsidRPr="00D25ABC">
        <w:rPr>
          <w:rFonts w:cs="Times New Roman"/>
          <w:szCs w:val="28"/>
        </w:rPr>
        <w:t xml:space="preserve">, </w:t>
      </w:r>
      <w:r w:rsidR="00D25ABC">
        <w:rPr>
          <w:rFonts w:cs="Times New Roman"/>
          <w:szCs w:val="28"/>
          <w:lang w:val="en-US"/>
        </w:rPr>
        <w:t>c</w:t>
      </w:r>
      <w:r w:rsidR="00D25ABC" w:rsidRPr="00D25ABC">
        <w:rPr>
          <w:rFonts w:cs="Times New Roman"/>
          <w:szCs w:val="28"/>
        </w:rPr>
        <w:t>. 161]</w:t>
      </w:r>
      <w:r w:rsidRPr="00E0153A">
        <w:rPr>
          <w:rFonts w:cs="Times New Roman"/>
          <w:szCs w:val="28"/>
        </w:rPr>
        <w:t>, точнее и привычнее для методики обучения иностранному языку, поэтому в исследовании будет и</w:t>
      </w:r>
      <w:r w:rsidRPr="00E0153A">
        <w:rPr>
          <w:rFonts w:cs="Times New Roman"/>
          <w:szCs w:val="28"/>
        </w:rPr>
        <w:t>с</w:t>
      </w:r>
      <w:r w:rsidRPr="00E0153A">
        <w:rPr>
          <w:rFonts w:cs="Times New Roman"/>
          <w:szCs w:val="28"/>
        </w:rPr>
        <w:t>пользоваться именно он.</w:t>
      </w:r>
      <w:r w:rsidR="00D25ABC" w:rsidRPr="00E0153A">
        <w:rPr>
          <w:rFonts w:cs="Times New Roman"/>
          <w:szCs w:val="28"/>
        </w:rPr>
        <w:t xml:space="preserve"> </w:t>
      </w:r>
      <w:r w:rsidRPr="00E0153A">
        <w:rPr>
          <w:rFonts w:cs="Times New Roman"/>
          <w:szCs w:val="28"/>
        </w:rPr>
        <w:t xml:space="preserve">Аудирование может </w:t>
      </w:r>
      <w:r w:rsidR="00D25ABC">
        <w:rPr>
          <w:rFonts w:cs="Times New Roman"/>
          <w:szCs w:val="28"/>
        </w:rPr>
        <w:t>«</w:t>
      </w:r>
      <w:r w:rsidRPr="00E0153A">
        <w:rPr>
          <w:rFonts w:cs="Times New Roman"/>
          <w:szCs w:val="28"/>
        </w:rPr>
        <w:t>выступать как самостоятельный вид речевой деятельности, так и входить в состав диалогического или полилог</w:t>
      </w:r>
      <w:r w:rsidRPr="00E0153A">
        <w:rPr>
          <w:rFonts w:cs="Times New Roman"/>
          <w:szCs w:val="28"/>
        </w:rPr>
        <w:t>и</w:t>
      </w:r>
      <w:r w:rsidRPr="00E0153A">
        <w:rPr>
          <w:rFonts w:cs="Times New Roman"/>
          <w:szCs w:val="28"/>
        </w:rPr>
        <w:t>ческого общения, в рамках которого слушающий и говорящий могут меняться р</w:t>
      </w:r>
      <w:r w:rsidRPr="00E0153A">
        <w:rPr>
          <w:rFonts w:cs="Times New Roman"/>
          <w:szCs w:val="28"/>
        </w:rPr>
        <w:t>о</w:t>
      </w:r>
      <w:r w:rsidRPr="00E0153A">
        <w:rPr>
          <w:rFonts w:cs="Times New Roman"/>
          <w:szCs w:val="28"/>
        </w:rPr>
        <w:t>лями</w:t>
      </w:r>
      <w:r w:rsidR="00D25ABC">
        <w:rPr>
          <w:rFonts w:cs="Times New Roman"/>
          <w:szCs w:val="28"/>
        </w:rPr>
        <w:t xml:space="preserve">» </w:t>
      </w:r>
      <w:r w:rsidR="004E5B99">
        <w:rPr>
          <w:rFonts w:cs="Times New Roman"/>
          <w:szCs w:val="28"/>
        </w:rPr>
        <w:t>[17</w:t>
      </w:r>
      <w:r w:rsidR="004E5B99" w:rsidRPr="004E5B99">
        <w:rPr>
          <w:rFonts w:cs="Times New Roman"/>
          <w:szCs w:val="28"/>
        </w:rPr>
        <w:t>3</w:t>
      </w:r>
      <w:r w:rsidR="00D25ABC" w:rsidRPr="00D25ABC">
        <w:rPr>
          <w:rFonts w:cs="Times New Roman"/>
          <w:szCs w:val="28"/>
        </w:rPr>
        <w:t xml:space="preserve">, </w:t>
      </w:r>
      <w:r w:rsidR="00D25ABC">
        <w:rPr>
          <w:rFonts w:cs="Times New Roman"/>
          <w:szCs w:val="28"/>
          <w:lang w:val="en-US"/>
        </w:rPr>
        <w:t>c</w:t>
      </w:r>
      <w:r w:rsidR="00D25ABC" w:rsidRPr="00D25ABC">
        <w:rPr>
          <w:rFonts w:cs="Times New Roman"/>
          <w:szCs w:val="28"/>
        </w:rPr>
        <w:t>. 61]</w:t>
      </w:r>
      <w:r w:rsidRPr="00E0153A">
        <w:rPr>
          <w:rFonts w:cs="Times New Roman"/>
          <w:szCs w:val="28"/>
        </w:rPr>
        <w:t>. Определение термина «аудирование» менялось с течением времени, получая новое наполнение и переосмысление вместе с менявшимися подходами и методами обучения иностранному языку. В работе Мещановой Н.Ф. представлена таблица развития определения термина «аудирования» в отечес</w:t>
      </w:r>
      <w:r w:rsidRPr="00E0153A">
        <w:rPr>
          <w:rFonts w:cs="Times New Roman"/>
          <w:szCs w:val="28"/>
        </w:rPr>
        <w:t>т</w:t>
      </w:r>
      <w:r w:rsidRPr="00E0153A">
        <w:rPr>
          <w:rFonts w:cs="Times New Roman"/>
          <w:szCs w:val="28"/>
        </w:rPr>
        <w:t>венной методике, в</w:t>
      </w:r>
      <w:r>
        <w:rPr>
          <w:rFonts w:cs="Times New Roman"/>
          <w:szCs w:val="28"/>
        </w:rPr>
        <w:t xml:space="preserve"> </w:t>
      </w:r>
      <w:r w:rsidRPr="00E0153A">
        <w:rPr>
          <w:rFonts w:cs="Times New Roman"/>
          <w:szCs w:val="28"/>
        </w:rPr>
        <w:t>данном исследовании представляется целесообразным допо</w:t>
      </w:r>
      <w:r w:rsidRPr="00E0153A">
        <w:rPr>
          <w:rFonts w:cs="Times New Roman"/>
          <w:szCs w:val="28"/>
        </w:rPr>
        <w:t>л</w:t>
      </w:r>
      <w:r w:rsidRPr="00E0153A">
        <w:rPr>
          <w:rFonts w:cs="Times New Roman"/>
          <w:szCs w:val="28"/>
        </w:rPr>
        <w:t>нить эту таблицу исследованиями зарубежных ученых, что позволит проследить изменение подхода к обучению аудированию и переход к аудио</w:t>
      </w:r>
      <w:r>
        <w:rPr>
          <w:rFonts w:cs="Times New Roman"/>
          <w:szCs w:val="28"/>
        </w:rPr>
        <w:t>визуальной р</w:t>
      </w:r>
      <w:r>
        <w:rPr>
          <w:rFonts w:cs="Times New Roman"/>
          <w:szCs w:val="28"/>
        </w:rPr>
        <w:t>е</w:t>
      </w:r>
      <w:r>
        <w:rPr>
          <w:rFonts w:cs="Times New Roman"/>
          <w:szCs w:val="28"/>
        </w:rPr>
        <w:t>цепции</w:t>
      </w:r>
      <w:r w:rsidR="00460647">
        <w:rPr>
          <w:rFonts w:cs="Times New Roman"/>
          <w:szCs w:val="28"/>
        </w:rPr>
        <w:t xml:space="preserve"> как еще одной</w:t>
      </w:r>
      <w:r w:rsidRPr="00E0153A">
        <w:rPr>
          <w:rFonts w:cs="Times New Roman"/>
          <w:szCs w:val="28"/>
        </w:rPr>
        <w:t xml:space="preserve"> </w:t>
      </w:r>
      <w:r w:rsidR="00460647">
        <w:rPr>
          <w:rFonts w:cs="Times New Roman"/>
          <w:szCs w:val="28"/>
        </w:rPr>
        <w:t>разновидности рецептивной</w:t>
      </w:r>
      <w:r w:rsidRPr="00E0153A">
        <w:rPr>
          <w:rFonts w:cs="Times New Roman"/>
          <w:szCs w:val="28"/>
        </w:rPr>
        <w:t xml:space="preserve"> речевой деятельности</w:t>
      </w:r>
      <w:r w:rsidR="00D25ABC" w:rsidRPr="00D25ABC">
        <w:rPr>
          <w:rFonts w:cs="Times New Roman"/>
          <w:szCs w:val="28"/>
        </w:rPr>
        <w:t xml:space="preserve"> (</w:t>
      </w:r>
      <w:proofErr w:type="gramStart"/>
      <w:r w:rsidR="00B5184B">
        <w:rPr>
          <w:rFonts w:cs="Times New Roman"/>
          <w:szCs w:val="28"/>
        </w:rPr>
        <w:t>см</w:t>
      </w:r>
      <w:proofErr w:type="gramEnd"/>
      <w:r w:rsidR="00B5184B">
        <w:rPr>
          <w:rFonts w:cs="Times New Roman"/>
          <w:szCs w:val="28"/>
        </w:rPr>
        <w:t>. т</w:t>
      </w:r>
      <w:r w:rsidR="00A4466D">
        <w:rPr>
          <w:rFonts w:cs="Times New Roman"/>
          <w:szCs w:val="28"/>
        </w:rPr>
        <w:t>аблицу 6</w:t>
      </w:r>
      <w:r w:rsidR="00D25ABC">
        <w:rPr>
          <w:rFonts w:cs="Times New Roman"/>
          <w:szCs w:val="28"/>
        </w:rPr>
        <w:t>)</w:t>
      </w:r>
      <w:r w:rsidRPr="00E0153A">
        <w:rPr>
          <w:rFonts w:cs="Times New Roman"/>
          <w:szCs w:val="28"/>
        </w:rPr>
        <w:t>.</w:t>
      </w:r>
    </w:p>
    <w:p w:rsidR="001273BE" w:rsidRDefault="001273BE">
      <w:pPr>
        <w:spacing w:after="200" w:line="276" w:lineRule="auto"/>
        <w:ind w:firstLine="0"/>
        <w:jc w:val="left"/>
        <w:rPr>
          <w:rFonts w:cs="Times New Roman"/>
          <w:szCs w:val="28"/>
        </w:rPr>
      </w:pPr>
    </w:p>
    <w:p w:rsidR="006A04A7" w:rsidRDefault="006A04A7">
      <w:pPr>
        <w:spacing w:after="200" w:line="276" w:lineRule="auto"/>
        <w:ind w:firstLine="0"/>
        <w:jc w:val="left"/>
        <w:rPr>
          <w:rFonts w:cs="Times New Roman"/>
          <w:szCs w:val="28"/>
        </w:rPr>
      </w:pPr>
      <w:r>
        <w:rPr>
          <w:rFonts w:cs="Times New Roman"/>
          <w:szCs w:val="28"/>
        </w:rPr>
        <w:br w:type="page"/>
      </w:r>
    </w:p>
    <w:p w:rsidR="00586188" w:rsidRPr="00A4466D" w:rsidRDefault="00586188" w:rsidP="00586188">
      <w:pPr>
        <w:pStyle w:val="a8"/>
        <w:spacing w:line="240" w:lineRule="auto"/>
        <w:ind w:left="0"/>
        <w:rPr>
          <w:rFonts w:cs="Times New Roman"/>
          <w:szCs w:val="28"/>
        </w:rPr>
      </w:pPr>
      <w:r w:rsidRPr="00CA7F8A">
        <w:rPr>
          <w:rFonts w:cs="Times New Roman"/>
          <w:b/>
          <w:szCs w:val="28"/>
        </w:rPr>
        <w:lastRenderedPageBreak/>
        <w:t>Таблица</w:t>
      </w:r>
      <w:r w:rsidR="00A4466D" w:rsidRPr="00CA7F8A">
        <w:rPr>
          <w:rFonts w:cs="Times New Roman"/>
          <w:b/>
          <w:szCs w:val="28"/>
        </w:rPr>
        <w:t xml:space="preserve"> 6</w:t>
      </w:r>
      <w:r w:rsidR="00AD289A">
        <w:rPr>
          <w:rFonts w:cs="Times New Roman"/>
          <w:szCs w:val="28"/>
        </w:rPr>
        <w:t>. Развитие терминов «аудирование» и «аудиовизуальная реце</w:t>
      </w:r>
      <w:r w:rsidR="00AD289A">
        <w:rPr>
          <w:rFonts w:cs="Times New Roman"/>
          <w:szCs w:val="28"/>
        </w:rPr>
        <w:t>п</w:t>
      </w:r>
      <w:r w:rsidR="00AD289A">
        <w:rPr>
          <w:rFonts w:cs="Times New Roman"/>
          <w:szCs w:val="28"/>
        </w:rPr>
        <w:t>ция».</w:t>
      </w:r>
    </w:p>
    <w:tbl>
      <w:tblPr>
        <w:tblStyle w:val="a3"/>
        <w:tblW w:w="10031" w:type="dxa"/>
        <w:tblLayout w:type="fixed"/>
        <w:tblLook w:val="04A0"/>
      </w:tblPr>
      <w:tblGrid>
        <w:gridCol w:w="959"/>
        <w:gridCol w:w="6379"/>
        <w:gridCol w:w="2693"/>
      </w:tblGrid>
      <w:tr w:rsidR="00586188" w:rsidRPr="00D25ABC" w:rsidTr="006A04A7">
        <w:tc>
          <w:tcPr>
            <w:tcW w:w="959" w:type="dxa"/>
          </w:tcPr>
          <w:p w:rsidR="00586188" w:rsidRPr="00D25ABC" w:rsidRDefault="00586188" w:rsidP="00D25ABC">
            <w:pPr>
              <w:pStyle w:val="a8"/>
              <w:spacing w:line="240" w:lineRule="auto"/>
              <w:ind w:left="0" w:firstLine="0"/>
              <w:rPr>
                <w:rFonts w:cs="Times New Roman"/>
                <w:szCs w:val="28"/>
              </w:rPr>
            </w:pPr>
            <w:r w:rsidRPr="00D25ABC">
              <w:rPr>
                <w:rFonts w:cs="Times New Roman"/>
                <w:szCs w:val="28"/>
              </w:rPr>
              <w:t>Год</w:t>
            </w:r>
          </w:p>
        </w:tc>
        <w:tc>
          <w:tcPr>
            <w:tcW w:w="6379" w:type="dxa"/>
          </w:tcPr>
          <w:p w:rsidR="00586188" w:rsidRPr="00D25ABC" w:rsidRDefault="00586188" w:rsidP="00D25ABC">
            <w:pPr>
              <w:pStyle w:val="a8"/>
              <w:spacing w:line="240" w:lineRule="auto"/>
              <w:ind w:left="0" w:firstLine="0"/>
              <w:rPr>
                <w:rFonts w:cs="Times New Roman"/>
                <w:szCs w:val="28"/>
              </w:rPr>
            </w:pPr>
            <w:r w:rsidRPr="00D25ABC">
              <w:rPr>
                <w:rFonts w:cs="Times New Roman"/>
                <w:szCs w:val="28"/>
              </w:rPr>
              <w:t>Определение термина «Аудирование» и «Ауди</w:t>
            </w:r>
            <w:r w:rsidRPr="00D25ABC">
              <w:rPr>
                <w:rFonts w:cs="Times New Roman"/>
                <w:szCs w:val="28"/>
              </w:rPr>
              <w:t>о</w:t>
            </w:r>
            <w:r w:rsidRPr="00D25ABC">
              <w:rPr>
                <w:rFonts w:cs="Times New Roman"/>
                <w:szCs w:val="28"/>
              </w:rPr>
              <w:t>визуальная рецепция»</w:t>
            </w:r>
          </w:p>
        </w:tc>
        <w:tc>
          <w:tcPr>
            <w:tcW w:w="2693" w:type="dxa"/>
          </w:tcPr>
          <w:p w:rsidR="00586188" w:rsidRPr="00D25ABC" w:rsidRDefault="00586188" w:rsidP="00D25ABC">
            <w:pPr>
              <w:pStyle w:val="a8"/>
              <w:spacing w:line="240" w:lineRule="auto"/>
              <w:ind w:left="0" w:firstLine="0"/>
              <w:rPr>
                <w:rFonts w:cs="Times New Roman"/>
                <w:szCs w:val="28"/>
              </w:rPr>
            </w:pPr>
            <w:r w:rsidRPr="00D25ABC">
              <w:rPr>
                <w:rFonts w:cs="Times New Roman"/>
                <w:szCs w:val="28"/>
              </w:rPr>
              <w:t>Автор</w:t>
            </w:r>
          </w:p>
        </w:tc>
      </w:tr>
      <w:tr w:rsidR="00586188" w:rsidRPr="00D25ABC" w:rsidTr="006A04A7">
        <w:tc>
          <w:tcPr>
            <w:tcW w:w="959" w:type="dxa"/>
          </w:tcPr>
          <w:p w:rsidR="00586188" w:rsidRPr="00D25ABC" w:rsidRDefault="00586188" w:rsidP="00D25ABC">
            <w:pPr>
              <w:pStyle w:val="a8"/>
              <w:spacing w:line="240" w:lineRule="auto"/>
              <w:ind w:left="0" w:firstLine="0"/>
              <w:rPr>
                <w:rFonts w:cs="Times New Roman"/>
                <w:szCs w:val="28"/>
                <w:lang w:val="de-DE"/>
              </w:rPr>
            </w:pPr>
            <w:r w:rsidRPr="00D25ABC">
              <w:rPr>
                <w:rFonts w:cs="Times New Roman"/>
                <w:szCs w:val="28"/>
                <w:lang w:val="de-DE"/>
              </w:rPr>
              <w:t>1975</w:t>
            </w:r>
          </w:p>
        </w:tc>
        <w:tc>
          <w:tcPr>
            <w:tcW w:w="6379" w:type="dxa"/>
          </w:tcPr>
          <w:p w:rsidR="00586188" w:rsidRDefault="00586188" w:rsidP="00D25ABC">
            <w:pPr>
              <w:pStyle w:val="a8"/>
              <w:spacing w:line="240" w:lineRule="auto"/>
              <w:ind w:left="0" w:firstLine="0"/>
              <w:rPr>
                <w:rFonts w:cs="Times New Roman"/>
                <w:szCs w:val="28"/>
              </w:rPr>
            </w:pPr>
            <w:r w:rsidRPr="00D25ABC">
              <w:rPr>
                <w:rFonts w:cs="Times New Roman"/>
                <w:szCs w:val="28"/>
              </w:rPr>
              <w:t>Аудирование как самостоятельная цель аудиров</w:t>
            </w:r>
            <w:r w:rsidRPr="00D25ABC">
              <w:rPr>
                <w:rFonts w:cs="Times New Roman"/>
                <w:szCs w:val="28"/>
              </w:rPr>
              <w:t>а</w:t>
            </w:r>
            <w:r w:rsidRPr="00D25ABC">
              <w:rPr>
                <w:rFonts w:cs="Times New Roman"/>
                <w:szCs w:val="28"/>
              </w:rPr>
              <w:t>ния в рамках коммуникативно-ориентированного подхода к обучению ИЯ</w:t>
            </w:r>
          </w:p>
          <w:p w:rsidR="009B720E" w:rsidRPr="00D25ABC" w:rsidRDefault="009B720E" w:rsidP="00D25ABC">
            <w:pPr>
              <w:pStyle w:val="a8"/>
              <w:spacing w:line="240" w:lineRule="auto"/>
              <w:ind w:left="0" w:firstLine="0"/>
              <w:rPr>
                <w:rFonts w:cs="Times New Roman"/>
                <w:szCs w:val="28"/>
              </w:rPr>
            </w:pPr>
          </w:p>
        </w:tc>
        <w:tc>
          <w:tcPr>
            <w:tcW w:w="2693" w:type="dxa"/>
          </w:tcPr>
          <w:p w:rsidR="00586188" w:rsidRPr="00D25ABC" w:rsidRDefault="00586188" w:rsidP="00D25ABC">
            <w:pPr>
              <w:pStyle w:val="a8"/>
              <w:spacing w:line="240" w:lineRule="auto"/>
              <w:ind w:left="0" w:firstLine="0"/>
              <w:rPr>
                <w:rFonts w:cs="Times New Roman"/>
                <w:szCs w:val="28"/>
                <w:lang w:val="de-DE"/>
              </w:rPr>
            </w:pPr>
            <w:r w:rsidRPr="00D25ABC">
              <w:rPr>
                <w:rFonts w:cs="Times New Roman"/>
                <w:szCs w:val="28"/>
                <w:lang w:val="de-DE"/>
              </w:rPr>
              <w:t>Brockhaus</w:t>
            </w:r>
          </w:p>
        </w:tc>
      </w:tr>
      <w:tr w:rsidR="00586188" w:rsidRPr="00D25ABC" w:rsidTr="006A04A7">
        <w:tc>
          <w:tcPr>
            <w:tcW w:w="959" w:type="dxa"/>
          </w:tcPr>
          <w:p w:rsidR="00586188" w:rsidRPr="00D25ABC" w:rsidRDefault="00586188" w:rsidP="00D25ABC">
            <w:pPr>
              <w:pStyle w:val="a8"/>
              <w:spacing w:line="240" w:lineRule="auto"/>
              <w:ind w:left="0" w:firstLine="0"/>
              <w:rPr>
                <w:rFonts w:cs="Times New Roman"/>
                <w:szCs w:val="28"/>
              </w:rPr>
            </w:pPr>
            <w:r w:rsidRPr="00D25ABC">
              <w:rPr>
                <w:rFonts w:cs="Times New Roman"/>
                <w:szCs w:val="28"/>
              </w:rPr>
              <w:t>1978</w:t>
            </w:r>
          </w:p>
        </w:tc>
        <w:tc>
          <w:tcPr>
            <w:tcW w:w="6379" w:type="dxa"/>
          </w:tcPr>
          <w:p w:rsidR="00586188" w:rsidRPr="00D25ABC" w:rsidRDefault="00586188" w:rsidP="00D25ABC">
            <w:pPr>
              <w:pStyle w:val="a8"/>
              <w:spacing w:line="240" w:lineRule="auto"/>
              <w:ind w:left="0" w:firstLine="0"/>
              <w:rPr>
                <w:rFonts w:cs="Times New Roman"/>
                <w:szCs w:val="28"/>
              </w:rPr>
            </w:pPr>
            <w:r w:rsidRPr="00D25ABC">
              <w:rPr>
                <w:rFonts w:cs="Times New Roman"/>
                <w:szCs w:val="28"/>
              </w:rPr>
              <w:t>Аудирование – восприятие и понимание устной речи… заключается в восприятии звукового ряда английской речи: различении существенных ди</w:t>
            </w:r>
            <w:r w:rsidRPr="00D25ABC">
              <w:rPr>
                <w:rFonts w:cs="Times New Roman"/>
                <w:szCs w:val="28"/>
              </w:rPr>
              <w:t>ф</w:t>
            </w:r>
            <w:r w:rsidRPr="00D25ABC">
              <w:rPr>
                <w:rFonts w:cs="Times New Roman"/>
                <w:szCs w:val="28"/>
              </w:rPr>
              <w:t>ференциальных признаков, характерных для ауд</w:t>
            </w:r>
            <w:r w:rsidRPr="00D25ABC">
              <w:rPr>
                <w:rFonts w:cs="Times New Roman"/>
                <w:szCs w:val="28"/>
              </w:rPr>
              <w:t>и</w:t>
            </w:r>
            <w:r w:rsidRPr="00D25ABC">
              <w:rPr>
                <w:rFonts w:cs="Times New Roman"/>
                <w:szCs w:val="28"/>
              </w:rPr>
              <w:t>руемых языковых явлений; узнавание этих явл</w:t>
            </w:r>
            <w:r w:rsidRPr="00D25ABC">
              <w:rPr>
                <w:rFonts w:cs="Times New Roman"/>
                <w:szCs w:val="28"/>
              </w:rPr>
              <w:t>е</w:t>
            </w:r>
            <w:r w:rsidRPr="00D25ABC">
              <w:rPr>
                <w:rFonts w:cs="Times New Roman"/>
                <w:szCs w:val="28"/>
              </w:rPr>
              <w:t>ний через сличение этих признаков с признаками соответствующих им внутренних образов; опер</w:t>
            </w:r>
            <w:r w:rsidRPr="00D25ABC">
              <w:rPr>
                <w:rFonts w:cs="Times New Roman"/>
                <w:szCs w:val="28"/>
              </w:rPr>
              <w:t>е</w:t>
            </w:r>
            <w:r w:rsidRPr="00D25ABC">
              <w:rPr>
                <w:rFonts w:cs="Times New Roman"/>
                <w:szCs w:val="28"/>
              </w:rPr>
              <w:t>жающем прогнозировании (антиципации) при сл</w:t>
            </w:r>
            <w:r w:rsidRPr="00D25ABC">
              <w:rPr>
                <w:rFonts w:cs="Times New Roman"/>
                <w:szCs w:val="28"/>
              </w:rPr>
              <w:t>у</w:t>
            </w:r>
            <w:r w:rsidRPr="00D25ABC">
              <w:rPr>
                <w:rFonts w:cs="Times New Roman"/>
                <w:szCs w:val="28"/>
              </w:rPr>
              <w:t>ховом восприятии текста</w:t>
            </w:r>
            <w:proofErr w:type="gramStart"/>
            <w:r w:rsidRPr="00D25ABC">
              <w:rPr>
                <w:rFonts w:cs="Times New Roman"/>
                <w:szCs w:val="28"/>
              </w:rPr>
              <w:t>.</w:t>
            </w:r>
            <w:proofErr w:type="gramEnd"/>
            <w:r w:rsidRPr="00D25ABC">
              <w:rPr>
                <w:rFonts w:cs="Times New Roman"/>
                <w:szCs w:val="28"/>
              </w:rPr>
              <w:t xml:space="preserve"> (</w:t>
            </w:r>
            <w:proofErr w:type="gramStart"/>
            <w:r w:rsidRPr="00D25ABC">
              <w:rPr>
                <w:rFonts w:cs="Times New Roman"/>
                <w:szCs w:val="28"/>
              </w:rPr>
              <w:t>с</w:t>
            </w:r>
            <w:proofErr w:type="gramEnd"/>
            <w:r w:rsidRPr="00D25ABC">
              <w:rPr>
                <w:rFonts w:cs="Times New Roman"/>
                <w:szCs w:val="28"/>
              </w:rPr>
              <w:t>. 82-83)</w:t>
            </w:r>
          </w:p>
        </w:tc>
        <w:tc>
          <w:tcPr>
            <w:tcW w:w="2693" w:type="dxa"/>
          </w:tcPr>
          <w:p w:rsidR="00586188" w:rsidRPr="00D25ABC" w:rsidRDefault="00586188" w:rsidP="00D25ABC">
            <w:pPr>
              <w:pStyle w:val="a8"/>
              <w:spacing w:line="240" w:lineRule="auto"/>
              <w:ind w:left="0" w:firstLine="0"/>
              <w:rPr>
                <w:rFonts w:cs="Times New Roman"/>
                <w:szCs w:val="28"/>
              </w:rPr>
            </w:pPr>
            <w:r w:rsidRPr="00D25ABC">
              <w:rPr>
                <w:rFonts w:cs="Times New Roman"/>
                <w:szCs w:val="28"/>
              </w:rPr>
              <w:t xml:space="preserve">А.П. Старков </w:t>
            </w:r>
          </w:p>
        </w:tc>
      </w:tr>
      <w:tr w:rsidR="00586188" w:rsidRPr="00D25ABC" w:rsidTr="006A04A7">
        <w:tc>
          <w:tcPr>
            <w:tcW w:w="959" w:type="dxa"/>
          </w:tcPr>
          <w:p w:rsidR="00586188" w:rsidRPr="00D25ABC" w:rsidRDefault="00586188" w:rsidP="00D25ABC">
            <w:pPr>
              <w:pStyle w:val="a8"/>
              <w:spacing w:line="240" w:lineRule="auto"/>
              <w:ind w:left="0" w:firstLine="0"/>
              <w:rPr>
                <w:rFonts w:cs="Times New Roman"/>
                <w:szCs w:val="28"/>
              </w:rPr>
            </w:pPr>
            <w:r w:rsidRPr="00D25ABC">
              <w:rPr>
                <w:rFonts w:cs="Times New Roman"/>
                <w:szCs w:val="28"/>
              </w:rPr>
              <w:t>1981</w:t>
            </w:r>
          </w:p>
        </w:tc>
        <w:tc>
          <w:tcPr>
            <w:tcW w:w="6379" w:type="dxa"/>
          </w:tcPr>
          <w:p w:rsidR="00586188" w:rsidRPr="00D25ABC" w:rsidRDefault="00586188" w:rsidP="00D25ABC">
            <w:pPr>
              <w:pStyle w:val="a8"/>
              <w:spacing w:line="240" w:lineRule="auto"/>
              <w:ind w:left="0" w:firstLine="0"/>
              <w:rPr>
                <w:rFonts w:cs="Times New Roman"/>
                <w:szCs w:val="28"/>
              </w:rPr>
            </w:pPr>
            <w:r w:rsidRPr="00D25ABC">
              <w:rPr>
                <w:rFonts w:cs="Times New Roman"/>
                <w:szCs w:val="28"/>
              </w:rPr>
              <w:t>Понимание устной иноязычной речи представляет собой опосредованный аналитико-синтетический процесс, осуществляющийся на основе имеющег</w:t>
            </w:r>
            <w:r w:rsidRPr="00D25ABC">
              <w:rPr>
                <w:rFonts w:cs="Times New Roman"/>
                <w:szCs w:val="28"/>
              </w:rPr>
              <w:t>о</w:t>
            </w:r>
            <w:r w:rsidRPr="00D25ABC">
              <w:rPr>
                <w:rFonts w:cs="Times New Roman"/>
                <w:szCs w:val="28"/>
              </w:rPr>
              <w:t>ся опыта. (23)</w:t>
            </w:r>
          </w:p>
        </w:tc>
        <w:tc>
          <w:tcPr>
            <w:tcW w:w="2693" w:type="dxa"/>
          </w:tcPr>
          <w:p w:rsidR="00586188" w:rsidRPr="00D25ABC" w:rsidRDefault="00586188" w:rsidP="00D25ABC">
            <w:pPr>
              <w:pStyle w:val="a8"/>
              <w:spacing w:line="240" w:lineRule="auto"/>
              <w:ind w:left="0" w:firstLine="0"/>
              <w:rPr>
                <w:rFonts w:cs="Times New Roman"/>
                <w:szCs w:val="28"/>
              </w:rPr>
            </w:pPr>
            <w:r w:rsidRPr="00D25ABC">
              <w:rPr>
                <w:rFonts w:cs="Times New Roman"/>
                <w:szCs w:val="28"/>
              </w:rPr>
              <w:t>Т.Н. Кузьмичева</w:t>
            </w:r>
          </w:p>
        </w:tc>
      </w:tr>
      <w:tr w:rsidR="00586188" w:rsidRPr="00D25ABC" w:rsidTr="006A04A7">
        <w:tc>
          <w:tcPr>
            <w:tcW w:w="959" w:type="dxa"/>
          </w:tcPr>
          <w:p w:rsidR="00586188" w:rsidRPr="00D25ABC" w:rsidRDefault="00586188" w:rsidP="00D25ABC">
            <w:pPr>
              <w:pStyle w:val="a8"/>
              <w:spacing w:line="240" w:lineRule="auto"/>
              <w:ind w:left="0" w:firstLine="0"/>
              <w:rPr>
                <w:rFonts w:cs="Times New Roman"/>
                <w:szCs w:val="28"/>
              </w:rPr>
            </w:pPr>
            <w:r w:rsidRPr="00D25ABC">
              <w:rPr>
                <w:rFonts w:cs="Times New Roman"/>
                <w:szCs w:val="28"/>
              </w:rPr>
              <w:t>1981</w:t>
            </w:r>
          </w:p>
        </w:tc>
        <w:tc>
          <w:tcPr>
            <w:tcW w:w="6379" w:type="dxa"/>
          </w:tcPr>
          <w:p w:rsidR="00586188" w:rsidRPr="00D25ABC" w:rsidRDefault="00586188" w:rsidP="00D25ABC">
            <w:pPr>
              <w:pStyle w:val="a8"/>
              <w:spacing w:line="240" w:lineRule="auto"/>
              <w:ind w:left="0" w:firstLine="0"/>
              <w:rPr>
                <w:rFonts w:cs="Times New Roman"/>
                <w:szCs w:val="28"/>
              </w:rPr>
            </w:pPr>
            <w:r w:rsidRPr="00D25ABC">
              <w:rPr>
                <w:rFonts w:cs="Times New Roman"/>
                <w:szCs w:val="28"/>
              </w:rPr>
              <w:t>Термин «аудирование» означает слушание и п</w:t>
            </w:r>
            <w:r w:rsidRPr="00D25ABC">
              <w:rPr>
                <w:rFonts w:cs="Times New Roman"/>
                <w:szCs w:val="28"/>
              </w:rPr>
              <w:t>о</w:t>
            </w:r>
            <w:r w:rsidRPr="00D25ABC">
              <w:rPr>
                <w:rFonts w:cs="Times New Roman"/>
                <w:szCs w:val="28"/>
              </w:rPr>
              <w:t>нимание иноязычной речи. В общем плане аудир</w:t>
            </w:r>
            <w:r w:rsidRPr="00D25ABC">
              <w:rPr>
                <w:rFonts w:cs="Times New Roman"/>
                <w:szCs w:val="28"/>
              </w:rPr>
              <w:t>о</w:t>
            </w:r>
            <w:r w:rsidRPr="00D25ABC">
              <w:rPr>
                <w:rFonts w:cs="Times New Roman"/>
                <w:szCs w:val="28"/>
              </w:rPr>
              <w:t>вание можно определить как аналитико-синтетический процесс по обработке акустическ</w:t>
            </w:r>
            <w:r w:rsidRPr="00D25ABC">
              <w:rPr>
                <w:rFonts w:cs="Times New Roman"/>
                <w:szCs w:val="28"/>
              </w:rPr>
              <w:t>о</w:t>
            </w:r>
            <w:r w:rsidRPr="00D25ABC">
              <w:rPr>
                <w:rFonts w:cs="Times New Roman"/>
                <w:szCs w:val="28"/>
              </w:rPr>
              <w:t>го сигнала, результатом которого является осмы</w:t>
            </w:r>
            <w:r w:rsidRPr="00D25ABC">
              <w:rPr>
                <w:rFonts w:cs="Times New Roman"/>
                <w:szCs w:val="28"/>
              </w:rPr>
              <w:t>с</w:t>
            </w:r>
            <w:r w:rsidRPr="00D25ABC">
              <w:rPr>
                <w:rFonts w:cs="Times New Roman"/>
                <w:szCs w:val="28"/>
              </w:rPr>
              <w:t>ление воспринятой информации. (53-54)</w:t>
            </w:r>
          </w:p>
        </w:tc>
        <w:tc>
          <w:tcPr>
            <w:tcW w:w="2693" w:type="dxa"/>
          </w:tcPr>
          <w:p w:rsidR="00586188" w:rsidRPr="00D25ABC" w:rsidRDefault="00586188" w:rsidP="00D25ABC">
            <w:pPr>
              <w:pStyle w:val="a8"/>
              <w:spacing w:line="240" w:lineRule="auto"/>
              <w:ind w:left="0" w:firstLine="0"/>
              <w:rPr>
                <w:rFonts w:cs="Times New Roman"/>
                <w:szCs w:val="28"/>
              </w:rPr>
            </w:pPr>
            <w:r w:rsidRPr="00D25ABC">
              <w:rPr>
                <w:rFonts w:cs="Times New Roman"/>
                <w:szCs w:val="28"/>
              </w:rPr>
              <w:t>М.В. Ляховицкий, И.М. Кошман</w:t>
            </w:r>
          </w:p>
        </w:tc>
      </w:tr>
      <w:tr w:rsidR="00586188" w:rsidRPr="00D25ABC" w:rsidTr="006A04A7">
        <w:tc>
          <w:tcPr>
            <w:tcW w:w="959" w:type="dxa"/>
          </w:tcPr>
          <w:p w:rsidR="00586188" w:rsidRPr="00D25ABC" w:rsidRDefault="00586188" w:rsidP="00D25ABC">
            <w:pPr>
              <w:pStyle w:val="a8"/>
              <w:spacing w:line="240" w:lineRule="auto"/>
              <w:ind w:left="0" w:firstLine="0"/>
              <w:rPr>
                <w:rFonts w:cs="Times New Roman"/>
                <w:szCs w:val="28"/>
              </w:rPr>
            </w:pPr>
            <w:r w:rsidRPr="00D25ABC">
              <w:rPr>
                <w:rFonts w:cs="Times New Roman"/>
                <w:szCs w:val="28"/>
              </w:rPr>
              <w:t>1982</w:t>
            </w:r>
          </w:p>
        </w:tc>
        <w:tc>
          <w:tcPr>
            <w:tcW w:w="6379" w:type="dxa"/>
          </w:tcPr>
          <w:p w:rsidR="00586188" w:rsidRPr="00D25ABC" w:rsidRDefault="00586188" w:rsidP="00D25ABC">
            <w:pPr>
              <w:pStyle w:val="a8"/>
              <w:spacing w:line="240" w:lineRule="auto"/>
              <w:ind w:left="0" w:firstLine="0"/>
              <w:rPr>
                <w:rFonts w:cs="Times New Roman"/>
                <w:szCs w:val="28"/>
              </w:rPr>
            </w:pPr>
            <w:r w:rsidRPr="00D25ABC">
              <w:rPr>
                <w:rFonts w:cs="Times New Roman"/>
                <w:szCs w:val="28"/>
              </w:rPr>
              <w:t>Смысловое восприятие речи на слух является пе</w:t>
            </w:r>
            <w:r w:rsidRPr="00D25ABC">
              <w:rPr>
                <w:rFonts w:cs="Times New Roman"/>
                <w:szCs w:val="28"/>
              </w:rPr>
              <w:t>р</w:t>
            </w:r>
            <w:r w:rsidRPr="00D25ABC">
              <w:rPr>
                <w:rFonts w:cs="Times New Roman"/>
                <w:szCs w:val="28"/>
              </w:rPr>
              <w:t>цептивной, мыслительно-мнемической деятельн</w:t>
            </w:r>
            <w:r w:rsidRPr="00D25ABC">
              <w:rPr>
                <w:rFonts w:cs="Times New Roman"/>
                <w:szCs w:val="28"/>
              </w:rPr>
              <w:t>о</w:t>
            </w:r>
            <w:r w:rsidRPr="00D25ABC">
              <w:rPr>
                <w:rFonts w:cs="Times New Roman"/>
                <w:szCs w:val="28"/>
              </w:rPr>
              <w:t>стью, которая осуществляется в результате выпо</w:t>
            </w:r>
            <w:r w:rsidRPr="00D25ABC">
              <w:rPr>
                <w:rFonts w:cs="Times New Roman"/>
                <w:szCs w:val="28"/>
              </w:rPr>
              <w:t>л</w:t>
            </w:r>
            <w:r w:rsidRPr="00D25ABC">
              <w:rPr>
                <w:rFonts w:cs="Times New Roman"/>
                <w:szCs w:val="28"/>
              </w:rPr>
              <w:t>нения целого ряда сложных логических операций, таких, например, как анализ, синтез, дедукция, и</w:t>
            </w:r>
            <w:r w:rsidRPr="00D25ABC">
              <w:rPr>
                <w:rFonts w:cs="Times New Roman"/>
                <w:szCs w:val="28"/>
              </w:rPr>
              <w:t>н</w:t>
            </w:r>
            <w:r w:rsidRPr="00D25ABC">
              <w:rPr>
                <w:rFonts w:cs="Times New Roman"/>
                <w:szCs w:val="28"/>
              </w:rPr>
              <w:t>дукция, сравнение, абстракция, конкретизация и др. (213)</w:t>
            </w:r>
          </w:p>
        </w:tc>
        <w:tc>
          <w:tcPr>
            <w:tcW w:w="2693" w:type="dxa"/>
          </w:tcPr>
          <w:p w:rsidR="00586188" w:rsidRPr="00D25ABC" w:rsidRDefault="00586188" w:rsidP="00D25ABC">
            <w:pPr>
              <w:pStyle w:val="a8"/>
              <w:spacing w:line="240" w:lineRule="auto"/>
              <w:ind w:left="0" w:firstLine="0"/>
              <w:rPr>
                <w:rFonts w:cs="Times New Roman"/>
                <w:szCs w:val="28"/>
              </w:rPr>
            </w:pPr>
            <w:r w:rsidRPr="00D25ABC">
              <w:rPr>
                <w:rFonts w:cs="Times New Roman"/>
                <w:szCs w:val="28"/>
              </w:rPr>
              <w:t>Н.И. Гез</w:t>
            </w:r>
          </w:p>
        </w:tc>
      </w:tr>
      <w:tr w:rsidR="00586188" w:rsidRPr="00D25ABC" w:rsidTr="006A04A7">
        <w:tc>
          <w:tcPr>
            <w:tcW w:w="959" w:type="dxa"/>
          </w:tcPr>
          <w:p w:rsidR="00586188" w:rsidRPr="00D25ABC" w:rsidRDefault="00586188" w:rsidP="00D25ABC">
            <w:pPr>
              <w:pStyle w:val="a8"/>
              <w:spacing w:line="240" w:lineRule="auto"/>
              <w:ind w:left="0" w:firstLine="0"/>
              <w:rPr>
                <w:rFonts w:cs="Times New Roman"/>
                <w:szCs w:val="28"/>
              </w:rPr>
            </w:pPr>
            <w:r w:rsidRPr="00D25ABC">
              <w:rPr>
                <w:rFonts w:cs="Times New Roman"/>
                <w:szCs w:val="28"/>
              </w:rPr>
              <w:t>1984</w:t>
            </w:r>
          </w:p>
        </w:tc>
        <w:tc>
          <w:tcPr>
            <w:tcW w:w="6379" w:type="dxa"/>
          </w:tcPr>
          <w:p w:rsidR="00586188" w:rsidRPr="00D25ABC" w:rsidRDefault="00586188" w:rsidP="00D25ABC">
            <w:pPr>
              <w:pStyle w:val="a8"/>
              <w:spacing w:line="240" w:lineRule="auto"/>
              <w:ind w:left="0" w:firstLine="0"/>
              <w:rPr>
                <w:rFonts w:cs="Times New Roman"/>
                <w:szCs w:val="28"/>
              </w:rPr>
            </w:pPr>
            <w:r w:rsidRPr="00D25ABC">
              <w:rPr>
                <w:rFonts w:cs="Times New Roman"/>
                <w:szCs w:val="28"/>
              </w:rPr>
              <w:t>Аудирование как вид речевой деятельности пре</w:t>
            </w:r>
            <w:r w:rsidRPr="00D25ABC">
              <w:rPr>
                <w:rFonts w:cs="Times New Roman"/>
                <w:szCs w:val="28"/>
              </w:rPr>
              <w:t>д</w:t>
            </w:r>
            <w:r w:rsidRPr="00D25ABC">
              <w:rPr>
                <w:rFonts w:cs="Times New Roman"/>
                <w:szCs w:val="28"/>
              </w:rPr>
              <w:t>ставляет собой одновременное восприятие звуч</w:t>
            </w:r>
            <w:r w:rsidRPr="00D25ABC">
              <w:rPr>
                <w:rFonts w:cs="Times New Roman"/>
                <w:szCs w:val="28"/>
              </w:rPr>
              <w:t>а</w:t>
            </w:r>
            <w:r w:rsidRPr="00D25ABC">
              <w:rPr>
                <w:rFonts w:cs="Times New Roman"/>
                <w:szCs w:val="28"/>
              </w:rPr>
              <w:t>щего текста, узнавание лексико-грамматического материала в речевой взаимосвязи, понимание с</w:t>
            </w:r>
            <w:r w:rsidRPr="00D25ABC">
              <w:rPr>
                <w:rFonts w:cs="Times New Roman"/>
                <w:szCs w:val="28"/>
              </w:rPr>
              <w:t>о</w:t>
            </w:r>
            <w:r w:rsidRPr="00D25ABC">
              <w:rPr>
                <w:rFonts w:cs="Times New Roman"/>
                <w:szCs w:val="28"/>
              </w:rPr>
              <w:t>держания и смысла в целом при одновременном предъявлении (134)</w:t>
            </w:r>
          </w:p>
        </w:tc>
        <w:tc>
          <w:tcPr>
            <w:tcW w:w="2693" w:type="dxa"/>
          </w:tcPr>
          <w:p w:rsidR="00586188" w:rsidRPr="00D25ABC" w:rsidRDefault="00586188" w:rsidP="00D25ABC">
            <w:pPr>
              <w:pStyle w:val="a8"/>
              <w:spacing w:line="240" w:lineRule="auto"/>
              <w:ind w:left="0" w:firstLine="0"/>
              <w:rPr>
                <w:rFonts w:cs="Times New Roman"/>
                <w:szCs w:val="28"/>
              </w:rPr>
            </w:pPr>
            <w:r w:rsidRPr="00D25ABC">
              <w:rPr>
                <w:rFonts w:cs="Times New Roman"/>
                <w:szCs w:val="28"/>
              </w:rPr>
              <w:t>М.Л. Демьяненков, К.А. Лазаренко, С.В. Мельник</w:t>
            </w:r>
          </w:p>
        </w:tc>
      </w:tr>
    </w:tbl>
    <w:p w:rsidR="006A04A7" w:rsidRDefault="006A04A7">
      <w:r>
        <w:br w:type="page"/>
      </w:r>
    </w:p>
    <w:tbl>
      <w:tblPr>
        <w:tblStyle w:val="a3"/>
        <w:tblW w:w="10031" w:type="dxa"/>
        <w:tblLayout w:type="fixed"/>
        <w:tblLook w:val="04A0"/>
      </w:tblPr>
      <w:tblGrid>
        <w:gridCol w:w="959"/>
        <w:gridCol w:w="6379"/>
        <w:gridCol w:w="2693"/>
      </w:tblGrid>
      <w:tr w:rsidR="00586188" w:rsidRPr="00D25ABC" w:rsidTr="006A04A7">
        <w:tc>
          <w:tcPr>
            <w:tcW w:w="959" w:type="dxa"/>
          </w:tcPr>
          <w:p w:rsidR="00586188" w:rsidRPr="00D25ABC" w:rsidRDefault="00586188" w:rsidP="00D25ABC">
            <w:pPr>
              <w:pStyle w:val="a8"/>
              <w:spacing w:line="240" w:lineRule="auto"/>
              <w:ind w:left="0" w:firstLine="0"/>
              <w:rPr>
                <w:rFonts w:cs="Times New Roman"/>
                <w:szCs w:val="28"/>
              </w:rPr>
            </w:pPr>
            <w:r w:rsidRPr="00D25ABC">
              <w:rPr>
                <w:rFonts w:cs="Times New Roman"/>
                <w:szCs w:val="28"/>
              </w:rPr>
              <w:lastRenderedPageBreak/>
              <w:t>1986</w:t>
            </w:r>
          </w:p>
        </w:tc>
        <w:tc>
          <w:tcPr>
            <w:tcW w:w="6379" w:type="dxa"/>
          </w:tcPr>
          <w:p w:rsidR="00586188" w:rsidRPr="00D25ABC" w:rsidRDefault="00586188" w:rsidP="00D25ABC">
            <w:pPr>
              <w:spacing w:line="240" w:lineRule="auto"/>
              <w:ind w:firstLine="0"/>
              <w:rPr>
                <w:rFonts w:cs="Times New Roman"/>
                <w:szCs w:val="28"/>
              </w:rPr>
            </w:pPr>
            <w:r w:rsidRPr="00D25ABC">
              <w:rPr>
                <w:rFonts w:cs="Times New Roman"/>
                <w:szCs w:val="28"/>
              </w:rPr>
              <w:t>Цель обучения: формирование коммуникативных умений аудирования различных видов речи: живой диалогической речи и живой монологической р</w:t>
            </w:r>
            <w:r w:rsidRPr="00D25ABC">
              <w:rPr>
                <w:rFonts w:cs="Times New Roman"/>
                <w:szCs w:val="28"/>
              </w:rPr>
              <w:t>е</w:t>
            </w:r>
            <w:r w:rsidRPr="00D25ABC">
              <w:rPr>
                <w:rFonts w:cs="Times New Roman"/>
                <w:szCs w:val="28"/>
              </w:rPr>
              <w:t>чи, а также диалогической и монологической речи в механической записи</w:t>
            </w:r>
            <w:proofErr w:type="gramStart"/>
            <w:r w:rsidRPr="00D25ABC">
              <w:rPr>
                <w:rFonts w:cs="Times New Roman"/>
                <w:szCs w:val="28"/>
              </w:rPr>
              <w:t>.с</w:t>
            </w:r>
            <w:proofErr w:type="gramEnd"/>
            <w:r w:rsidRPr="00D25ABC">
              <w:rPr>
                <w:rFonts w:cs="Times New Roman"/>
                <w:szCs w:val="28"/>
              </w:rPr>
              <w:t>.64</w:t>
            </w:r>
          </w:p>
          <w:p w:rsidR="00586188" w:rsidRPr="00D25ABC" w:rsidRDefault="00586188" w:rsidP="00D25ABC">
            <w:pPr>
              <w:spacing w:line="240" w:lineRule="auto"/>
              <w:ind w:firstLine="0"/>
              <w:rPr>
                <w:rFonts w:cs="Times New Roman"/>
                <w:szCs w:val="28"/>
              </w:rPr>
            </w:pPr>
            <w:r w:rsidRPr="00D25ABC">
              <w:rPr>
                <w:rFonts w:cs="Times New Roman"/>
                <w:szCs w:val="28"/>
              </w:rPr>
              <w:t>Зрительный ряд облегчает не только понимание содержания монологического высказывания (ко</w:t>
            </w:r>
            <w:r w:rsidRPr="00D25ABC">
              <w:rPr>
                <w:rFonts w:cs="Times New Roman"/>
                <w:szCs w:val="28"/>
              </w:rPr>
              <w:t>м</w:t>
            </w:r>
            <w:r w:rsidRPr="00D25ABC">
              <w:rPr>
                <w:rFonts w:cs="Times New Roman"/>
                <w:szCs w:val="28"/>
              </w:rPr>
              <w:t>ментария), но и последующее употребление (во</w:t>
            </w:r>
            <w:r w:rsidRPr="00D25ABC">
              <w:rPr>
                <w:rFonts w:cs="Times New Roman"/>
                <w:szCs w:val="28"/>
              </w:rPr>
              <w:t>с</w:t>
            </w:r>
            <w:r w:rsidRPr="00D25ABC">
              <w:rPr>
                <w:rFonts w:cs="Times New Roman"/>
                <w:szCs w:val="28"/>
              </w:rPr>
              <w:t>произведение) языкового материала прослушанн</w:t>
            </w:r>
            <w:r w:rsidRPr="00D25ABC">
              <w:rPr>
                <w:rFonts w:cs="Times New Roman"/>
                <w:szCs w:val="28"/>
              </w:rPr>
              <w:t>о</w:t>
            </w:r>
            <w:r w:rsidRPr="00D25ABC">
              <w:rPr>
                <w:rFonts w:cs="Times New Roman"/>
                <w:szCs w:val="28"/>
              </w:rPr>
              <w:t xml:space="preserve">го текста. </w:t>
            </w:r>
          </w:p>
        </w:tc>
        <w:tc>
          <w:tcPr>
            <w:tcW w:w="2693" w:type="dxa"/>
          </w:tcPr>
          <w:p w:rsidR="00586188" w:rsidRPr="00D25ABC" w:rsidRDefault="00586188" w:rsidP="00D25ABC">
            <w:pPr>
              <w:spacing w:line="240" w:lineRule="auto"/>
              <w:ind w:firstLine="0"/>
              <w:rPr>
                <w:rFonts w:cs="Times New Roman"/>
                <w:szCs w:val="28"/>
              </w:rPr>
            </w:pPr>
            <w:r w:rsidRPr="00D25ABC">
              <w:rPr>
                <w:rFonts w:cs="Times New Roman"/>
                <w:szCs w:val="28"/>
                <w:lang w:val="de-DE"/>
              </w:rPr>
              <w:t>Шатилов С.Ф.</w:t>
            </w:r>
          </w:p>
        </w:tc>
      </w:tr>
      <w:tr w:rsidR="00586188" w:rsidRPr="00D25ABC" w:rsidTr="006A04A7">
        <w:tc>
          <w:tcPr>
            <w:tcW w:w="959" w:type="dxa"/>
          </w:tcPr>
          <w:p w:rsidR="00586188" w:rsidRPr="00D25ABC" w:rsidRDefault="00586188" w:rsidP="00D25ABC">
            <w:pPr>
              <w:pStyle w:val="a8"/>
              <w:spacing w:line="240" w:lineRule="auto"/>
              <w:ind w:left="0" w:firstLine="0"/>
              <w:rPr>
                <w:rFonts w:cs="Times New Roman"/>
                <w:szCs w:val="28"/>
                <w:lang w:val="de-DE"/>
              </w:rPr>
            </w:pPr>
            <w:r w:rsidRPr="00D25ABC">
              <w:rPr>
                <w:rFonts w:cs="Times New Roman"/>
                <w:szCs w:val="28"/>
              </w:rPr>
              <w:t>198</w:t>
            </w:r>
            <w:r w:rsidRPr="00D25ABC">
              <w:rPr>
                <w:rFonts w:cs="Times New Roman"/>
                <w:szCs w:val="28"/>
                <w:lang w:val="de-DE"/>
              </w:rPr>
              <w:t>8</w:t>
            </w:r>
          </w:p>
        </w:tc>
        <w:tc>
          <w:tcPr>
            <w:tcW w:w="6379" w:type="dxa"/>
          </w:tcPr>
          <w:p w:rsidR="00586188" w:rsidRPr="00D25ABC" w:rsidRDefault="00586188" w:rsidP="00D25ABC">
            <w:pPr>
              <w:pStyle w:val="a8"/>
              <w:spacing w:line="240" w:lineRule="auto"/>
              <w:ind w:left="0" w:firstLine="0"/>
              <w:rPr>
                <w:rFonts w:cs="Times New Roman"/>
                <w:szCs w:val="28"/>
              </w:rPr>
            </w:pPr>
            <w:r w:rsidRPr="00D25ABC">
              <w:rPr>
                <w:rFonts w:cs="Times New Roman"/>
                <w:szCs w:val="28"/>
              </w:rPr>
              <w:t>Развитие комплексного восприятия аудиовизуал</w:t>
            </w:r>
            <w:r w:rsidRPr="00D25ABC">
              <w:rPr>
                <w:rFonts w:cs="Times New Roman"/>
                <w:szCs w:val="28"/>
              </w:rPr>
              <w:t>ь</w:t>
            </w:r>
            <w:r w:rsidRPr="00D25ABC">
              <w:rPr>
                <w:rFonts w:cs="Times New Roman"/>
                <w:szCs w:val="28"/>
              </w:rPr>
              <w:t>ных текстов при обучении немецкому языку как иностранному как адекватное восприятие и пер</w:t>
            </w:r>
            <w:r w:rsidRPr="00D25ABC">
              <w:rPr>
                <w:rFonts w:cs="Times New Roman"/>
                <w:szCs w:val="28"/>
              </w:rPr>
              <w:t>е</w:t>
            </w:r>
            <w:r w:rsidRPr="00D25ABC">
              <w:rPr>
                <w:rFonts w:cs="Times New Roman"/>
                <w:szCs w:val="28"/>
              </w:rPr>
              <w:t>работка коммуникативной ситуации в целом, т.е. осмысление передаваемых языковых знаков, н</w:t>
            </w:r>
            <w:r w:rsidRPr="00D25ABC">
              <w:rPr>
                <w:rFonts w:cs="Times New Roman"/>
                <w:szCs w:val="28"/>
              </w:rPr>
              <w:t>е</w:t>
            </w:r>
            <w:r w:rsidRPr="00D25ABC">
              <w:rPr>
                <w:rFonts w:cs="Times New Roman"/>
                <w:szCs w:val="28"/>
              </w:rPr>
              <w:t>вербальной информации, несущей коммуникати</w:t>
            </w:r>
            <w:r w:rsidRPr="00D25ABC">
              <w:rPr>
                <w:rFonts w:cs="Times New Roman"/>
                <w:szCs w:val="28"/>
              </w:rPr>
              <w:t>в</w:t>
            </w:r>
            <w:r w:rsidRPr="00D25ABC">
              <w:rPr>
                <w:rFonts w:cs="Times New Roman"/>
                <w:szCs w:val="28"/>
              </w:rPr>
              <w:t>ную функцию, и интерпретация этой информации, адекватная коммуникативному намерению, пар</w:t>
            </w:r>
            <w:r w:rsidRPr="00D25ABC">
              <w:rPr>
                <w:rFonts w:cs="Times New Roman"/>
                <w:szCs w:val="28"/>
              </w:rPr>
              <w:t>т</w:t>
            </w:r>
            <w:r w:rsidRPr="00D25ABC">
              <w:rPr>
                <w:rFonts w:cs="Times New Roman"/>
                <w:szCs w:val="28"/>
              </w:rPr>
              <w:t xml:space="preserve">неру и ситуации. </w:t>
            </w:r>
          </w:p>
          <w:p w:rsidR="00586188" w:rsidRPr="00D25ABC" w:rsidRDefault="00586188" w:rsidP="00D25ABC">
            <w:pPr>
              <w:pStyle w:val="a8"/>
              <w:spacing w:line="240" w:lineRule="auto"/>
              <w:ind w:left="0" w:firstLine="0"/>
              <w:rPr>
                <w:rFonts w:cs="Times New Roman"/>
                <w:szCs w:val="28"/>
                <w:lang w:val="de-DE"/>
              </w:rPr>
            </w:pPr>
            <w:r w:rsidRPr="00D25ABC">
              <w:rPr>
                <w:rFonts w:cs="Times New Roman"/>
                <w:szCs w:val="28"/>
                <w:lang w:val="de-DE"/>
              </w:rPr>
              <w:t>Die Entwicklung eines komplexen Verstehens von Hör-Seh-Texten im Unterricht DaF als „das adäquate Aufnehmen und Verarbeiten der kommunikativen S</w:t>
            </w:r>
            <w:r w:rsidRPr="00D25ABC">
              <w:rPr>
                <w:rFonts w:cs="Times New Roman"/>
                <w:szCs w:val="28"/>
                <w:lang w:val="de-DE"/>
              </w:rPr>
              <w:t>i</w:t>
            </w:r>
            <w:r w:rsidRPr="00D25ABC">
              <w:rPr>
                <w:rFonts w:cs="Times New Roman"/>
                <w:szCs w:val="28"/>
                <w:lang w:val="de-DE"/>
              </w:rPr>
              <w:t>tuation in ihrer Gesamtheit, d. h. das Erfassen der übermittelten Sprachzeichen und der nonverbalen wie extraverbalen, kommunikative Funktion tragenden I</w:t>
            </w:r>
            <w:r w:rsidRPr="00D25ABC">
              <w:rPr>
                <w:rFonts w:cs="Times New Roman"/>
                <w:szCs w:val="28"/>
                <w:lang w:val="de-DE"/>
              </w:rPr>
              <w:t>n</w:t>
            </w:r>
            <w:r w:rsidRPr="00D25ABC">
              <w:rPr>
                <w:rFonts w:cs="Times New Roman"/>
                <w:szCs w:val="28"/>
                <w:lang w:val="de-DE"/>
              </w:rPr>
              <w:t>formationen und deren intentionsgerechte, partnerb</w:t>
            </w:r>
            <w:r w:rsidRPr="00D25ABC">
              <w:rPr>
                <w:rFonts w:cs="Times New Roman"/>
                <w:szCs w:val="28"/>
                <w:lang w:val="de-DE"/>
              </w:rPr>
              <w:t>e</w:t>
            </w:r>
            <w:r w:rsidRPr="00D25ABC">
              <w:rPr>
                <w:rFonts w:cs="Times New Roman"/>
                <w:szCs w:val="28"/>
                <w:lang w:val="de-DE"/>
              </w:rPr>
              <w:t>zogene und situationsgerechte Widerspiegelung und Interpretation“ (S. 87)</w:t>
            </w:r>
          </w:p>
        </w:tc>
        <w:tc>
          <w:tcPr>
            <w:tcW w:w="2693" w:type="dxa"/>
          </w:tcPr>
          <w:p w:rsidR="00586188" w:rsidRPr="00D25ABC" w:rsidRDefault="00586188" w:rsidP="00D25ABC">
            <w:pPr>
              <w:spacing w:line="240" w:lineRule="auto"/>
              <w:ind w:firstLine="0"/>
              <w:rPr>
                <w:rFonts w:cs="Times New Roman"/>
                <w:szCs w:val="28"/>
              </w:rPr>
            </w:pPr>
            <w:r w:rsidRPr="00D25ABC">
              <w:rPr>
                <w:rFonts w:cs="Times New Roman"/>
                <w:szCs w:val="28"/>
              </w:rPr>
              <w:t xml:space="preserve">Б.Бихеле </w:t>
            </w:r>
            <w:r w:rsidRPr="00D25ABC">
              <w:rPr>
                <w:rFonts w:cs="Times New Roman"/>
                <w:szCs w:val="28"/>
                <w:lang w:val="de-DE"/>
              </w:rPr>
              <w:t>(B.Biechele)</w:t>
            </w:r>
          </w:p>
        </w:tc>
      </w:tr>
      <w:tr w:rsidR="00586188" w:rsidRPr="00D25ABC" w:rsidTr="006A04A7">
        <w:tc>
          <w:tcPr>
            <w:tcW w:w="959" w:type="dxa"/>
          </w:tcPr>
          <w:p w:rsidR="00586188" w:rsidRPr="00D25ABC" w:rsidRDefault="00586188" w:rsidP="00D25ABC">
            <w:pPr>
              <w:pStyle w:val="a8"/>
              <w:spacing w:line="240" w:lineRule="auto"/>
              <w:ind w:left="0" w:firstLine="0"/>
              <w:rPr>
                <w:rFonts w:cs="Times New Roman"/>
                <w:szCs w:val="28"/>
              </w:rPr>
            </w:pPr>
            <w:r w:rsidRPr="00D25ABC">
              <w:rPr>
                <w:rFonts w:cs="Times New Roman"/>
                <w:szCs w:val="28"/>
              </w:rPr>
              <w:t>1989</w:t>
            </w:r>
          </w:p>
        </w:tc>
        <w:tc>
          <w:tcPr>
            <w:tcW w:w="6379" w:type="dxa"/>
          </w:tcPr>
          <w:p w:rsidR="00586188" w:rsidRPr="00D25ABC" w:rsidRDefault="00586188" w:rsidP="00D25ABC">
            <w:pPr>
              <w:pStyle w:val="a8"/>
              <w:spacing w:line="240" w:lineRule="auto"/>
              <w:ind w:left="0" w:firstLine="0"/>
              <w:rPr>
                <w:rFonts w:cs="Times New Roman"/>
                <w:szCs w:val="28"/>
              </w:rPr>
            </w:pPr>
            <w:r w:rsidRPr="00D25ABC">
              <w:rPr>
                <w:rFonts w:cs="Times New Roman"/>
                <w:szCs w:val="28"/>
              </w:rPr>
              <w:t>Вводится понятие «аудиовизуальная рецепция» (</w:t>
            </w:r>
            <w:r w:rsidRPr="00D25ABC">
              <w:rPr>
                <w:rFonts w:cs="Times New Roman"/>
                <w:szCs w:val="28"/>
                <w:lang w:val="de-DE"/>
              </w:rPr>
              <w:t>H</w:t>
            </w:r>
            <w:r w:rsidRPr="00D25ABC">
              <w:rPr>
                <w:rFonts w:cs="Times New Roman"/>
                <w:szCs w:val="28"/>
              </w:rPr>
              <w:t>ö</w:t>
            </w:r>
            <w:r w:rsidRPr="00D25ABC">
              <w:rPr>
                <w:rFonts w:cs="Times New Roman"/>
                <w:szCs w:val="28"/>
                <w:lang w:val="de-DE"/>
              </w:rPr>
              <w:t>r</w:t>
            </w:r>
            <w:r w:rsidRPr="00D25ABC">
              <w:rPr>
                <w:rFonts w:cs="Times New Roman"/>
                <w:szCs w:val="28"/>
              </w:rPr>
              <w:t>-</w:t>
            </w:r>
            <w:r w:rsidRPr="00D25ABC">
              <w:rPr>
                <w:rFonts w:cs="Times New Roman"/>
                <w:szCs w:val="28"/>
                <w:lang w:val="de-DE"/>
              </w:rPr>
              <w:t>Seh</w:t>
            </w:r>
            <w:r w:rsidRPr="00D25ABC">
              <w:rPr>
                <w:rFonts w:cs="Times New Roman"/>
                <w:szCs w:val="28"/>
              </w:rPr>
              <w:t>-</w:t>
            </w:r>
            <w:r w:rsidRPr="00D25ABC">
              <w:rPr>
                <w:rFonts w:cs="Times New Roman"/>
                <w:szCs w:val="28"/>
                <w:lang w:val="de-DE"/>
              </w:rPr>
              <w:t>Verstehen</w:t>
            </w:r>
            <w:r w:rsidRPr="00D25ABC">
              <w:rPr>
                <w:rFonts w:cs="Times New Roman"/>
                <w:szCs w:val="28"/>
              </w:rPr>
              <w:t>) как еще один (пятый) вид р</w:t>
            </w:r>
            <w:r w:rsidRPr="00D25ABC">
              <w:rPr>
                <w:rFonts w:cs="Times New Roman"/>
                <w:szCs w:val="28"/>
              </w:rPr>
              <w:t>е</w:t>
            </w:r>
            <w:r w:rsidRPr="00D25ABC">
              <w:rPr>
                <w:rFonts w:cs="Times New Roman"/>
                <w:szCs w:val="28"/>
              </w:rPr>
              <w:t>чевой деятельности. (</w:t>
            </w:r>
            <w:r w:rsidRPr="00D25ABC">
              <w:rPr>
                <w:rFonts w:cs="Times New Roman"/>
                <w:szCs w:val="28"/>
                <w:lang w:val="en-US"/>
              </w:rPr>
              <w:t>S</w:t>
            </w:r>
            <w:r w:rsidRPr="00D25ABC">
              <w:rPr>
                <w:rFonts w:cs="Times New Roman"/>
                <w:szCs w:val="28"/>
              </w:rPr>
              <w:t>. 24)</w:t>
            </w:r>
          </w:p>
        </w:tc>
        <w:tc>
          <w:tcPr>
            <w:tcW w:w="2693" w:type="dxa"/>
          </w:tcPr>
          <w:p w:rsidR="00586188" w:rsidRPr="00D25ABC" w:rsidRDefault="00586188" w:rsidP="00D25ABC">
            <w:pPr>
              <w:spacing w:line="240" w:lineRule="auto"/>
              <w:ind w:firstLine="0"/>
              <w:rPr>
                <w:rFonts w:cs="Times New Roman"/>
                <w:szCs w:val="28"/>
                <w:lang w:val="de-DE"/>
              </w:rPr>
            </w:pPr>
            <w:r w:rsidRPr="00D25ABC">
              <w:rPr>
                <w:rFonts w:cs="Times New Roman"/>
                <w:szCs w:val="28"/>
              </w:rPr>
              <w:t xml:space="preserve">И.Швертфегер </w:t>
            </w:r>
            <w:r w:rsidRPr="00D25ABC">
              <w:rPr>
                <w:rFonts w:cs="Times New Roman"/>
                <w:szCs w:val="28"/>
                <w:lang w:val="en-US"/>
              </w:rPr>
              <w:t>(</w:t>
            </w:r>
            <w:r w:rsidRPr="00D25ABC">
              <w:rPr>
                <w:rFonts w:cs="Times New Roman"/>
                <w:szCs w:val="28"/>
                <w:lang w:val="de-DE"/>
              </w:rPr>
              <w:t>I.Schwerdtfeger)</w:t>
            </w:r>
          </w:p>
        </w:tc>
      </w:tr>
      <w:tr w:rsidR="00586188" w:rsidRPr="00DC71F9" w:rsidTr="006A04A7">
        <w:tc>
          <w:tcPr>
            <w:tcW w:w="959" w:type="dxa"/>
          </w:tcPr>
          <w:p w:rsidR="00586188" w:rsidRPr="00D25ABC" w:rsidRDefault="00586188" w:rsidP="00D25ABC">
            <w:pPr>
              <w:pStyle w:val="a8"/>
              <w:spacing w:line="240" w:lineRule="auto"/>
              <w:ind w:left="0" w:firstLine="0"/>
              <w:rPr>
                <w:rFonts w:cs="Times New Roman"/>
                <w:szCs w:val="28"/>
              </w:rPr>
            </w:pPr>
            <w:r w:rsidRPr="00D25ABC">
              <w:rPr>
                <w:rFonts w:cs="Times New Roman"/>
                <w:szCs w:val="28"/>
              </w:rPr>
              <w:t>2001</w:t>
            </w:r>
          </w:p>
        </w:tc>
        <w:tc>
          <w:tcPr>
            <w:tcW w:w="6379" w:type="dxa"/>
          </w:tcPr>
          <w:p w:rsidR="00586188" w:rsidRPr="00D25ABC" w:rsidRDefault="00586188" w:rsidP="00D25ABC">
            <w:pPr>
              <w:pStyle w:val="a8"/>
              <w:spacing w:line="240" w:lineRule="auto"/>
              <w:ind w:left="0" w:firstLine="0"/>
              <w:rPr>
                <w:rFonts w:cs="Times New Roman"/>
                <w:szCs w:val="28"/>
              </w:rPr>
            </w:pPr>
            <w:r w:rsidRPr="00D25ABC">
              <w:rPr>
                <w:rFonts w:cs="Times New Roman"/>
                <w:szCs w:val="28"/>
              </w:rPr>
              <w:t xml:space="preserve">Выделение аудиовизуальной рецепции в качестве отдельного вида речевой деятельности и внесение ее в шкалу оценки развития коммуникативной компетенции. </w:t>
            </w:r>
            <w:r w:rsidRPr="00D25ABC">
              <w:rPr>
                <w:rFonts w:cs="Times New Roman"/>
                <w:szCs w:val="28"/>
                <w:lang w:val="de-DE"/>
              </w:rPr>
              <w:t>(S.73)</w:t>
            </w:r>
          </w:p>
        </w:tc>
        <w:tc>
          <w:tcPr>
            <w:tcW w:w="2693" w:type="dxa"/>
          </w:tcPr>
          <w:p w:rsidR="00586188" w:rsidRPr="00D25ABC" w:rsidRDefault="00586188" w:rsidP="00D25ABC">
            <w:pPr>
              <w:spacing w:line="240" w:lineRule="auto"/>
              <w:ind w:firstLine="0"/>
              <w:rPr>
                <w:rFonts w:cs="Times New Roman"/>
                <w:szCs w:val="28"/>
                <w:lang w:val="de-DE"/>
              </w:rPr>
            </w:pPr>
            <w:r w:rsidRPr="00D25ABC">
              <w:rPr>
                <w:rFonts w:cs="Times New Roman"/>
                <w:szCs w:val="28"/>
                <w:lang w:val="de-DE"/>
              </w:rPr>
              <w:t>Gemeinsamer Eur</w:t>
            </w:r>
            <w:r w:rsidRPr="00D25ABC">
              <w:rPr>
                <w:rFonts w:cs="Times New Roman"/>
                <w:szCs w:val="28"/>
                <w:lang w:val="de-DE"/>
              </w:rPr>
              <w:t>o</w:t>
            </w:r>
            <w:r w:rsidRPr="00D25ABC">
              <w:rPr>
                <w:rFonts w:cs="Times New Roman"/>
                <w:szCs w:val="28"/>
                <w:lang w:val="de-DE"/>
              </w:rPr>
              <w:t>päischer Refernzrahmen für Sprachen: lernen, le</w:t>
            </w:r>
            <w:r w:rsidRPr="00D25ABC">
              <w:rPr>
                <w:rFonts w:cs="Times New Roman"/>
                <w:szCs w:val="28"/>
                <w:lang w:val="de-DE"/>
              </w:rPr>
              <w:t>h</w:t>
            </w:r>
            <w:r w:rsidRPr="00D25ABC">
              <w:rPr>
                <w:rFonts w:cs="Times New Roman"/>
                <w:szCs w:val="28"/>
                <w:lang w:val="de-DE"/>
              </w:rPr>
              <w:t xml:space="preserve">ren, beurteilen. </w:t>
            </w:r>
          </w:p>
        </w:tc>
      </w:tr>
      <w:tr w:rsidR="00586188" w:rsidRPr="00D25ABC" w:rsidTr="006A04A7">
        <w:tc>
          <w:tcPr>
            <w:tcW w:w="959" w:type="dxa"/>
          </w:tcPr>
          <w:p w:rsidR="00586188" w:rsidRPr="00D25ABC" w:rsidRDefault="00586188" w:rsidP="00D25ABC">
            <w:pPr>
              <w:pStyle w:val="a8"/>
              <w:spacing w:line="240" w:lineRule="auto"/>
              <w:ind w:left="0" w:firstLine="0"/>
              <w:rPr>
                <w:rFonts w:cs="Times New Roman"/>
                <w:szCs w:val="28"/>
              </w:rPr>
            </w:pPr>
            <w:r w:rsidRPr="00D25ABC">
              <w:rPr>
                <w:rFonts w:cs="Times New Roman"/>
                <w:szCs w:val="28"/>
              </w:rPr>
              <w:t>2010</w:t>
            </w:r>
          </w:p>
        </w:tc>
        <w:tc>
          <w:tcPr>
            <w:tcW w:w="6379" w:type="dxa"/>
          </w:tcPr>
          <w:p w:rsidR="00586188" w:rsidRPr="00D25ABC" w:rsidRDefault="00586188" w:rsidP="00D25ABC">
            <w:pPr>
              <w:pStyle w:val="a8"/>
              <w:spacing w:line="240" w:lineRule="auto"/>
              <w:ind w:left="0" w:firstLine="0"/>
              <w:rPr>
                <w:rFonts w:cs="Times New Roman"/>
                <w:szCs w:val="28"/>
              </w:rPr>
            </w:pPr>
            <w:r w:rsidRPr="00D25ABC">
              <w:rPr>
                <w:rFonts w:cs="Times New Roman"/>
                <w:szCs w:val="28"/>
              </w:rPr>
              <w:t>Введение термина «аудиовизуализация» в отечес</w:t>
            </w:r>
            <w:r w:rsidRPr="00D25ABC">
              <w:rPr>
                <w:rFonts w:cs="Times New Roman"/>
                <w:szCs w:val="28"/>
              </w:rPr>
              <w:t>т</w:t>
            </w:r>
            <w:r w:rsidRPr="00D25ABC">
              <w:rPr>
                <w:rFonts w:cs="Times New Roman"/>
                <w:szCs w:val="28"/>
              </w:rPr>
              <w:t>венной методике</w:t>
            </w:r>
          </w:p>
        </w:tc>
        <w:tc>
          <w:tcPr>
            <w:tcW w:w="2693" w:type="dxa"/>
          </w:tcPr>
          <w:p w:rsidR="00586188" w:rsidRPr="00D25ABC" w:rsidRDefault="00586188" w:rsidP="00D25ABC">
            <w:pPr>
              <w:spacing w:line="240" w:lineRule="auto"/>
              <w:ind w:firstLine="0"/>
              <w:rPr>
                <w:rFonts w:cs="Times New Roman"/>
                <w:szCs w:val="28"/>
              </w:rPr>
            </w:pPr>
            <w:r w:rsidRPr="00D25ABC">
              <w:rPr>
                <w:rFonts w:cs="Times New Roman"/>
                <w:szCs w:val="28"/>
              </w:rPr>
              <w:t xml:space="preserve">В.В. Сафонова </w:t>
            </w:r>
          </w:p>
        </w:tc>
      </w:tr>
    </w:tbl>
    <w:p w:rsidR="00586188" w:rsidRPr="00F863DC" w:rsidRDefault="00586188" w:rsidP="00586188">
      <w:pPr>
        <w:pStyle w:val="a8"/>
        <w:spacing w:line="240" w:lineRule="auto"/>
        <w:ind w:left="0"/>
        <w:rPr>
          <w:rFonts w:ascii="Arial" w:hAnsi="Arial" w:cs="Arial"/>
        </w:rPr>
      </w:pPr>
    </w:p>
    <w:p w:rsidR="00586188" w:rsidRDefault="00586188" w:rsidP="00586188">
      <w:pPr>
        <w:pStyle w:val="a8"/>
        <w:ind w:left="0"/>
        <w:rPr>
          <w:rFonts w:cs="Times New Roman"/>
          <w:szCs w:val="28"/>
        </w:rPr>
      </w:pPr>
      <w:r w:rsidRPr="00E0153A">
        <w:rPr>
          <w:rFonts w:cs="Times New Roman"/>
          <w:szCs w:val="28"/>
        </w:rPr>
        <w:t>Владение всеми четырьмя видами речевой деятельности является основой успешного общения на иностранном языке, однако в последнее время лингвод</w:t>
      </w:r>
      <w:r w:rsidRPr="00E0153A">
        <w:rPr>
          <w:rFonts w:cs="Times New Roman"/>
          <w:szCs w:val="28"/>
        </w:rPr>
        <w:t>и</w:t>
      </w:r>
      <w:r w:rsidRPr="00E0153A">
        <w:rPr>
          <w:rFonts w:cs="Times New Roman"/>
          <w:szCs w:val="28"/>
        </w:rPr>
        <w:t xml:space="preserve">дактами выделяет еще один вид речевой деятельности, а именно </w:t>
      </w:r>
      <w:r>
        <w:rPr>
          <w:rFonts w:cs="Times New Roman"/>
          <w:szCs w:val="28"/>
        </w:rPr>
        <w:t xml:space="preserve">аудиовизуальная </w:t>
      </w:r>
      <w:r>
        <w:rPr>
          <w:rFonts w:cs="Times New Roman"/>
          <w:szCs w:val="28"/>
        </w:rPr>
        <w:lastRenderedPageBreak/>
        <w:t>рецепция</w:t>
      </w:r>
      <w:r w:rsidR="004E5B99">
        <w:rPr>
          <w:rFonts w:cs="Times New Roman"/>
          <w:szCs w:val="28"/>
        </w:rPr>
        <w:t xml:space="preserve"> [20</w:t>
      </w:r>
      <w:r w:rsidR="004E5B99" w:rsidRPr="004E5B99">
        <w:rPr>
          <w:rFonts w:cs="Times New Roman"/>
          <w:szCs w:val="28"/>
        </w:rPr>
        <w:t>7</w:t>
      </w:r>
      <w:r w:rsidR="009B720E" w:rsidRPr="009B720E">
        <w:rPr>
          <w:rFonts w:cs="Times New Roman"/>
          <w:szCs w:val="28"/>
        </w:rPr>
        <w:t xml:space="preserve">, </w:t>
      </w:r>
      <w:r w:rsidR="00B5184B">
        <w:rPr>
          <w:rFonts w:cs="Times New Roman"/>
          <w:szCs w:val="28"/>
        </w:rPr>
        <w:t>с.</w:t>
      </w:r>
      <w:r w:rsidR="005014F5">
        <w:rPr>
          <w:rFonts w:cs="Times New Roman"/>
          <w:szCs w:val="28"/>
        </w:rPr>
        <w:t>73</w:t>
      </w:r>
      <w:r w:rsidR="009B720E" w:rsidRPr="009B720E">
        <w:rPr>
          <w:rFonts w:cs="Times New Roman"/>
          <w:szCs w:val="28"/>
        </w:rPr>
        <w:t>]</w:t>
      </w:r>
      <w:r w:rsidRPr="00E0153A">
        <w:rPr>
          <w:rFonts w:cs="Times New Roman"/>
          <w:szCs w:val="28"/>
        </w:rPr>
        <w:t xml:space="preserve">. </w:t>
      </w:r>
      <w:proofErr w:type="gramStart"/>
      <w:r w:rsidRPr="00E0153A">
        <w:rPr>
          <w:rFonts w:cs="Times New Roman"/>
          <w:szCs w:val="28"/>
        </w:rPr>
        <w:t xml:space="preserve">Впервые </w:t>
      </w:r>
      <w:r>
        <w:rPr>
          <w:rFonts w:cs="Times New Roman"/>
          <w:szCs w:val="28"/>
        </w:rPr>
        <w:t xml:space="preserve">выделить визуализацию </w:t>
      </w:r>
      <w:r w:rsidRPr="00E0153A">
        <w:rPr>
          <w:rFonts w:cs="Times New Roman"/>
          <w:szCs w:val="28"/>
        </w:rPr>
        <w:t>в отдельный вид речевой деятельности был</w:t>
      </w:r>
      <w:r>
        <w:rPr>
          <w:rFonts w:cs="Times New Roman"/>
          <w:szCs w:val="28"/>
        </w:rPr>
        <w:t>о</w:t>
      </w:r>
      <w:r w:rsidRPr="00E0153A">
        <w:rPr>
          <w:rFonts w:cs="Times New Roman"/>
          <w:szCs w:val="28"/>
        </w:rPr>
        <w:t xml:space="preserve"> предложен</w:t>
      </w:r>
      <w:r>
        <w:rPr>
          <w:rFonts w:cs="Times New Roman"/>
          <w:szCs w:val="28"/>
        </w:rPr>
        <w:t>о</w:t>
      </w:r>
      <w:r w:rsidRPr="00E0153A">
        <w:rPr>
          <w:rFonts w:cs="Times New Roman"/>
          <w:szCs w:val="28"/>
        </w:rPr>
        <w:t xml:space="preserve"> </w:t>
      </w:r>
      <w:r w:rsidR="005014F5" w:rsidRPr="00E0153A">
        <w:rPr>
          <w:rFonts w:cs="Times New Roman"/>
          <w:szCs w:val="28"/>
        </w:rPr>
        <w:t>И.</w:t>
      </w:r>
      <w:r w:rsidR="005014F5">
        <w:rPr>
          <w:rFonts w:cs="Times New Roman"/>
          <w:szCs w:val="28"/>
        </w:rPr>
        <w:t xml:space="preserve"> </w:t>
      </w:r>
      <w:r w:rsidRPr="00E0153A">
        <w:rPr>
          <w:rFonts w:cs="Times New Roman"/>
          <w:szCs w:val="28"/>
        </w:rPr>
        <w:t>Швертфегер (</w:t>
      </w:r>
      <w:r w:rsidRPr="00E0153A">
        <w:rPr>
          <w:rFonts w:cs="Times New Roman"/>
          <w:szCs w:val="28"/>
          <w:lang w:val="de-DE"/>
        </w:rPr>
        <w:t>I</w:t>
      </w:r>
      <w:r w:rsidRPr="00E0153A">
        <w:rPr>
          <w:rFonts w:cs="Times New Roman"/>
          <w:szCs w:val="28"/>
        </w:rPr>
        <w:t>.</w:t>
      </w:r>
      <w:proofErr w:type="gramEnd"/>
      <w:r w:rsidR="005014F5">
        <w:rPr>
          <w:rFonts w:cs="Times New Roman"/>
          <w:szCs w:val="28"/>
        </w:rPr>
        <w:t xml:space="preserve"> </w:t>
      </w:r>
      <w:r w:rsidRPr="00E0153A">
        <w:rPr>
          <w:rFonts w:cs="Times New Roman"/>
          <w:szCs w:val="28"/>
          <w:lang w:val="de-DE"/>
        </w:rPr>
        <w:t>Schwerdtfeger</w:t>
      </w:r>
      <w:r w:rsidRPr="00E0153A">
        <w:rPr>
          <w:rFonts w:cs="Times New Roman"/>
          <w:szCs w:val="28"/>
        </w:rPr>
        <w:t xml:space="preserve">) в </w:t>
      </w:r>
      <w:r>
        <w:rPr>
          <w:rFonts w:cs="Times New Roman"/>
          <w:szCs w:val="28"/>
        </w:rPr>
        <w:t xml:space="preserve">1989 году, в дальнейшем </w:t>
      </w:r>
      <w:r w:rsidR="005014F5" w:rsidRPr="00E0153A">
        <w:rPr>
          <w:rFonts w:cs="Times New Roman"/>
          <w:szCs w:val="28"/>
        </w:rPr>
        <w:t>Б.</w:t>
      </w:r>
      <w:r w:rsidR="005014F5">
        <w:rPr>
          <w:rFonts w:cs="Times New Roman"/>
          <w:szCs w:val="28"/>
        </w:rPr>
        <w:t xml:space="preserve"> </w:t>
      </w:r>
      <w:r w:rsidRPr="00E0153A">
        <w:rPr>
          <w:rFonts w:cs="Times New Roman"/>
          <w:szCs w:val="28"/>
        </w:rPr>
        <w:t>Бихеле (</w:t>
      </w:r>
      <w:r w:rsidRPr="00E0153A">
        <w:rPr>
          <w:rFonts w:cs="Times New Roman"/>
          <w:szCs w:val="28"/>
          <w:lang w:val="de-DE"/>
        </w:rPr>
        <w:t>B</w:t>
      </w:r>
      <w:r w:rsidRPr="00E0153A">
        <w:rPr>
          <w:rFonts w:cs="Times New Roman"/>
          <w:szCs w:val="28"/>
        </w:rPr>
        <w:t>.</w:t>
      </w:r>
      <w:r w:rsidR="005014F5">
        <w:rPr>
          <w:rFonts w:cs="Times New Roman"/>
          <w:szCs w:val="28"/>
        </w:rPr>
        <w:t xml:space="preserve"> </w:t>
      </w:r>
      <w:r w:rsidRPr="00E0153A">
        <w:rPr>
          <w:rFonts w:cs="Times New Roman"/>
          <w:szCs w:val="28"/>
          <w:lang w:val="de-DE"/>
        </w:rPr>
        <w:t>Biechele</w:t>
      </w:r>
      <w:r w:rsidRPr="00E0153A">
        <w:rPr>
          <w:rFonts w:cs="Times New Roman"/>
          <w:szCs w:val="28"/>
        </w:rPr>
        <w:t>) (1988, 2000)</w:t>
      </w:r>
      <w:r>
        <w:rPr>
          <w:rFonts w:cs="Times New Roman"/>
          <w:szCs w:val="28"/>
        </w:rPr>
        <w:t xml:space="preserve"> предложила рассматривать пон</w:t>
      </w:r>
      <w:r>
        <w:rPr>
          <w:rFonts w:cs="Times New Roman"/>
          <w:szCs w:val="28"/>
        </w:rPr>
        <w:t>и</w:t>
      </w:r>
      <w:r>
        <w:rPr>
          <w:rFonts w:cs="Times New Roman"/>
          <w:szCs w:val="28"/>
        </w:rPr>
        <w:t>мание аудиовизуальных текстов</w:t>
      </w:r>
      <w:r w:rsidRPr="001063D6">
        <w:rPr>
          <w:rFonts w:cs="Times New Roman"/>
          <w:szCs w:val="28"/>
        </w:rPr>
        <w:t xml:space="preserve"> </w:t>
      </w:r>
      <w:r>
        <w:rPr>
          <w:rFonts w:cs="Times New Roman"/>
          <w:szCs w:val="28"/>
        </w:rPr>
        <w:t>как когнитивное восприятие коммуникативной ситуации в целом. Это означает декодирование языковых знаков и вербальной и невербальной информации</w:t>
      </w:r>
      <w:r w:rsidRPr="00D24699">
        <w:rPr>
          <w:rFonts w:cs="Times New Roman"/>
          <w:szCs w:val="28"/>
        </w:rPr>
        <w:t>, а также адекватную</w:t>
      </w:r>
      <w:r>
        <w:rPr>
          <w:rFonts w:cs="Times New Roman"/>
          <w:szCs w:val="28"/>
        </w:rPr>
        <w:t xml:space="preserve"> интерпретацию</w:t>
      </w:r>
      <w:r w:rsidRPr="00D24699">
        <w:rPr>
          <w:rFonts w:cs="Times New Roman"/>
          <w:szCs w:val="28"/>
        </w:rPr>
        <w:t xml:space="preserve"> этой информации с учетом </w:t>
      </w:r>
      <w:r>
        <w:rPr>
          <w:rFonts w:cs="Times New Roman"/>
          <w:szCs w:val="28"/>
        </w:rPr>
        <w:t>«факторов национально-культурной специфики речевого общения»</w:t>
      </w:r>
      <w:r w:rsidR="004E5B99">
        <w:rPr>
          <w:rFonts w:cs="Times New Roman"/>
          <w:szCs w:val="28"/>
        </w:rPr>
        <w:t>[18</w:t>
      </w:r>
      <w:r w:rsidR="004E5B99" w:rsidRPr="004E5B99">
        <w:rPr>
          <w:rFonts w:cs="Times New Roman"/>
          <w:szCs w:val="28"/>
        </w:rPr>
        <w:t>9</w:t>
      </w:r>
      <w:r w:rsidR="009B720E" w:rsidRPr="009B720E">
        <w:rPr>
          <w:rFonts w:cs="Times New Roman"/>
          <w:szCs w:val="28"/>
        </w:rPr>
        <w:t xml:space="preserve">, </w:t>
      </w:r>
      <w:r w:rsidR="009B720E">
        <w:rPr>
          <w:rFonts w:cs="Times New Roman"/>
          <w:szCs w:val="28"/>
          <w:lang w:val="en-US"/>
        </w:rPr>
        <w:t>c</w:t>
      </w:r>
      <w:r w:rsidR="009B720E" w:rsidRPr="009B720E">
        <w:rPr>
          <w:rFonts w:cs="Times New Roman"/>
          <w:szCs w:val="28"/>
        </w:rPr>
        <w:t>. 192]</w:t>
      </w:r>
      <w:r>
        <w:rPr>
          <w:rFonts w:cs="Times New Roman"/>
          <w:szCs w:val="28"/>
        </w:rPr>
        <w:t xml:space="preserve">. </w:t>
      </w:r>
      <w:r w:rsidR="005014F5">
        <w:rPr>
          <w:rFonts w:cs="Times New Roman"/>
          <w:szCs w:val="28"/>
        </w:rPr>
        <w:t xml:space="preserve">Б. </w:t>
      </w:r>
      <w:r>
        <w:rPr>
          <w:rFonts w:cs="Times New Roman"/>
          <w:szCs w:val="28"/>
        </w:rPr>
        <w:t>Бихеле предложила термин аудиовизуальной рецепции (</w:t>
      </w:r>
      <w:r>
        <w:rPr>
          <w:rFonts w:cs="Times New Roman"/>
          <w:szCs w:val="28"/>
          <w:lang w:val="de-DE"/>
        </w:rPr>
        <w:t>H</w:t>
      </w:r>
      <w:r w:rsidRPr="008133CC">
        <w:rPr>
          <w:rFonts w:cs="Times New Roman"/>
          <w:szCs w:val="28"/>
        </w:rPr>
        <w:t>ö</w:t>
      </w:r>
      <w:r>
        <w:rPr>
          <w:rFonts w:cs="Times New Roman"/>
          <w:szCs w:val="28"/>
          <w:lang w:val="de-DE"/>
        </w:rPr>
        <w:t>r</w:t>
      </w:r>
      <w:r w:rsidRPr="008133CC">
        <w:rPr>
          <w:rFonts w:cs="Times New Roman"/>
          <w:szCs w:val="28"/>
        </w:rPr>
        <w:t>-</w:t>
      </w:r>
      <w:r>
        <w:rPr>
          <w:rFonts w:cs="Times New Roman"/>
          <w:szCs w:val="28"/>
          <w:lang w:val="de-DE"/>
        </w:rPr>
        <w:t>Seh</w:t>
      </w:r>
      <w:r w:rsidRPr="008133CC">
        <w:rPr>
          <w:rFonts w:cs="Times New Roman"/>
          <w:szCs w:val="28"/>
        </w:rPr>
        <w:t>-</w:t>
      </w:r>
      <w:r>
        <w:rPr>
          <w:rFonts w:cs="Times New Roman"/>
          <w:szCs w:val="28"/>
          <w:lang w:val="de-DE"/>
        </w:rPr>
        <w:t>Verstehen</w:t>
      </w:r>
      <w:r w:rsidRPr="008133CC">
        <w:rPr>
          <w:rFonts w:cs="Times New Roman"/>
          <w:szCs w:val="28"/>
        </w:rPr>
        <w:t>)</w:t>
      </w:r>
      <w:r>
        <w:rPr>
          <w:rFonts w:cs="Times New Roman"/>
          <w:szCs w:val="28"/>
        </w:rPr>
        <w:t xml:space="preserve"> для обозначения сложного процесса восприятия информации, пер</w:t>
      </w:r>
      <w:r>
        <w:rPr>
          <w:rFonts w:cs="Times New Roman"/>
          <w:szCs w:val="28"/>
        </w:rPr>
        <w:t>е</w:t>
      </w:r>
      <w:r>
        <w:rPr>
          <w:rFonts w:cs="Times New Roman"/>
          <w:szCs w:val="28"/>
        </w:rPr>
        <w:t>дающейся одновременно по зрительным и слуховым каналам.</w:t>
      </w:r>
      <w:r w:rsidRPr="008133CC">
        <w:rPr>
          <w:rFonts w:cs="Times New Roman"/>
          <w:szCs w:val="28"/>
        </w:rPr>
        <w:t xml:space="preserve"> </w:t>
      </w:r>
      <w:r>
        <w:rPr>
          <w:rFonts w:cs="Times New Roman"/>
          <w:szCs w:val="28"/>
        </w:rPr>
        <w:t>В отечественной науке наравне с термином «аудиовизуальная рецепция» используется термин «а</w:t>
      </w:r>
      <w:r>
        <w:rPr>
          <w:rFonts w:cs="Times New Roman"/>
          <w:szCs w:val="28"/>
        </w:rPr>
        <w:t>у</w:t>
      </w:r>
      <w:r>
        <w:rPr>
          <w:rFonts w:cs="Times New Roman"/>
          <w:szCs w:val="28"/>
        </w:rPr>
        <w:t>диовизуализация», который предложила в сво</w:t>
      </w:r>
      <w:r w:rsidR="00B5184B">
        <w:rPr>
          <w:rFonts w:cs="Times New Roman"/>
          <w:szCs w:val="28"/>
        </w:rPr>
        <w:t xml:space="preserve">ей работе </w:t>
      </w:r>
      <w:r w:rsidR="005014F5">
        <w:rPr>
          <w:rFonts w:cs="Times New Roman"/>
          <w:szCs w:val="28"/>
        </w:rPr>
        <w:t xml:space="preserve">В. В. </w:t>
      </w:r>
      <w:r w:rsidR="00B5184B">
        <w:rPr>
          <w:rFonts w:cs="Times New Roman"/>
          <w:szCs w:val="28"/>
        </w:rPr>
        <w:t>Сафонова (2010)</w:t>
      </w:r>
      <w:r>
        <w:rPr>
          <w:rFonts w:cs="Times New Roman"/>
          <w:szCs w:val="28"/>
        </w:rPr>
        <w:t>.</w:t>
      </w:r>
    </w:p>
    <w:p w:rsidR="00586188" w:rsidRPr="00E1213E" w:rsidRDefault="00586188" w:rsidP="00586188">
      <w:pPr>
        <w:pStyle w:val="a8"/>
        <w:ind w:left="0"/>
        <w:rPr>
          <w:rFonts w:cs="Times New Roman"/>
          <w:szCs w:val="28"/>
        </w:rPr>
      </w:pPr>
      <w:r w:rsidRPr="00E0153A">
        <w:rPr>
          <w:rFonts w:cs="Times New Roman"/>
          <w:szCs w:val="28"/>
        </w:rPr>
        <w:t>Аудиовизуальная рецепция в настоящее время начинает вытеснять привы</w:t>
      </w:r>
      <w:r w:rsidRPr="00E0153A">
        <w:rPr>
          <w:rFonts w:cs="Times New Roman"/>
          <w:szCs w:val="28"/>
        </w:rPr>
        <w:t>ч</w:t>
      </w:r>
      <w:r w:rsidRPr="00E0153A">
        <w:rPr>
          <w:rFonts w:cs="Times New Roman"/>
          <w:szCs w:val="28"/>
        </w:rPr>
        <w:t>ное аудирование, поскольку нельзя оставить без внимания процессы</w:t>
      </w:r>
      <w:r>
        <w:rPr>
          <w:rFonts w:cs="Times New Roman"/>
          <w:szCs w:val="28"/>
        </w:rPr>
        <w:t xml:space="preserve"> развития с</w:t>
      </w:r>
      <w:r>
        <w:rPr>
          <w:rFonts w:cs="Times New Roman"/>
          <w:szCs w:val="28"/>
        </w:rPr>
        <w:t>о</w:t>
      </w:r>
      <w:r>
        <w:rPr>
          <w:rFonts w:cs="Times New Roman"/>
          <w:szCs w:val="28"/>
        </w:rPr>
        <w:t>временных средств массовой информации</w:t>
      </w:r>
      <w:r w:rsidRPr="00E0153A">
        <w:rPr>
          <w:rFonts w:cs="Times New Roman"/>
          <w:szCs w:val="28"/>
        </w:rPr>
        <w:t xml:space="preserve">, увеличения роли Интернета и других аудиовизуальных возможностей. Как отмечает в своей работе Бихеле </w:t>
      </w:r>
      <w:r w:rsidR="006A04A7" w:rsidRPr="00E0153A">
        <w:rPr>
          <w:rFonts w:cs="Times New Roman"/>
          <w:szCs w:val="28"/>
        </w:rPr>
        <w:t xml:space="preserve">Б. </w:t>
      </w:r>
      <w:r w:rsidRPr="00E0153A">
        <w:rPr>
          <w:rFonts w:cs="Times New Roman"/>
          <w:szCs w:val="28"/>
        </w:rPr>
        <w:t>(2006), за исключением нескольких случаев (разговор по телефону, радиопередачи, объя</w:t>
      </w:r>
      <w:r w:rsidRPr="00E0153A">
        <w:rPr>
          <w:rFonts w:cs="Times New Roman"/>
          <w:szCs w:val="28"/>
        </w:rPr>
        <w:t>в</w:t>
      </w:r>
      <w:r w:rsidRPr="00E0153A">
        <w:rPr>
          <w:rFonts w:cs="Times New Roman"/>
          <w:szCs w:val="28"/>
        </w:rPr>
        <w:t>ления громкоговорителя) восприятие речи на слух сопровождается также и зр</w:t>
      </w:r>
      <w:r w:rsidRPr="00E0153A">
        <w:rPr>
          <w:rFonts w:cs="Times New Roman"/>
          <w:szCs w:val="28"/>
        </w:rPr>
        <w:t>и</w:t>
      </w:r>
      <w:r w:rsidRPr="00E0153A">
        <w:rPr>
          <w:rFonts w:cs="Times New Roman"/>
          <w:szCs w:val="28"/>
        </w:rPr>
        <w:t>тельным восприятием, поэтому представляется целесообразным обучать студе</w:t>
      </w:r>
      <w:r w:rsidRPr="00E0153A">
        <w:rPr>
          <w:rFonts w:cs="Times New Roman"/>
          <w:szCs w:val="28"/>
        </w:rPr>
        <w:t>н</w:t>
      </w:r>
      <w:r w:rsidRPr="00E0153A">
        <w:rPr>
          <w:rFonts w:cs="Times New Roman"/>
          <w:szCs w:val="28"/>
        </w:rPr>
        <w:t xml:space="preserve">тов не только аудированию, но </w:t>
      </w:r>
      <w:r>
        <w:rPr>
          <w:rFonts w:cs="Times New Roman"/>
          <w:szCs w:val="28"/>
        </w:rPr>
        <w:t>аудиовизуальной рецепции</w:t>
      </w:r>
      <w:r w:rsidR="004E5B99">
        <w:rPr>
          <w:rFonts w:cs="Times New Roman"/>
          <w:szCs w:val="28"/>
        </w:rPr>
        <w:t xml:space="preserve"> [18</w:t>
      </w:r>
      <w:r w:rsidR="004E5B99" w:rsidRPr="004E5B99">
        <w:rPr>
          <w:rFonts w:cs="Times New Roman"/>
          <w:szCs w:val="28"/>
        </w:rPr>
        <w:t>9</w:t>
      </w:r>
      <w:r w:rsidR="009B720E" w:rsidRPr="009B720E">
        <w:rPr>
          <w:rFonts w:cs="Times New Roman"/>
          <w:szCs w:val="28"/>
        </w:rPr>
        <w:t xml:space="preserve">, </w:t>
      </w:r>
      <w:r w:rsidR="009B720E">
        <w:rPr>
          <w:rFonts w:cs="Times New Roman"/>
          <w:szCs w:val="28"/>
          <w:lang w:val="en-US"/>
        </w:rPr>
        <w:t>c</w:t>
      </w:r>
      <w:r w:rsidR="009B720E" w:rsidRPr="009B720E">
        <w:rPr>
          <w:rFonts w:cs="Times New Roman"/>
          <w:szCs w:val="28"/>
        </w:rPr>
        <w:t>. 275]</w:t>
      </w:r>
      <w:r w:rsidRPr="00E0153A">
        <w:rPr>
          <w:rFonts w:cs="Times New Roman"/>
          <w:szCs w:val="28"/>
        </w:rPr>
        <w:t xml:space="preserve">. </w:t>
      </w:r>
      <w:r>
        <w:rPr>
          <w:rFonts w:cs="Times New Roman"/>
          <w:szCs w:val="28"/>
        </w:rPr>
        <w:t>В</w:t>
      </w:r>
      <w:r w:rsidRPr="00E0153A">
        <w:rPr>
          <w:rFonts w:cs="Times New Roman"/>
          <w:szCs w:val="28"/>
        </w:rPr>
        <w:t xml:space="preserve"> бол</w:t>
      </w:r>
      <w:r w:rsidRPr="00E0153A">
        <w:rPr>
          <w:rFonts w:cs="Times New Roman"/>
          <w:szCs w:val="28"/>
        </w:rPr>
        <w:t>ь</w:t>
      </w:r>
      <w:r w:rsidRPr="00E0153A">
        <w:rPr>
          <w:rFonts w:cs="Times New Roman"/>
          <w:szCs w:val="28"/>
        </w:rPr>
        <w:t xml:space="preserve">шинстве ситуаций </w:t>
      </w:r>
      <w:r>
        <w:rPr>
          <w:rFonts w:cs="Times New Roman"/>
          <w:szCs w:val="28"/>
        </w:rPr>
        <w:t xml:space="preserve">общения </w:t>
      </w:r>
      <w:r w:rsidRPr="00E0153A">
        <w:rPr>
          <w:rFonts w:cs="Times New Roman"/>
          <w:szCs w:val="28"/>
        </w:rPr>
        <w:t>реципиент сталкивается не с аудированием, а с а</w:t>
      </w:r>
      <w:r w:rsidRPr="00E0153A">
        <w:rPr>
          <w:rFonts w:cs="Times New Roman"/>
          <w:szCs w:val="28"/>
        </w:rPr>
        <w:t>у</w:t>
      </w:r>
      <w:r w:rsidRPr="00E0153A">
        <w:rPr>
          <w:rFonts w:cs="Times New Roman"/>
          <w:szCs w:val="28"/>
        </w:rPr>
        <w:t>диовизуал</w:t>
      </w:r>
      <w:r>
        <w:rPr>
          <w:rFonts w:cs="Times New Roman"/>
          <w:szCs w:val="28"/>
        </w:rPr>
        <w:t>ьной рецепцией</w:t>
      </w:r>
      <w:r w:rsidRPr="00E0153A">
        <w:rPr>
          <w:rFonts w:cs="Times New Roman"/>
          <w:szCs w:val="28"/>
        </w:rPr>
        <w:t>, поскольку и новости по телевидению, и рассказы соб</w:t>
      </w:r>
      <w:r w:rsidRPr="00E0153A">
        <w:rPr>
          <w:rFonts w:cs="Times New Roman"/>
          <w:szCs w:val="28"/>
        </w:rPr>
        <w:t>е</w:t>
      </w:r>
      <w:r w:rsidRPr="00E0153A">
        <w:rPr>
          <w:rFonts w:cs="Times New Roman"/>
          <w:szCs w:val="28"/>
        </w:rPr>
        <w:t xml:space="preserve">седников, выступления актеров и даже лекции сопровождаются </w:t>
      </w:r>
      <w:proofErr w:type="gramStart"/>
      <w:r w:rsidRPr="00E0153A">
        <w:rPr>
          <w:rFonts w:cs="Times New Roman"/>
          <w:szCs w:val="28"/>
        </w:rPr>
        <w:t>зрительным</w:t>
      </w:r>
      <w:proofErr w:type="gramEnd"/>
      <w:r w:rsidRPr="00E0153A">
        <w:rPr>
          <w:rFonts w:cs="Times New Roman"/>
          <w:szCs w:val="28"/>
        </w:rPr>
        <w:t xml:space="preserve"> р</w:t>
      </w:r>
      <w:r w:rsidRPr="00E0153A">
        <w:rPr>
          <w:rFonts w:cs="Times New Roman"/>
          <w:szCs w:val="28"/>
        </w:rPr>
        <w:t>я</w:t>
      </w:r>
      <w:r w:rsidRPr="00E0153A">
        <w:rPr>
          <w:rFonts w:cs="Times New Roman"/>
          <w:szCs w:val="28"/>
        </w:rPr>
        <w:t>дом. В каждом из перечисленных случаев этот ряд будет разным, например</w:t>
      </w:r>
      <w:r>
        <w:rPr>
          <w:rFonts w:cs="Times New Roman"/>
          <w:szCs w:val="28"/>
        </w:rPr>
        <w:t>,</w:t>
      </w:r>
      <w:r w:rsidRPr="00E0153A">
        <w:rPr>
          <w:rFonts w:cs="Times New Roman"/>
          <w:szCs w:val="28"/>
        </w:rPr>
        <w:t xml:space="preserve"> при непосредственном общении с собеседником, как и при выступлении актеров,</w:t>
      </w:r>
      <w:r>
        <w:rPr>
          <w:rFonts w:cs="Times New Roman"/>
          <w:szCs w:val="28"/>
        </w:rPr>
        <w:t xml:space="preserve"> </w:t>
      </w:r>
      <w:r w:rsidRPr="00E0153A">
        <w:rPr>
          <w:rFonts w:cs="Times New Roman"/>
          <w:szCs w:val="28"/>
        </w:rPr>
        <w:t>важную роль играет жестикуляция, мимика, окружающая обстановка. Как уже отмечалось, лекции чаще всего сопровождаются показом слайдов или других в</w:t>
      </w:r>
      <w:r w:rsidRPr="00E0153A">
        <w:rPr>
          <w:rFonts w:cs="Times New Roman"/>
          <w:szCs w:val="28"/>
        </w:rPr>
        <w:t>и</w:t>
      </w:r>
      <w:r w:rsidRPr="00E0153A">
        <w:rPr>
          <w:rFonts w:cs="Times New Roman"/>
          <w:szCs w:val="28"/>
        </w:rPr>
        <w:t>зуальных материалов, а новости по телевидению всегда имеют очень яркий, выр</w:t>
      </w:r>
      <w:r w:rsidRPr="00E0153A">
        <w:rPr>
          <w:rFonts w:cs="Times New Roman"/>
          <w:szCs w:val="28"/>
        </w:rPr>
        <w:t>а</w:t>
      </w:r>
      <w:r w:rsidRPr="00E0153A">
        <w:rPr>
          <w:rFonts w:cs="Times New Roman"/>
          <w:szCs w:val="28"/>
        </w:rPr>
        <w:t>зительный зрительный ряд, который позволяет получать большую часть инфо</w:t>
      </w:r>
      <w:r w:rsidRPr="00E0153A">
        <w:rPr>
          <w:rFonts w:cs="Times New Roman"/>
          <w:szCs w:val="28"/>
        </w:rPr>
        <w:t>р</w:t>
      </w:r>
      <w:r w:rsidRPr="00E0153A">
        <w:rPr>
          <w:rFonts w:cs="Times New Roman"/>
          <w:szCs w:val="28"/>
        </w:rPr>
        <w:t>мации именно по каналам зрительного восприятия</w:t>
      </w:r>
      <w:r w:rsidRPr="001A7245">
        <w:rPr>
          <w:rFonts w:cs="Times New Roman"/>
          <w:szCs w:val="28"/>
        </w:rPr>
        <w:t xml:space="preserve">. </w:t>
      </w:r>
      <w:proofErr w:type="gramStart"/>
      <w:r w:rsidRPr="001A7245">
        <w:rPr>
          <w:rFonts w:cs="Times New Roman"/>
          <w:szCs w:val="28"/>
        </w:rPr>
        <w:t xml:space="preserve">В своих исследованиях М. </w:t>
      </w:r>
      <w:r w:rsidRPr="001A7245">
        <w:rPr>
          <w:rFonts w:cs="Times New Roman"/>
          <w:szCs w:val="28"/>
        </w:rPr>
        <w:lastRenderedPageBreak/>
        <w:t>Хармс (</w:t>
      </w:r>
      <w:r w:rsidRPr="001A7245">
        <w:rPr>
          <w:rFonts w:cs="Times New Roman"/>
          <w:szCs w:val="28"/>
          <w:lang w:val="de-DE"/>
        </w:rPr>
        <w:t>M</w:t>
      </w:r>
      <w:r w:rsidRPr="001A7245">
        <w:rPr>
          <w:rFonts w:cs="Times New Roman"/>
          <w:szCs w:val="28"/>
        </w:rPr>
        <w:t>.</w:t>
      </w:r>
      <w:proofErr w:type="gramEnd"/>
      <w:r w:rsidRPr="001A7245">
        <w:rPr>
          <w:rFonts w:cs="Times New Roman"/>
          <w:szCs w:val="28"/>
        </w:rPr>
        <w:t xml:space="preserve"> </w:t>
      </w:r>
      <w:r w:rsidRPr="001A7245">
        <w:rPr>
          <w:rFonts w:cs="Times New Roman"/>
          <w:szCs w:val="28"/>
          <w:lang w:val="de-DE"/>
        </w:rPr>
        <w:t>Harms</w:t>
      </w:r>
      <w:r w:rsidRPr="001A7245">
        <w:rPr>
          <w:rFonts w:cs="Times New Roman"/>
          <w:szCs w:val="28"/>
        </w:rPr>
        <w:t>) (2005) показал, что до 70-80% информации человек получает по визуальным каналам и лишь 13% по аудитивным</w:t>
      </w:r>
      <w:r w:rsidR="00034DE2">
        <w:rPr>
          <w:rFonts w:cs="Times New Roman"/>
          <w:szCs w:val="28"/>
        </w:rPr>
        <w:t xml:space="preserve"> [</w:t>
      </w:r>
      <w:r w:rsidR="00B5184B">
        <w:rPr>
          <w:rFonts w:cs="Times New Roman"/>
          <w:szCs w:val="28"/>
        </w:rPr>
        <w:t>2</w:t>
      </w:r>
      <w:r w:rsidR="004E5B99" w:rsidRPr="004E5B99">
        <w:rPr>
          <w:rFonts w:cs="Times New Roman"/>
          <w:szCs w:val="28"/>
        </w:rPr>
        <w:t>10</w:t>
      </w:r>
      <w:r w:rsidR="009B720E" w:rsidRPr="009B720E">
        <w:rPr>
          <w:rFonts w:cs="Times New Roman"/>
          <w:szCs w:val="28"/>
        </w:rPr>
        <w:t xml:space="preserve">, </w:t>
      </w:r>
      <w:r w:rsidR="009B720E">
        <w:rPr>
          <w:rFonts w:cs="Times New Roman"/>
          <w:szCs w:val="28"/>
          <w:lang w:val="en-US"/>
        </w:rPr>
        <w:t>c</w:t>
      </w:r>
      <w:r w:rsidR="009B720E" w:rsidRPr="009B720E">
        <w:rPr>
          <w:rFonts w:cs="Times New Roman"/>
          <w:szCs w:val="28"/>
        </w:rPr>
        <w:t>. 247]</w:t>
      </w:r>
      <w:r w:rsidRPr="001A7245">
        <w:rPr>
          <w:rFonts w:cs="Times New Roman"/>
          <w:szCs w:val="28"/>
        </w:rPr>
        <w:t xml:space="preserve">. </w:t>
      </w:r>
      <w:proofErr w:type="gramStart"/>
      <w:r>
        <w:rPr>
          <w:rFonts w:cs="Times New Roman"/>
          <w:szCs w:val="28"/>
        </w:rPr>
        <w:t>Однако многие исследователи</w:t>
      </w:r>
      <w:r w:rsidRPr="00E1213E">
        <w:rPr>
          <w:rFonts w:cs="Times New Roman"/>
          <w:szCs w:val="28"/>
        </w:rPr>
        <w:t xml:space="preserve"> не выделяют процесс ауди</w:t>
      </w:r>
      <w:r>
        <w:rPr>
          <w:rFonts w:cs="Times New Roman"/>
          <w:szCs w:val="28"/>
        </w:rPr>
        <w:t>овизуал</w:t>
      </w:r>
      <w:r w:rsidR="00B5184B">
        <w:rPr>
          <w:rFonts w:cs="Times New Roman"/>
          <w:szCs w:val="28"/>
        </w:rPr>
        <w:t>ь</w:t>
      </w:r>
      <w:r>
        <w:rPr>
          <w:rFonts w:cs="Times New Roman"/>
          <w:szCs w:val="28"/>
        </w:rPr>
        <w:t>ной рецепции</w:t>
      </w:r>
      <w:r w:rsidRPr="00E1213E">
        <w:rPr>
          <w:rFonts w:cs="Times New Roman"/>
          <w:szCs w:val="28"/>
        </w:rPr>
        <w:t xml:space="preserve"> в отдельный вид речевой деятельности, а рассматривают зрительный ряд, сопровождающий ауди</w:t>
      </w:r>
      <w:r w:rsidRPr="00E1213E">
        <w:rPr>
          <w:rFonts w:cs="Times New Roman"/>
          <w:szCs w:val="28"/>
        </w:rPr>
        <w:t>о</w:t>
      </w:r>
      <w:r w:rsidRPr="00E1213E">
        <w:rPr>
          <w:rFonts w:cs="Times New Roman"/>
          <w:szCs w:val="28"/>
        </w:rPr>
        <w:t>текст, лишь как способ снятия трудностей или повышения мотивации обучаемых (Щепилова А.В. (2003).</w:t>
      </w:r>
      <w:proofErr w:type="gramEnd"/>
      <w:r w:rsidRPr="00E1213E">
        <w:rPr>
          <w:rFonts w:cs="Times New Roman"/>
          <w:szCs w:val="28"/>
        </w:rPr>
        <w:t xml:space="preserve"> </w:t>
      </w:r>
      <w:proofErr w:type="gramStart"/>
      <w:r w:rsidRPr="00E1213E">
        <w:rPr>
          <w:rFonts w:cs="Times New Roman"/>
          <w:szCs w:val="28"/>
        </w:rPr>
        <w:t>Миролюбов А.А. (2010), Рохе Й. (</w:t>
      </w:r>
      <w:r w:rsidRPr="00E1213E">
        <w:rPr>
          <w:rFonts w:cs="Times New Roman"/>
          <w:szCs w:val="28"/>
          <w:lang w:val="en-US"/>
        </w:rPr>
        <w:t>Roche</w:t>
      </w:r>
      <w:r w:rsidRPr="00E1213E">
        <w:rPr>
          <w:rFonts w:cs="Times New Roman"/>
          <w:szCs w:val="28"/>
        </w:rPr>
        <w:t xml:space="preserve"> </w:t>
      </w:r>
      <w:r w:rsidRPr="00E1213E">
        <w:rPr>
          <w:rFonts w:cs="Times New Roman"/>
          <w:szCs w:val="28"/>
          <w:lang w:val="en-US"/>
        </w:rPr>
        <w:t>J</w:t>
      </w:r>
      <w:r w:rsidRPr="00E1213E">
        <w:rPr>
          <w:rFonts w:cs="Times New Roman"/>
          <w:szCs w:val="28"/>
        </w:rPr>
        <w:t>.) (2008)).</w:t>
      </w:r>
      <w:proofErr w:type="gramEnd"/>
      <w:r w:rsidRPr="00E1213E">
        <w:rPr>
          <w:rFonts w:cs="Times New Roman"/>
          <w:szCs w:val="28"/>
        </w:rPr>
        <w:t xml:space="preserve"> </w:t>
      </w:r>
      <w:r>
        <w:rPr>
          <w:rFonts w:cs="Times New Roman"/>
          <w:szCs w:val="28"/>
        </w:rPr>
        <w:t>В</w:t>
      </w:r>
      <w:r w:rsidRPr="00E1213E">
        <w:rPr>
          <w:rFonts w:cs="Times New Roman"/>
          <w:szCs w:val="28"/>
        </w:rPr>
        <w:t xml:space="preserve"> р</w:t>
      </w:r>
      <w:r w:rsidRPr="00E1213E">
        <w:rPr>
          <w:rFonts w:cs="Times New Roman"/>
          <w:szCs w:val="28"/>
        </w:rPr>
        <w:t>е</w:t>
      </w:r>
      <w:r w:rsidRPr="00E1213E">
        <w:rPr>
          <w:rFonts w:cs="Times New Roman"/>
          <w:szCs w:val="28"/>
        </w:rPr>
        <w:t xml:space="preserve">зультате анализа </w:t>
      </w:r>
      <w:r>
        <w:rPr>
          <w:rFonts w:cs="Times New Roman"/>
          <w:szCs w:val="28"/>
        </w:rPr>
        <w:t>личностно-образующего</w:t>
      </w:r>
      <w:r w:rsidRPr="00E1213E">
        <w:rPr>
          <w:rFonts w:cs="Times New Roman"/>
          <w:szCs w:val="28"/>
        </w:rPr>
        <w:t xml:space="preserve"> потенциала видеоматериалов были в</w:t>
      </w:r>
      <w:r w:rsidRPr="00E1213E">
        <w:rPr>
          <w:rFonts w:cs="Times New Roman"/>
          <w:szCs w:val="28"/>
        </w:rPr>
        <w:t>ы</w:t>
      </w:r>
      <w:r w:rsidRPr="00E1213E">
        <w:rPr>
          <w:rFonts w:cs="Times New Roman"/>
          <w:szCs w:val="28"/>
        </w:rPr>
        <w:t>явлены существенные преимущества видеотекстов по сравнению с аудиотекст</w:t>
      </w:r>
      <w:r w:rsidRPr="00E1213E">
        <w:rPr>
          <w:rFonts w:cs="Times New Roman"/>
          <w:szCs w:val="28"/>
        </w:rPr>
        <w:t>а</w:t>
      </w:r>
      <w:r w:rsidRPr="00E1213E">
        <w:rPr>
          <w:rFonts w:cs="Times New Roman"/>
          <w:szCs w:val="28"/>
        </w:rPr>
        <w:t>ми, данное ср</w:t>
      </w:r>
      <w:r w:rsidR="009B720E">
        <w:rPr>
          <w:rFonts w:cs="Times New Roman"/>
          <w:szCs w:val="28"/>
        </w:rPr>
        <w:t>авнени</w:t>
      </w:r>
      <w:r w:rsidR="00D5434B">
        <w:rPr>
          <w:rFonts w:cs="Times New Roman"/>
          <w:szCs w:val="28"/>
        </w:rPr>
        <w:t>е представлено ниже в таблице 7</w:t>
      </w:r>
      <w:r w:rsidRPr="00E1213E">
        <w:rPr>
          <w:rFonts w:cs="Times New Roman"/>
          <w:szCs w:val="28"/>
        </w:rPr>
        <w:t>.</w:t>
      </w:r>
    </w:p>
    <w:p w:rsidR="006336EC" w:rsidRDefault="00586188" w:rsidP="00586188">
      <w:pPr>
        <w:pStyle w:val="a8"/>
        <w:spacing w:line="240" w:lineRule="auto"/>
        <w:ind w:left="0"/>
        <w:rPr>
          <w:rFonts w:cs="Times New Roman"/>
          <w:szCs w:val="28"/>
        </w:rPr>
      </w:pPr>
      <w:r w:rsidRPr="004E5B99">
        <w:rPr>
          <w:rFonts w:cs="Times New Roman"/>
          <w:b/>
          <w:szCs w:val="28"/>
        </w:rPr>
        <w:t>Таблица</w:t>
      </w:r>
      <w:r w:rsidR="00D5434B" w:rsidRPr="004E5B99">
        <w:rPr>
          <w:rFonts w:cs="Times New Roman"/>
          <w:b/>
          <w:szCs w:val="28"/>
        </w:rPr>
        <w:t xml:space="preserve"> 7</w:t>
      </w:r>
      <w:r w:rsidR="00AD289A">
        <w:rPr>
          <w:rFonts w:cs="Times New Roman"/>
          <w:szCs w:val="28"/>
        </w:rPr>
        <w:t xml:space="preserve">. </w:t>
      </w:r>
      <w:r w:rsidR="006336EC">
        <w:rPr>
          <w:rFonts w:cs="Times New Roman"/>
          <w:szCs w:val="28"/>
        </w:rPr>
        <w:t>Особенности восприятия информации при аудировании и а</w:t>
      </w:r>
      <w:r w:rsidR="006336EC">
        <w:rPr>
          <w:rFonts w:cs="Times New Roman"/>
          <w:szCs w:val="28"/>
        </w:rPr>
        <w:t>у</w:t>
      </w:r>
      <w:r w:rsidR="006336EC">
        <w:rPr>
          <w:rFonts w:cs="Times New Roman"/>
          <w:szCs w:val="28"/>
        </w:rPr>
        <w:t xml:space="preserve">диовизуальной рецепции. </w:t>
      </w:r>
    </w:p>
    <w:p w:rsidR="00586188" w:rsidRPr="00D5434B" w:rsidRDefault="00AD289A" w:rsidP="00586188">
      <w:pPr>
        <w:pStyle w:val="a8"/>
        <w:spacing w:line="240" w:lineRule="auto"/>
        <w:ind w:left="0"/>
        <w:rPr>
          <w:rFonts w:cs="Times New Roman"/>
          <w:szCs w:val="28"/>
        </w:rPr>
      </w:pPr>
      <w:r>
        <w:rPr>
          <w:rFonts w:cs="Times New Roman"/>
          <w:szCs w:val="28"/>
        </w:rPr>
        <w:t xml:space="preserve"> </w:t>
      </w:r>
    </w:p>
    <w:tbl>
      <w:tblPr>
        <w:tblStyle w:val="a3"/>
        <w:tblW w:w="0" w:type="auto"/>
        <w:tblLook w:val="04A0"/>
      </w:tblPr>
      <w:tblGrid>
        <w:gridCol w:w="675"/>
        <w:gridCol w:w="3828"/>
        <w:gridCol w:w="5244"/>
      </w:tblGrid>
      <w:tr w:rsidR="00586188" w:rsidRPr="00D076C7" w:rsidTr="00D25ABC">
        <w:tc>
          <w:tcPr>
            <w:tcW w:w="675" w:type="dxa"/>
          </w:tcPr>
          <w:p w:rsidR="00586188" w:rsidRPr="00D076C7" w:rsidRDefault="00586188" w:rsidP="009B720E">
            <w:pPr>
              <w:pStyle w:val="a8"/>
              <w:ind w:left="0" w:firstLine="0"/>
              <w:rPr>
                <w:rFonts w:ascii="Arial" w:hAnsi="Arial" w:cs="Arial"/>
                <w:sz w:val="24"/>
                <w:szCs w:val="24"/>
              </w:rPr>
            </w:pPr>
            <w:r>
              <w:rPr>
                <w:rFonts w:ascii="Arial" w:hAnsi="Arial" w:cs="Arial"/>
                <w:sz w:val="24"/>
                <w:szCs w:val="24"/>
              </w:rPr>
              <w:t>№</w:t>
            </w:r>
          </w:p>
        </w:tc>
        <w:tc>
          <w:tcPr>
            <w:tcW w:w="3828" w:type="dxa"/>
          </w:tcPr>
          <w:p w:rsidR="00586188" w:rsidRPr="00855855" w:rsidRDefault="00586188" w:rsidP="009B720E">
            <w:pPr>
              <w:pStyle w:val="a8"/>
              <w:ind w:left="0" w:firstLine="0"/>
              <w:rPr>
                <w:rFonts w:ascii="Arial" w:hAnsi="Arial" w:cs="Arial"/>
                <w:b/>
                <w:sz w:val="24"/>
                <w:szCs w:val="24"/>
              </w:rPr>
            </w:pPr>
            <w:r w:rsidRPr="00855855">
              <w:rPr>
                <w:rFonts w:ascii="Arial" w:hAnsi="Arial" w:cs="Arial"/>
                <w:b/>
                <w:sz w:val="24"/>
                <w:szCs w:val="24"/>
              </w:rPr>
              <w:t>Трудности, возникающие в процессе аудирования</w:t>
            </w:r>
          </w:p>
        </w:tc>
        <w:tc>
          <w:tcPr>
            <w:tcW w:w="5244" w:type="dxa"/>
          </w:tcPr>
          <w:p w:rsidR="00586188" w:rsidRPr="00855855" w:rsidRDefault="00586188" w:rsidP="009B720E">
            <w:pPr>
              <w:pStyle w:val="a8"/>
              <w:ind w:left="0" w:firstLine="0"/>
              <w:rPr>
                <w:rFonts w:ascii="Arial" w:hAnsi="Arial" w:cs="Arial"/>
                <w:b/>
                <w:sz w:val="24"/>
                <w:szCs w:val="24"/>
              </w:rPr>
            </w:pPr>
            <w:r w:rsidRPr="00855855">
              <w:rPr>
                <w:rFonts w:ascii="Arial" w:hAnsi="Arial" w:cs="Arial"/>
                <w:b/>
                <w:sz w:val="24"/>
                <w:szCs w:val="24"/>
              </w:rPr>
              <w:t xml:space="preserve">Потенциальные возможности </w:t>
            </w:r>
            <w:proofErr w:type="gramStart"/>
            <w:r w:rsidRPr="00855855">
              <w:rPr>
                <w:rFonts w:ascii="Arial" w:hAnsi="Arial" w:cs="Arial"/>
                <w:b/>
                <w:sz w:val="24"/>
                <w:szCs w:val="24"/>
              </w:rPr>
              <w:t>аудио</w:t>
            </w:r>
            <w:r>
              <w:rPr>
                <w:rFonts w:ascii="Arial" w:hAnsi="Arial" w:cs="Arial"/>
                <w:b/>
                <w:sz w:val="24"/>
                <w:szCs w:val="24"/>
              </w:rPr>
              <w:t>-визуальной</w:t>
            </w:r>
            <w:proofErr w:type="gramEnd"/>
            <w:r>
              <w:rPr>
                <w:rFonts w:ascii="Arial" w:hAnsi="Arial" w:cs="Arial"/>
                <w:b/>
                <w:sz w:val="24"/>
                <w:szCs w:val="24"/>
              </w:rPr>
              <w:t xml:space="preserve"> рецепции</w:t>
            </w:r>
          </w:p>
        </w:tc>
      </w:tr>
      <w:tr w:rsidR="00586188" w:rsidRPr="00D076C7" w:rsidTr="00D25ABC">
        <w:tc>
          <w:tcPr>
            <w:tcW w:w="675" w:type="dxa"/>
          </w:tcPr>
          <w:p w:rsidR="00586188" w:rsidRPr="009B720E" w:rsidRDefault="00586188" w:rsidP="009B720E">
            <w:pPr>
              <w:pStyle w:val="a8"/>
              <w:ind w:left="0" w:firstLine="0"/>
              <w:rPr>
                <w:rFonts w:ascii="Arial" w:hAnsi="Arial" w:cs="Arial"/>
                <w:sz w:val="24"/>
                <w:szCs w:val="24"/>
                <w:lang w:val="en-US"/>
              </w:rPr>
            </w:pPr>
            <w:r>
              <w:rPr>
                <w:rFonts w:ascii="Arial" w:hAnsi="Arial" w:cs="Arial"/>
                <w:sz w:val="24"/>
                <w:szCs w:val="24"/>
              </w:rPr>
              <w:t>1</w:t>
            </w:r>
          </w:p>
        </w:tc>
        <w:tc>
          <w:tcPr>
            <w:tcW w:w="3828" w:type="dxa"/>
          </w:tcPr>
          <w:p w:rsidR="00586188" w:rsidRPr="00E1213E" w:rsidRDefault="00586188" w:rsidP="009B720E">
            <w:pPr>
              <w:pStyle w:val="a8"/>
              <w:ind w:left="0" w:firstLine="0"/>
              <w:rPr>
                <w:rFonts w:cs="Times New Roman"/>
                <w:sz w:val="26"/>
                <w:szCs w:val="26"/>
              </w:rPr>
            </w:pPr>
            <w:r>
              <w:rPr>
                <w:rFonts w:cs="Times New Roman"/>
                <w:sz w:val="26"/>
                <w:szCs w:val="26"/>
              </w:rPr>
              <w:t>Участники общения</w:t>
            </w:r>
            <w:r w:rsidRPr="00E1213E">
              <w:rPr>
                <w:rFonts w:cs="Times New Roman"/>
                <w:sz w:val="26"/>
                <w:szCs w:val="26"/>
              </w:rPr>
              <w:t xml:space="preserve"> невидны, не всегда очевидна смена ролей говорящих.</w:t>
            </w:r>
          </w:p>
        </w:tc>
        <w:tc>
          <w:tcPr>
            <w:tcW w:w="5244" w:type="dxa"/>
          </w:tcPr>
          <w:p w:rsidR="00586188" w:rsidRPr="00E1213E" w:rsidRDefault="00586188" w:rsidP="009B720E">
            <w:pPr>
              <w:pStyle w:val="a8"/>
              <w:ind w:left="0" w:firstLine="0"/>
              <w:rPr>
                <w:rFonts w:cs="Times New Roman"/>
                <w:sz w:val="26"/>
                <w:szCs w:val="26"/>
              </w:rPr>
            </w:pPr>
            <w:r w:rsidRPr="00E1213E">
              <w:rPr>
                <w:rFonts w:cs="Times New Roman"/>
                <w:sz w:val="26"/>
                <w:szCs w:val="26"/>
              </w:rPr>
              <w:t>В процессе аудиовизуализации смена ролей говорящих становится очевидна, легко сл</w:t>
            </w:r>
            <w:r w:rsidRPr="00E1213E">
              <w:rPr>
                <w:rFonts w:cs="Times New Roman"/>
                <w:sz w:val="26"/>
                <w:szCs w:val="26"/>
              </w:rPr>
              <w:t>е</w:t>
            </w:r>
            <w:r w:rsidRPr="00E1213E">
              <w:rPr>
                <w:rFonts w:cs="Times New Roman"/>
                <w:sz w:val="26"/>
                <w:szCs w:val="26"/>
              </w:rPr>
              <w:t>дить за происходящим.</w:t>
            </w:r>
            <w:r>
              <w:rPr>
                <w:rFonts w:cs="Times New Roman"/>
                <w:sz w:val="26"/>
                <w:szCs w:val="26"/>
              </w:rPr>
              <w:t xml:space="preserve"> Визуальный портрет дополняет речевой портрет участников ко</w:t>
            </w:r>
            <w:r>
              <w:rPr>
                <w:rFonts w:cs="Times New Roman"/>
                <w:sz w:val="26"/>
                <w:szCs w:val="26"/>
              </w:rPr>
              <w:t>м</w:t>
            </w:r>
            <w:r>
              <w:rPr>
                <w:rFonts w:cs="Times New Roman"/>
                <w:sz w:val="26"/>
                <w:szCs w:val="26"/>
              </w:rPr>
              <w:t>муникации.</w:t>
            </w:r>
          </w:p>
        </w:tc>
      </w:tr>
      <w:tr w:rsidR="00586188" w:rsidRPr="00D076C7" w:rsidTr="00D25ABC">
        <w:tc>
          <w:tcPr>
            <w:tcW w:w="675" w:type="dxa"/>
          </w:tcPr>
          <w:p w:rsidR="00586188" w:rsidRPr="00D076C7" w:rsidRDefault="00586188" w:rsidP="009B720E">
            <w:pPr>
              <w:pStyle w:val="a8"/>
              <w:ind w:left="0" w:firstLine="0"/>
              <w:rPr>
                <w:rFonts w:ascii="Arial" w:hAnsi="Arial" w:cs="Arial"/>
                <w:sz w:val="24"/>
                <w:szCs w:val="24"/>
              </w:rPr>
            </w:pPr>
            <w:r>
              <w:rPr>
                <w:rFonts w:ascii="Arial" w:hAnsi="Arial" w:cs="Arial"/>
                <w:sz w:val="24"/>
                <w:szCs w:val="24"/>
              </w:rPr>
              <w:t>2</w:t>
            </w:r>
          </w:p>
        </w:tc>
        <w:tc>
          <w:tcPr>
            <w:tcW w:w="3828" w:type="dxa"/>
          </w:tcPr>
          <w:p w:rsidR="00586188" w:rsidRPr="00E1213E" w:rsidRDefault="00586188" w:rsidP="009B720E">
            <w:pPr>
              <w:pStyle w:val="a8"/>
              <w:ind w:left="0" w:firstLine="0"/>
              <w:rPr>
                <w:rFonts w:cs="Times New Roman"/>
                <w:sz w:val="26"/>
                <w:szCs w:val="26"/>
              </w:rPr>
            </w:pPr>
            <w:r>
              <w:rPr>
                <w:rFonts w:cs="Times New Roman"/>
                <w:sz w:val="26"/>
                <w:szCs w:val="26"/>
              </w:rPr>
              <w:t>Высокий темп, беглость речи могут значительно затруднить восприятие речи.</w:t>
            </w:r>
          </w:p>
        </w:tc>
        <w:tc>
          <w:tcPr>
            <w:tcW w:w="5244" w:type="dxa"/>
          </w:tcPr>
          <w:p w:rsidR="00586188" w:rsidRPr="00E1213E" w:rsidRDefault="00586188" w:rsidP="009B720E">
            <w:pPr>
              <w:pStyle w:val="a8"/>
              <w:ind w:left="0" w:firstLine="0"/>
              <w:rPr>
                <w:rFonts w:cs="Times New Roman"/>
                <w:sz w:val="26"/>
                <w:szCs w:val="26"/>
              </w:rPr>
            </w:pPr>
            <w:r w:rsidRPr="00E1213E">
              <w:rPr>
                <w:rFonts w:cs="Times New Roman"/>
                <w:sz w:val="26"/>
                <w:szCs w:val="26"/>
              </w:rPr>
              <w:t>Изображение «захватывает» зрителя, не п</w:t>
            </w:r>
            <w:r w:rsidRPr="00E1213E">
              <w:rPr>
                <w:rFonts w:cs="Times New Roman"/>
                <w:sz w:val="26"/>
                <w:szCs w:val="26"/>
              </w:rPr>
              <w:t>о</w:t>
            </w:r>
            <w:r w:rsidRPr="00E1213E">
              <w:rPr>
                <w:rFonts w:cs="Times New Roman"/>
                <w:sz w:val="26"/>
                <w:szCs w:val="26"/>
              </w:rPr>
              <w:t xml:space="preserve">зволяет ему </w:t>
            </w:r>
            <w:r>
              <w:rPr>
                <w:rFonts w:cs="Times New Roman"/>
                <w:sz w:val="26"/>
                <w:szCs w:val="26"/>
              </w:rPr>
              <w:t>прервать восприятие информ</w:t>
            </w:r>
            <w:r>
              <w:rPr>
                <w:rFonts w:cs="Times New Roman"/>
                <w:sz w:val="26"/>
                <w:szCs w:val="26"/>
              </w:rPr>
              <w:t>а</w:t>
            </w:r>
            <w:r>
              <w:rPr>
                <w:rFonts w:cs="Times New Roman"/>
                <w:sz w:val="26"/>
                <w:szCs w:val="26"/>
              </w:rPr>
              <w:t>ции</w:t>
            </w:r>
            <w:r w:rsidRPr="00E1213E">
              <w:rPr>
                <w:rFonts w:cs="Times New Roman"/>
                <w:sz w:val="26"/>
                <w:szCs w:val="26"/>
              </w:rPr>
              <w:t xml:space="preserve"> при непонимании отдельных слов</w:t>
            </w:r>
            <w:r>
              <w:rPr>
                <w:rFonts w:cs="Times New Roman"/>
                <w:sz w:val="26"/>
                <w:szCs w:val="26"/>
              </w:rPr>
              <w:t>.</w:t>
            </w:r>
          </w:p>
        </w:tc>
      </w:tr>
      <w:tr w:rsidR="00586188" w:rsidRPr="00D076C7" w:rsidTr="00D25ABC">
        <w:tc>
          <w:tcPr>
            <w:tcW w:w="675" w:type="dxa"/>
          </w:tcPr>
          <w:p w:rsidR="00586188" w:rsidRPr="00D076C7" w:rsidRDefault="00586188" w:rsidP="009B720E">
            <w:pPr>
              <w:pStyle w:val="a8"/>
              <w:ind w:left="0" w:firstLine="0"/>
              <w:rPr>
                <w:rFonts w:ascii="Arial" w:hAnsi="Arial" w:cs="Arial"/>
                <w:sz w:val="24"/>
                <w:szCs w:val="24"/>
              </w:rPr>
            </w:pPr>
            <w:r>
              <w:rPr>
                <w:rFonts w:ascii="Arial" w:hAnsi="Arial" w:cs="Arial"/>
                <w:sz w:val="24"/>
                <w:szCs w:val="24"/>
              </w:rPr>
              <w:t>3</w:t>
            </w:r>
          </w:p>
        </w:tc>
        <w:tc>
          <w:tcPr>
            <w:tcW w:w="3828" w:type="dxa"/>
          </w:tcPr>
          <w:p w:rsidR="00586188" w:rsidRPr="00E1213E" w:rsidRDefault="00586188" w:rsidP="009B720E">
            <w:pPr>
              <w:pStyle w:val="a8"/>
              <w:ind w:left="0" w:firstLine="0"/>
              <w:rPr>
                <w:rFonts w:cs="Times New Roman"/>
                <w:sz w:val="26"/>
                <w:szCs w:val="26"/>
              </w:rPr>
            </w:pPr>
            <w:r>
              <w:rPr>
                <w:rFonts w:cs="Times New Roman"/>
                <w:sz w:val="26"/>
                <w:szCs w:val="26"/>
              </w:rPr>
              <w:t>Индивидуальные особенности речи могут вызывать трудности восприятия аудиотекста.</w:t>
            </w:r>
          </w:p>
        </w:tc>
        <w:tc>
          <w:tcPr>
            <w:tcW w:w="5244" w:type="dxa"/>
          </w:tcPr>
          <w:p w:rsidR="00586188" w:rsidRPr="00E1213E" w:rsidRDefault="00586188" w:rsidP="009B720E">
            <w:pPr>
              <w:pStyle w:val="a8"/>
              <w:ind w:left="0" w:firstLine="0"/>
              <w:rPr>
                <w:rFonts w:cs="Times New Roman"/>
                <w:sz w:val="26"/>
                <w:szCs w:val="26"/>
              </w:rPr>
            </w:pPr>
            <w:r w:rsidRPr="00E1213E">
              <w:rPr>
                <w:rFonts w:cs="Times New Roman"/>
                <w:sz w:val="26"/>
                <w:szCs w:val="26"/>
              </w:rPr>
              <w:t xml:space="preserve">Изображение </w:t>
            </w:r>
            <w:r>
              <w:rPr>
                <w:rFonts w:cs="Times New Roman"/>
                <w:sz w:val="26"/>
                <w:szCs w:val="26"/>
              </w:rPr>
              <w:t>позволяет восполнить не до конца понятые фрагменты текста или пре</w:t>
            </w:r>
            <w:r>
              <w:rPr>
                <w:rFonts w:cs="Times New Roman"/>
                <w:sz w:val="26"/>
                <w:szCs w:val="26"/>
              </w:rPr>
              <w:t>д</w:t>
            </w:r>
            <w:r>
              <w:rPr>
                <w:rFonts w:cs="Times New Roman"/>
                <w:sz w:val="26"/>
                <w:szCs w:val="26"/>
              </w:rPr>
              <w:t>ложения</w:t>
            </w:r>
            <w:r w:rsidRPr="00E1213E">
              <w:rPr>
                <w:rFonts w:cs="Times New Roman"/>
                <w:sz w:val="26"/>
                <w:szCs w:val="26"/>
              </w:rPr>
              <w:t>.</w:t>
            </w:r>
          </w:p>
        </w:tc>
      </w:tr>
      <w:tr w:rsidR="00586188" w:rsidRPr="00D076C7" w:rsidTr="00D25ABC">
        <w:tc>
          <w:tcPr>
            <w:tcW w:w="675" w:type="dxa"/>
          </w:tcPr>
          <w:p w:rsidR="00586188" w:rsidRPr="00D076C7" w:rsidRDefault="00586188" w:rsidP="009B720E">
            <w:pPr>
              <w:pStyle w:val="a8"/>
              <w:ind w:left="0" w:firstLine="0"/>
              <w:rPr>
                <w:rFonts w:ascii="Arial" w:hAnsi="Arial" w:cs="Arial"/>
                <w:sz w:val="24"/>
                <w:szCs w:val="24"/>
              </w:rPr>
            </w:pPr>
            <w:r>
              <w:rPr>
                <w:rFonts w:ascii="Arial" w:hAnsi="Arial" w:cs="Arial"/>
                <w:sz w:val="24"/>
                <w:szCs w:val="24"/>
              </w:rPr>
              <w:t>4</w:t>
            </w:r>
          </w:p>
        </w:tc>
        <w:tc>
          <w:tcPr>
            <w:tcW w:w="3828" w:type="dxa"/>
          </w:tcPr>
          <w:p w:rsidR="00586188" w:rsidRPr="00E1213E" w:rsidRDefault="00586188" w:rsidP="009B720E">
            <w:pPr>
              <w:pStyle w:val="a8"/>
              <w:ind w:left="0" w:firstLine="0"/>
              <w:rPr>
                <w:rFonts w:cs="Times New Roman"/>
                <w:sz w:val="26"/>
                <w:szCs w:val="26"/>
              </w:rPr>
            </w:pPr>
            <w:r>
              <w:rPr>
                <w:rFonts w:cs="Times New Roman"/>
                <w:sz w:val="26"/>
                <w:szCs w:val="26"/>
              </w:rPr>
              <w:t>Не всегда понятны локальные и временные условия речевой с</w:t>
            </w:r>
            <w:r>
              <w:rPr>
                <w:rFonts w:cs="Times New Roman"/>
                <w:sz w:val="26"/>
                <w:szCs w:val="26"/>
              </w:rPr>
              <w:t>и</w:t>
            </w:r>
            <w:r>
              <w:rPr>
                <w:rFonts w:cs="Times New Roman"/>
                <w:sz w:val="26"/>
                <w:szCs w:val="26"/>
              </w:rPr>
              <w:t xml:space="preserve">туации, актуальные социальные взаимоотношения </w:t>
            </w:r>
            <w:proofErr w:type="gramStart"/>
            <w:r>
              <w:rPr>
                <w:rFonts w:cs="Times New Roman"/>
                <w:sz w:val="26"/>
                <w:szCs w:val="26"/>
              </w:rPr>
              <w:t>общающихся</w:t>
            </w:r>
            <w:proofErr w:type="gramEnd"/>
            <w:r>
              <w:rPr>
                <w:rFonts w:cs="Times New Roman"/>
                <w:sz w:val="26"/>
                <w:szCs w:val="26"/>
              </w:rPr>
              <w:t xml:space="preserve">. </w:t>
            </w:r>
          </w:p>
        </w:tc>
        <w:tc>
          <w:tcPr>
            <w:tcW w:w="5244" w:type="dxa"/>
          </w:tcPr>
          <w:p w:rsidR="00586188" w:rsidRPr="00E1213E" w:rsidRDefault="00586188" w:rsidP="009B720E">
            <w:pPr>
              <w:pStyle w:val="a8"/>
              <w:ind w:left="0" w:firstLine="0"/>
              <w:rPr>
                <w:rFonts w:cs="Times New Roman"/>
                <w:sz w:val="26"/>
                <w:szCs w:val="26"/>
              </w:rPr>
            </w:pPr>
            <w:r w:rsidRPr="00E1213E">
              <w:rPr>
                <w:rFonts w:cs="Times New Roman"/>
                <w:sz w:val="26"/>
                <w:szCs w:val="26"/>
              </w:rPr>
              <w:t xml:space="preserve">Изображение дает представление о </w:t>
            </w:r>
            <w:r>
              <w:rPr>
                <w:rFonts w:cs="Times New Roman"/>
                <w:sz w:val="26"/>
                <w:szCs w:val="26"/>
              </w:rPr>
              <w:t>време</w:t>
            </w:r>
            <w:r>
              <w:rPr>
                <w:rFonts w:cs="Times New Roman"/>
                <w:sz w:val="26"/>
                <w:szCs w:val="26"/>
              </w:rPr>
              <w:t>н</w:t>
            </w:r>
            <w:r>
              <w:rPr>
                <w:rFonts w:cs="Times New Roman"/>
                <w:sz w:val="26"/>
                <w:szCs w:val="26"/>
              </w:rPr>
              <w:t>ных и пространственных условиях</w:t>
            </w:r>
            <w:r w:rsidRPr="00E1213E">
              <w:rPr>
                <w:rFonts w:cs="Times New Roman"/>
                <w:sz w:val="26"/>
                <w:szCs w:val="26"/>
              </w:rPr>
              <w:t xml:space="preserve"> </w:t>
            </w:r>
            <w:r>
              <w:rPr>
                <w:rFonts w:cs="Times New Roman"/>
                <w:sz w:val="26"/>
                <w:szCs w:val="26"/>
              </w:rPr>
              <w:t>комм</w:t>
            </w:r>
            <w:r>
              <w:rPr>
                <w:rFonts w:cs="Times New Roman"/>
                <w:sz w:val="26"/>
                <w:szCs w:val="26"/>
              </w:rPr>
              <w:t>у</w:t>
            </w:r>
            <w:r>
              <w:rPr>
                <w:rFonts w:cs="Times New Roman"/>
                <w:sz w:val="26"/>
                <w:szCs w:val="26"/>
              </w:rPr>
              <w:t>никативной</w:t>
            </w:r>
            <w:r w:rsidRPr="00E1213E">
              <w:rPr>
                <w:rFonts w:cs="Times New Roman"/>
                <w:sz w:val="26"/>
                <w:szCs w:val="26"/>
              </w:rPr>
              <w:t xml:space="preserve"> ситуаци</w:t>
            </w:r>
            <w:r>
              <w:rPr>
                <w:rFonts w:cs="Times New Roman"/>
                <w:sz w:val="26"/>
                <w:szCs w:val="26"/>
              </w:rPr>
              <w:t>и,</w:t>
            </w:r>
            <w:r w:rsidRPr="00E1213E">
              <w:rPr>
                <w:rFonts w:cs="Times New Roman"/>
                <w:sz w:val="26"/>
                <w:szCs w:val="26"/>
              </w:rPr>
              <w:t xml:space="preserve"> социальных ролях г</w:t>
            </w:r>
            <w:r w:rsidRPr="00E1213E">
              <w:rPr>
                <w:rFonts w:cs="Times New Roman"/>
                <w:sz w:val="26"/>
                <w:szCs w:val="26"/>
              </w:rPr>
              <w:t>о</w:t>
            </w:r>
            <w:r w:rsidRPr="00E1213E">
              <w:rPr>
                <w:rFonts w:cs="Times New Roman"/>
                <w:sz w:val="26"/>
                <w:szCs w:val="26"/>
              </w:rPr>
              <w:t>ворящих,</w:t>
            </w:r>
          </w:p>
        </w:tc>
      </w:tr>
      <w:tr w:rsidR="00586188" w:rsidRPr="00D076C7" w:rsidTr="00D25ABC">
        <w:tc>
          <w:tcPr>
            <w:tcW w:w="675" w:type="dxa"/>
          </w:tcPr>
          <w:p w:rsidR="00586188" w:rsidRPr="00D076C7" w:rsidRDefault="00586188" w:rsidP="009B720E">
            <w:pPr>
              <w:pStyle w:val="a8"/>
              <w:ind w:left="0" w:firstLine="0"/>
              <w:rPr>
                <w:rFonts w:ascii="Arial" w:hAnsi="Arial" w:cs="Arial"/>
                <w:sz w:val="24"/>
                <w:szCs w:val="24"/>
              </w:rPr>
            </w:pPr>
            <w:r>
              <w:rPr>
                <w:rFonts w:ascii="Arial" w:hAnsi="Arial" w:cs="Arial"/>
                <w:sz w:val="24"/>
                <w:szCs w:val="24"/>
              </w:rPr>
              <w:t>5</w:t>
            </w:r>
          </w:p>
        </w:tc>
        <w:tc>
          <w:tcPr>
            <w:tcW w:w="3828" w:type="dxa"/>
          </w:tcPr>
          <w:p w:rsidR="00586188" w:rsidRPr="00E1213E" w:rsidRDefault="00586188" w:rsidP="009B720E">
            <w:pPr>
              <w:pStyle w:val="a8"/>
              <w:ind w:left="0" w:firstLine="0"/>
              <w:rPr>
                <w:rFonts w:cs="Times New Roman"/>
                <w:sz w:val="26"/>
                <w:szCs w:val="26"/>
              </w:rPr>
            </w:pPr>
            <w:r w:rsidRPr="00E1213E">
              <w:rPr>
                <w:rFonts w:cs="Times New Roman"/>
                <w:sz w:val="26"/>
                <w:szCs w:val="26"/>
              </w:rPr>
              <w:t>Не всегда возможно распознать жанр</w:t>
            </w:r>
            <w:r>
              <w:rPr>
                <w:rFonts w:cs="Times New Roman"/>
                <w:sz w:val="26"/>
                <w:szCs w:val="26"/>
              </w:rPr>
              <w:t xml:space="preserve">. </w:t>
            </w:r>
          </w:p>
        </w:tc>
        <w:tc>
          <w:tcPr>
            <w:tcW w:w="5244" w:type="dxa"/>
          </w:tcPr>
          <w:p w:rsidR="00586188" w:rsidRPr="00E1213E" w:rsidRDefault="00586188" w:rsidP="009B720E">
            <w:pPr>
              <w:pStyle w:val="a8"/>
              <w:ind w:left="0" w:firstLine="0"/>
              <w:rPr>
                <w:rFonts w:cs="Times New Roman"/>
                <w:sz w:val="26"/>
                <w:szCs w:val="26"/>
              </w:rPr>
            </w:pPr>
            <w:r>
              <w:rPr>
                <w:rFonts w:cs="Times New Roman"/>
                <w:sz w:val="26"/>
                <w:szCs w:val="26"/>
              </w:rPr>
              <w:t>Видеоряд позволяет более точно определить жанр передачи.</w:t>
            </w:r>
          </w:p>
        </w:tc>
      </w:tr>
      <w:tr w:rsidR="00586188" w:rsidRPr="00D076C7" w:rsidTr="00D25ABC">
        <w:tc>
          <w:tcPr>
            <w:tcW w:w="675" w:type="dxa"/>
          </w:tcPr>
          <w:p w:rsidR="00586188" w:rsidRPr="00D076C7" w:rsidRDefault="00586188" w:rsidP="009B720E">
            <w:pPr>
              <w:pStyle w:val="a8"/>
              <w:ind w:left="0" w:firstLine="0"/>
              <w:rPr>
                <w:rFonts w:ascii="Arial" w:hAnsi="Arial" w:cs="Arial"/>
                <w:sz w:val="24"/>
                <w:szCs w:val="24"/>
              </w:rPr>
            </w:pPr>
            <w:r>
              <w:rPr>
                <w:rFonts w:ascii="Arial" w:hAnsi="Arial" w:cs="Arial"/>
                <w:sz w:val="24"/>
                <w:szCs w:val="24"/>
              </w:rPr>
              <w:t>6</w:t>
            </w:r>
          </w:p>
        </w:tc>
        <w:tc>
          <w:tcPr>
            <w:tcW w:w="3828" w:type="dxa"/>
          </w:tcPr>
          <w:p w:rsidR="00586188" w:rsidRPr="00E1213E" w:rsidRDefault="00586188" w:rsidP="009B720E">
            <w:pPr>
              <w:pStyle w:val="a8"/>
              <w:ind w:left="0" w:firstLine="0"/>
              <w:rPr>
                <w:rFonts w:cs="Times New Roman"/>
                <w:sz w:val="26"/>
                <w:szCs w:val="26"/>
              </w:rPr>
            </w:pPr>
            <w:r w:rsidRPr="00E1213E">
              <w:rPr>
                <w:rFonts w:cs="Times New Roman"/>
                <w:sz w:val="26"/>
                <w:szCs w:val="26"/>
              </w:rPr>
              <w:t>Определение значения инфо</w:t>
            </w:r>
            <w:r w:rsidRPr="00E1213E">
              <w:rPr>
                <w:rFonts w:cs="Times New Roman"/>
                <w:sz w:val="26"/>
                <w:szCs w:val="26"/>
              </w:rPr>
              <w:t>р</w:t>
            </w:r>
            <w:r w:rsidRPr="00E1213E">
              <w:rPr>
                <w:rFonts w:cs="Times New Roman"/>
                <w:sz w:val="26"/>
                <w:szCs w:val="26"/>
              </w:rPr>
              <w:lastRenderedPageBreak/>
              <w:t>мации, передаваемой просод</w:t>
            </w:r>
            <w:r w:rsidRPr="00E1213E">
              <w:rPr>
                <w:rFonts w:cs="Times New Roman"/>
                <w:sz w:val="26"/>
                <w:szCs w:val="26"/>
              </w:rPr>
              <w:t>и</w:t>
            </w:r>
            <w:r w:rsidRPr="00E1213E">
              <w:rPr>
                <w:rFonts w:cs="Times New Roman"/>
                <w:sz w:val="26"/>
                <w:szCs w:val="26"/>
              </w:rPr>
              <w:t>ческими средствами (интонац</w:t>
            </w:r>
            <w:r w:rsidRPr="00E1213E">
              <w:rPr>
                <w:rFonts w:cs="Times New Roman"/>
                <w:sz w:val="26"/>
                <w:szCs w:val="26"/>
              </w:rPr>
              <w:t>и</w:t>
            </w:r>
            <w:r w:rsidRPr="00E1213E">
              <w:rPr>
                <w:rFonts w:cs="Times New Roman"/>
                <w:sz w:val="26"/>
                <w:szCs w:val="26"/>
              </w:rPr>
              <w:t>ей, ударением, акцентом и т.д.)</w:t>
            </w:r>
            <w:r>
              <w:rPr>
                <w:rFonts w:cs="Times New Roman"/>
                <w:sz w:val="26"/>
                <w:szCs w:val="26"/>
              </w:rPr>
              <w:t xml:space="preserve"> может быть затруднено.</w:t>
            </w:r>
          </w:p>
        </w:tc>
        <w:tc>
          <w:tcPr>
            <w:tcW w:w="5244" w:type="dxa"/>
          </w:tcPr>
          <w:p w:rsidR="00586188" w:rsidRPr="00E1213E" w:rsidRDefault="00586188" w:rsidP="009B720E">
            <w:pPr>
              <w:pStyle w:val="a8"/>
              <w:ind w:left="0" w:firstLine="0"/>
              <w:rPr>
                <w:rFonts w:cs="Times New Roman"/>
                <w:sz w:val="26"/>
                <w:szCs w:val="26"/>
              </w:rPr>
            </w:pPr>
            <w:r w:rsidRPr="00E1213E">
              <w:rPr>
                <w:rFonts w:cs="Times New Roman"/>
                <w:sz w:val="26"/>
                <w:szCs w:val="26"/>
              </w:rPr>
              <w:lastRenderedPageBreak/>
              <w:t xml:space="preserve">Изображение иллюстрирует просодическую </w:t>
            </w:r>
            <w:r w:rsidRPr="00E1213E">
              <w:rPr>
                <w:rFonts w:cs="Times New Roman"/>
                <w:sz w:val="26"/>
                <w:szCs w:val="26"/>
              </w:rPr>
              <w:lastRenderedPageBreak/>
              <w:t>информацию, показывает связь между пр</w:t>
            </w:r>
            <w:r w:rsidRPr="00E1213E">
              <w:rPr>
                <w:rFonts w:cs="Times New Roman"/>
                <w:sz w:val="26"/>
                <w:szCs w:val="26"/>
              </w:rPr>
              <w:t>о</w:t>
            </w:r>
            <w:r w:rsidRPr="00E1213E">
              <w:rPr>
                <w:rFonts w:cs="Times New Roman"/>
                <w:sz w:val="26"/>
                <w:szCs w:val="26"/>
              </w:rPr>
              <w:t>содическими средствами и невербальными формами общения.</w:t>
            </w:r>
          </w:p>
        </w:tc>
      </w:tr>
      <w:tr w:rsidR="00586188" w:rsidRPr="00D076C7" w:rsidTr="00D25ABC">
        <w:tc>
          <w:tcPr>
            <w:tcW w:w="675" w:type="dxa"/>
          </w:tcPr>
          <w:p w:rsidR="00586188" w:rsidRDefault="00586188" w:rsidP="009B720E">
            <w:pPr>
              <w:pStyle w:val="a8"/>
              <w:ind w:left="0" w:firstLine="0"/>
              <w:rPr>
                <w:rFonts w:ascii="Arial" w:hAnsi="Arial" w:cs="Arial"/>
                <w:sz w:val="24"/>
                <w:szCs w:val="24"/>
              </w:rPr>
            </w:pPr>
            <w:r>
              <w:rPr>
                <w:rFonts w:ascii="Arial" w:hAnsi="Arial" w:cs="Arial"/>
                <w:sz w:val="24"/>
                <w:szCs w:val="24"/>
              </w:rPr>
              <w:lastRenderedPageBreak/>
              <w:t>7</w:t>
            </w:r>
          </w:p>
        </w:tc>
        <w:tc>
          <w:tcPr>
            <w:tcW w:w="3828" w:type="dxa"/>
          </w:tcPr>
          <w:p w:rsidR="00586188" w:rsidRPr="00E1213E" w:rsidRDefault="00586188" w:rsidP="009B720E">
            <w:pPr>
              <w:pStyle w:val="a8"/>
              <w:ind w:left="0" w:firstLine="0"/>
              <w:rPr>
                <w:rFonts w:cs="Times New Roman"/>
                <w:sz w:val="26"/>
                <w:szCs w:val="26"/>
              </w:rPr>
            </w:pPr>
            <w:r>
              <w:rPr>
                <w:rFonts w:cs="Times New Roman"/>
                <w:sz w:val="26"/>
                <w:szCs w:val="26"/>
              </w:rPr>
              <w:t>Э</w:t>
            </w:r>
            <w:r w:rsidRPr="00E1213E">
              <w:rPr>
                <w:rFonts w:cs="Times New Roman"/>
                <w:sz w:val="26"/>
                <w:szCs w:val="26"/>
              </w:rPr>
              <w:t xml:space="preserve">моциональное состояние </w:t>
            </w:r>
            <w:proofErr w:type="gramStart"/>
            <w:r w:rsidRPr="00E1213E">
              <w:rPr>
                <w:rFonts w:cs="Times New Roman"/>
                <w:sz w:val="26"/>
                <w:szCs w:val="26"/>
              </w:rPr>
              <w:t>г</w:t>
            </w:r>
            <w:r w:rsidRPr="00E1213E">
              <w:rPr>
                <w:rFonts w:cs="Times New Roman"/>
                <w:sz w:val="26"/>
                <w:szCs w:val="26"/>
              </w:rPr>
              <w:t>о</w:t>
            </w:r>
            <w:r w:rsidRPr="00E1213E">
              <w:rPr>
                <w:rFonts w:cs="Times New Roman"/>
                <w:sz w:val="26"/>
                <w:szCs w:val="26"/>
              </w:rPr>
              <w:t>ворящего</w:t>
            </w:r>
            <w:proofErr w:type="gramEnd"/>
            <w:r>
              <w:rPr>
                <w:rFonts w:cs="Times New Roman"/>
                <w:sz w:val="26"/>
                <w:szCs w:val="26"/>
              </w:rPr>
              <w:t xml:space="preserve"> можно определить только по речевым характер</w:t>
            </w:r>
            <w:r>
              <w:rPr>
                <w:rFonts w:cs="Times New Roman"/>
                <w:sz w:val="26"/>
                <w:szCs w:val="26"/>
              </w:rPr>
              <w:t>и</w:t>
            </w:r>
            <w:r>
              <w:rPr>
                <w:rFonts w:cs="Times New Roman"/>
                <w:sz w:val="26"/>
                <w:szCs w:val="26"/>
              </w:rPr>
              <w:t>стикам.</w:t>
            </w:r>
          </w:p>
        </w:tc>
        <w:tc>
          <w:tcPr>
            <w:tcW w:w="5244" w:type="dxa"/>
          </w:tcPr>
          <w:p w:rsidR="00586188" w:rsidRPr="00E1213E" w:rsidRDefault="00586188" w:rsidP="009B720E">
            <w:pPr>
              <w:pStyle w:val="a8"/>
              <w:ind w:left="0" w:firstLine="0"/>
              <w:rPr>
                <w:rFonts w:cs="Times New Roman"/>
                <w:sz w:val="26"/>
                <w:szCs w:val="26"/>
              </w:rPr>
            </w:pPr>
            <w:proofErr w:type="gramStart"/>
            <w:r w:rsidRPr="00E1213E">
              <w:rPr>
                <w:rFonts w:cs="Times New Roman"/>
                <w:sz w:val="26"/>
                <w:szCs w:val="26"/>
              </w:rPr>
              <w:t>Изображение позволяет увидеть эмоци</w:t>
            </w:r>
            <w:r w:rsidRPr="00E1213E">
              <w:rPr>
                <w:rFonts w:cs="Times New Roman"/>
                <w:sz w:val="26"/>
                <w:szCs w:val="26"/>
              </w:rPr>
              <w:t>о</w:t>
            </w:r>
            <w:r w:rsidRPr="00E1213E">
              <w:rPr>
                <w:rFonts w:cs="Times New Roman"/>
                <w:sz w:val="26"/>
                <w:szCs w:val="26"/>
              </w:rPr>
              <w:t>нально окрашенное невербальное поведение говорящего</w:t>
            </w:r>
            <w:r>
              <w:rPr>
                <w:rFonts w:cs="Times New Roman"/>
                <w:sz w:val="26"/>
                <w:szCs w:val="26"/>
              </w:rPr>
              <w:t>, дополняющее вербальные сп</w:t>
            </w:r>
            <w:r>
              <w:rPr>
                <w:rFonts w:cs="Times New Roman"/>
                <w:sz w:val="26"/>
                <w:szCs w:val="26"/>
              </w:rPr>
              <w:t>о</w:t>
            </w:r>
            <w:r>
              <w:rPr>
                <w:rFonts w:cs="Times New Roman"/>
                <w:sz w:val="26"/>
                <w:szCs w:val="26"/>
              </w:rPr>
              <w:t>собы выражения эмоций</w:t>
            </w:r>
            <w:r w:rsidRPr="00E1213E">
              <w:rPr>
                <w:rFonts w:cs="Times New Roman"/>
                <w:sz w:val="26"/>
                <w:szCs w:val="26"/>
              </w:rPr>
              <w:t>.</w:t>
            </w:r>
            <w:proofErr w:type="gramEnd"/>
          </w:p>
        </w:tc>
      </w:tr>
      <w:tr w:rsidR="00586188" w:rsidRPr="00D076C7" w:rsidTr="00D25ABC">
        <w:tc>
          <w:tcPr>
            <w:tcW w:w="675" w:type="dxa"/>
          </w:tcPr>
          <w:p w:rsidR="00586188" w:rsidRDefault="00586188" w:rsidP="009B720E">
            <w:pPr>
              <w:pStyle w:val="a8"/>
              <w:ind w:left="0" w:firstLine="0"/>
              <w:rPr>
                <w:rFonts w:ascii="Arial" w:hAnsi="Arial" w:cs="Arial"/>
                <w:sz w:val="24"/>
                <w:szCs w:val="24"/>
              </w:rPr>
            </w:pPr>
            <w:r>
              <w:rPr>
                <w:rFonts w:ascii="Arial" w:hAnsi="Arial" w:cs="Arial"/>
                <w:sz w:val="24"/>
                <w:szCs w:val="24"/>
              </w:rPr>
              <w:t>8</w:t>
            </w:r>
          </w:p>
        </w:tc>
        <w:tc>
          <w:tcPr>
            <w:tcW w:w="3828" w:type="dxa"/>
          </w:tcPr>
          <w:p w:rsidR="00586188" w:rsidRPr="00E1213E" w:rsidRDefault="00586188" w:rsidP="009B720E">
            <w:pPr>
              <w:pStyle w:val="a8"/>
              <w:ind w:left="0" w:firstLine="0"/>
              <w:rPr>
                <w:rFonts w:cs="Times New Roman"/>
                <w:sz w:val="26"/>
                <w:szCs w:val="26"/>
              </w:rPr>
            </w:pPr>
            <w:r>
              <w:rPr>
                <w:rFonts w:cs="Times New Roman"/>
                <w:sz w:val="26"/>
                <w:szCs w:val="26"/>
              </w:rPr>
              <w:t>Скрытый социокультурный фон может затруднить понимание особенностей коммуникативной ситуации в целом.</w:t>
            </w:r>
          </w:p>
        </w:tc>
        <w:tc>
          <w:tcPr>
            <w:tcW w:w="5244" w:type="dxa"/>
          </w:tcPr>
          <w:p w:rsidR="00586188" w:rsidRPr="00E1213E" w:rsidRDefault="00586188" w:rsidP="009B720E">
            <w:pPr>
              <w:pStyle w:val="a8"/>
              <w:ind w:left="0" w:firstLine="0"/>
              <w:rPr>
                <w:rFonts w:cs="Times New Roman"/>
                <w:sz w:val="26"/>
                <w:szCs w:val="26"/>
              </w:rPr>
            </w:pPr>
            <w:r w:rsidRPr="00E1213E">
              <w:rPr>
                <w:rFonts w:cs="Times New Roman"/>
                <w:sz w:val="26"/>
                <w:szCs w:val="26"/>
              </w:rPr>
              <w:t xml:space="preserve">Изображение насыщено </w:t>
            </w:r>
            <w:r>
              <w:rPr>
                <w:rFonts w:cs="Times New Roman"/>
                <w:sz w:val="26"/>
                <w:szCs w:val="26"/>
              </w:rPr>
              <w:t>страно</w:t>
            </w:r>
            <w:r w:rsidRPr="00E1213E">
              <w:rPr>
                <w:rFonts w:cs="Times New Roman"/>
                <w:sz w:val="26"/>
                <w:szCs w:val="26"/>
              </w:rPr>
              <w:t>ведческой, культуро</w:t>
            </w:r>
            <w:r>
              <w:rPr>
                <w:rFonts w:cs="Times New Roman"/>
                <w:sz w:val="26"/>
                <w:szCs w:val="26"/>
              </w:rPr>
              <w:t>ведческой и социокультурной виз</w:t>
            </w:r>
            <w:r>
              <w:rPr>
                <w:rFonts w:cs="Times New Roman"/>
                <w:sz w:val="26"/>
                <w:szCs w:val="26"/>
              </w:rPr>
              <w:t>у</w:t>
            </w:r>
            <w:r>
              <w:rPr>
                <w:rFonts w:cs="Times New Roman"/>
                <w:sz w:val="26"/>
                <w:szCs w:val="26"/>
              </w:rPr>
              <w:t>альной инфо</w:t>
            </w:r>
            <w:r w:rsidRPr="00E1213E">
              <w:rPr>
                <w:rFonts w:cs="Times New Roman"/>
                <w:sz w:val="26"/>
                <w:szCs w:val="26"/>
              </w:rPr>
              <w:t>рмацией, что существенно о</w:t>
            </w:r>
            <w:r w:rsidRPr="00E1213E">
              <w:rPr>
                <w:rFonts w:cs="Times New Roman"/>
                <w:sz w:val="26"/>
                <w:szCs w:val="26"/>
              </w:rPr>
              <w:t>б</w:t>
            </w:r>
            <w:r w:rsidRPr="00E1213E">
              <w:rPr>
                <w:rFonts w:cs="Times New Roman"/>
                <w:sz w:val="26"/>
                <w:szCs w:val="26"/>
              </w:rPr>
              <w:t>легчает понимание.</w:t>
            </w:r>
          </w:p>
        </w:tc>
      </w:tr>
      <w:tr w:rsidR="00586188" w:rsidRPr="00D076C7" w:rsidTr="00D25ABC">
        <w:tc>
          <w:tcPr>
            <w:tcW w:w="675" w:type="dxa"/>
          </w:tcPr>
          <w:p w:rsidR="00586188" w:rsidRDefault="00586188" w:rsidP="009B720E">
            <w:pPr>
              <w:pStyle w:val="a8"/>
              <w:ind w:left="0" w:firstLine="0"/>
              <w:rPr>
                <w:rFonts w:ascii="Arial" w:hAnsi="Arial" w:cs="Arial"/>
                <w:sz w:val="24"/>
                <w:szCs w:val="24"/>
              </w:rPr>
            </w:pPr>
            <w:r>
              <w:rPr>
                <w:rFonts w:ascii="Arial" w:hAnsi="Arial" w:cs="Arial"/>
                <w:sz w:val="24"/>
                <w:szCs w:val="24"/>
              </w:rPr>
              <w:t>9</w:t>
            </w:r>
          </w:p>
        </w:tc>
        <w:tc>
          <w:tcPr>
            <w:tcW w:w="3828" w:type="dxa"/>
          </w:tcPr>
          <w:p w:rsidR="00586188" w:rsidRDefault="00586188" w:rsidP="009B720E">
            <w:pPr>
              <w:pStyle w:val="a8"/>
              <w:ind w:left="0" w:firstLine="0"/>
              <w:rPr>
                <w:rFonts w:cs="Times New Roman"/>
                <w:sz w:val="26"/>
                <w:szCs w:val="26"/>
              </w:rPr>
            </w:pPr>
            <w:r w:rsidRPr="000A1F3A">
              <w:rPr>
                <w:rFonts w:cs="Times New Roman"/>
                <w:sz w:val="26"/>
                <w:szCs w:val="26"/>
              </w:rPr>
              <w:t>Отсутствие изображения пом</w:t>
            </w:r>
            <w:r w:rsidRPr="000A1F3A">
              <w:rPr>
                <w:rFonts w:cs="Times New Roman"/>
                <w:sz w:val="26"/>
                <w:szCs w:val="26"/>
              </w:rPr>
              <w:t>о</w:t>
            </w:r>
            <w:r w:rsidRPr="000A1F3A">
              <w:rPr>
                <w:rFonts w:cs="Times New Roman"/>
                <w:sz w:val="26"/>
                <w:szCs w:val="26"/>
              </w:rPr>
              <w:t>гает сконцентрироваться на вербальном содержании соо</w:t>
            </w:r>
            <w:r w:rsidRPr="000A1F3A">
              <w:rPr>
                <w:rFonts w:cs="Times New Roman"/>
                <w:sz w:val="26"/>
                <w:szCs w:val="26"/>
              </w:rPr>
              <w:t>б</w:t>
            </w:r>
            <w:r w:rsidRPr="000A1F3A">
              <w:rPr>
                <w:rFonts w:cs="Times New Roman"/>
                <w:sz w:val="26"/>
                <w:szCs w:val="26"/>
              </w:rPr>
              <w:t>щения.</w:t>
            </w:r>
          </w:p>
        </w:tc>
        <w:tc>
          <w:tcPr>
            <w:tcW w:w="5244" w:type="dxa"/>
          </w:tcPr>
          <w:p w:rsidR="00586188" w:rsidRPr="00E1213E" w:rsidRDefault="00586188" w:rsidP="009B720E">
            <w:pPr>
              <w:pStyle w:val="a8"/>
              <w:ind w:left="0" w:firstLine="0"/>
              <w:rPr>
                <w:rFonts w:cs="Times New Roman"/>
                <w:sz w:val="26"/>
                <w:szCs w:val="26"/>
              </w:rPr>
            </w:pPr>
            <w:r w:rsidRPr="000A1F3A">
              <w:rPr>
                <w:rFonts w:cs="Times New Roman"/>
                <w:sz w:val="26"/>
                <w:szCs w:val="26"/>
              </w:rPr>
              <w:t>Изображение может «отвлекать» от воспр</w:t>
            </w:r>
            <w:r w:rsidRPr="000A1F3A">
              <w:rPr>
                <w:rFonts w:cs="Times New Roman"/>
                <w:sz w:val="26"/>
                <w:szCs w:val="26"/>
              </w:rPr>
              <w:t>и</w:t>
            </w:r>
            <w:r w:rsidRPr="000A1F3A">
              <w:rPr>
                <w:rFonts w:cs="Times New Roman"/>
                <w:sz w:val="26"/>
                <w:szCs w:val="26"/>
              </w:rPr>
              <w:t>ятия вербальной информации, в зависимости от доминирующего типа восприятия челов</w:t>
            </w:r>
            <w:r w:rsidRPr="000A1F3A">
              <w:rPr>
                <w:rFonts w:cs="Times New Roman"/>
                <w:sz w:val="26"/>
                <w:szCs w:val="26"/>
              </w:rPr>
              <w:t>е</w:t>
            </w:r>
            <w:r w:rsidRPr="000A1F3A">
              <w:rPr>
                <w:rFonts w:cs="Times New Roman"/>
                <w:sz w:val="26"/>
                <w:szCs w:val="26"/>
              </w:rPr>
              <w:t>ка.</w:t>
            </w:r>
            <w:r w:rsidR="009B720E">
              <w:rPr>
                <w:rFonts w:cs="Times New Roman"/>
                <w:sz w:val="26"/>
                <w:szCs w:val="26"/>
              </w:rPr>
              <w:t xml:space="preserve"> </w:t>
            </w:r>
            <w:r w:rsidR="009B720E">
              <w:rPr>
                <w:rFonts w:cs="Times New Roman"/>
                <w:sz w:val="26"/>
                <w:szCs w:val="26"/>
                <w:lang w:val="en-US"/>
              </w:rPr>
              <w:t>[95]</w:t>
            </w:r>
          </w:p>
        </w:tc>
      </w:tr>
      <w:tr w:rsidR="00586188" w:rsidRPr="00D076C7" w:rsidTr="00D25ABC">
        <w:tc>
          <w:tcPr>
            <w:tcW w:w="675" w:type="dxa"/>
          </w:tcPr>
          <w:p w:rsidR="00586188" w:rsidRDefault="00586188" w:rsidP="009B720E">
            <w:pPr>
              <w:pStyle w:val="a8"/>
              <w:ind w:left="0" w:firstLine="0"/>
              <w:rPr>
                <w:rFonts w:ascii="Arial" w:hAnsi="Arial" w:cs="Arial"/>
                <w:sz w:val="24"/>
                <w:szCs w:val="24"/>
              </w:rPr>
            </w:pPr>
            <w:r>
              <w:rPr>
                <w:rFonts w:ascii="Arial" w:hAnsi="Arial" w:cs="Arial"/>
                <w:sz w:val="24"/>
                <w:szCs w:val="24"/>
              </w:rPr>
              <w:t>10</w:t>
            </w:r>
          </w:p>
        </w:tc>
        <w:tc>
          <w:tcPr>
            <w:tcW w:w="3828" w:type="dxa"/>
          </w:tcPr>
          <w:p w:rsidR="00586188" w:rsidRPr="000A1F3A" w:rsidRDefault="00586188" w:rsidP="009B720E">
            <w:pPr>
              <w:pStyle w:val="a8"/>
              <w:ind w:left="0" w:firstLine="0"/>
              <w:rPr>
                <w:rFonts w:cs="Times New Roman"/>
                <w:sz w:val="26"/>
                <w:szCs w:val="26"/>
              </w:rPr>
            </w:pPr>
            <w:r w:rsidRPr="000A1F3A">
              <w:rPr>
                <w:rFonts w:cs="Times New Roman"/>
                <w:sz w:val="26"/>
                <w:szCs w:val="26"/>
              </w:rPr>
              <w:t>Ограниченное количество жа</w:t>
            </w:r>
            <w:r w:rsidRPr="000A1F3A">
              <w:rPr>
                <w:rFonts w:cs="Times New Roman"/>
                <w:sz w:val="26"/>
                <w:szCs w:val="26"/>
              </w:rPr>
              <w:t>н</w:t>
            </w:r>
            <w:r w:rsidRPr="000A1F3A">
              <w:rPr>
                <w:rFonts w:cs="Times New Roman"/>
                <w:sz w:val="26"/>
                <w:szCs w:val="26"/>
              </w:rPr>
              <w:t>ров текстов для аудирования позволяет учащимся вузов б</w:t>
            </w:r>
            <w:r w:rsidRPr="000A1F3A">
              <w:rPr>
                <w:rFonts w:cs="Times New Roman"/>
                <w:sz w:val="26"/>
                <w:szCs w:val="26"/>
              </w:rPr>
              <w:t>ы</w:t>
            </w:r>
            <w:r w:rsidRPr="000A1F3A">
              <w:rPr>
                <w:rFonts w:cs="Times New Roman"/>
                <w:sz w:val="26"/>
                <w:szCs w:val="26"/>
              </w:rPr>
              <w:t>стрее адаптироваться к воспр</w:t>
            </w:r>
            <w:r w:rsidRPr="000A1F3A">
              <w:rPr>
                <w:rFonts w:cs="Times New Roman"/>
                <w:sz w:val="26"/>
                <w:szCs w:val="26"/>
              </w:rPr>
              <w:t>и</w:t>
            </w:r>
            <w:r w:rsidRPr="000A1F3A">
              <w:rPr>
                <w:rFonts w:cs="Times New Roman"/>
                <w:sz w:val="26"/>
                <w:szCs w:val="26"/>
              </w:rPr>
              <w:t>ятию текста.</w:t>
            </w:r>
          </w:p>
        </w:tc>
        <w:tc>
          <w:tcPr>
            <w:tcW w:w="5244" w:type="dxa"/>
          </w:tcPr>
          <w:p w:rsidR="00586188" w:rsidRPr="009B720E" w:rsidRDefault="00586188" w:rsidP="009B720E">
            <w:pPr>
              <w:pStyle w:val="a8"/>
              <w:ind w:left="0" w:firstLine="0"/>
              <w:rPr>
                <w:rFonts w:cs="Times New Roman"/>
                <w:sz w:val="26"/>
                <w:szCs w:val="26"/>
              </w:rPr>
            </w:pPr>
            <w:r w:rsidRPr="000A1F3A">
              <w:rPr>
                <w:rFonts w:cs="Times New Roman"/>
                <w:sz w:val="26"/>
                <w:szCs w:val="26"/>
              </w:rPr>
              <w:t>Жанровое многообразие может вызывать трудности восприятия видеоматериалов, может потребоваться время для адаптации и выбора стратегии восприятия</w:t>
            </w:r>
            <w:r w:rsidR="005014F5">
              <w:rPr>
                <w:rFonts w:cs="Times New Roman"/>
                <w:sz w:val="26"/>
                <w:szCs w:val="26"/>
              </w:rPr>
              <w:t xml:space="preserve"> [98</w:t>
            </w:r>
            <w:r w:rsidR="009B720E" w:rsidRPr="009B720E">
              <w:rPr>
                <w:rFonts w:cs="Times New Roman"/>
                <w:sz w:val="26"/>
                <w:szCs w:val="26"/>
              </w:rPr>
              <w:t>]</w:t>
            </w:r>
            <w:r w:rsidRPr="000A1F3A">
              <w:rPr>
                <w:rFonts w:cs="Times New Roman"/>
                <w:sz w:val="26"/>
                <w:szCs w:val="26"/>
              </w:rPr>
              <w:t>.</w:t>
            </w:r>
          </w:p>
        </w:tc>
      </w:tr>
    </w:tbl>
    <w:p w:rsidR="00586188" w:rsidRPr="00D076C7" w:rsidRDefault="00586188" w:rsidP="00586188">
      <w:pPr>
        <w:pStyle w:val="a8"/>
        <w:spacing w:line="240" w:lineRule="auto"/>
        <w:ind w:left="0"/>
        <w:rPr>
          <w:rFonts w:ascii="Arial" w:hAnsi="Arial" w:cs="Arial"/>
          <w:sz w:val="24"/>
          <w:szCs w:val="24"/>
        </w:rPr>
      </w:pPr>
    </w:p>
    <w:p w:rsidR="00586188" w:rsidRPr="00E1213E" w:rsidRDefault="00586188" w:rsidP="00586188">
      <w:pPr>
        <w:pStyle w:val="a8"/>
        <w:ind w:left="0"/>
        <w:rPr>
          <w:rFonts w:cs="Times New Roman"/>
          <w:szCs w:val="28"/>
        </w:rPr>
      </w:pPr>
      <w:r w:rsidRPr="00E1213E">
        <w:rPr>
          <w:rFonts w:cs="Times New Roman"/>
          <w:szCs w:val="28"/>
        </w:rPr>
        <w:t xml:space="preserve">С лингводидактической точки зрения обучение </w:t>
      </w:r>
      <w:r>
        <w:rPr>
          <w:rFonts w:cs="Times New Roman"/>
          <w:szCs w:val="28"/>
        </w:rPr>
        <w:t>аудиовизуальной рецепции</w:t>
      </w:r>
      <w:r w:rsidRPr="00E1213E">
        <w:rPr>
          <w:rFonts w:cs="Times New Roman"/>
          <w:szCs w:val="28"/>
        </w:rPr>
        <w:t xml:space="preserve"> представляется важным еще и потому, что в рамках этого процесса студент учи</w:t>
      </w:r>
      <w:r w:rsidRPr="00E1213E">
        <w:rPr>
          <w:rFonts w:cs="Times New Roman"/>
          <w:szCs w:val="28"/>
        </w:rPr>
        <w:t>т</w:t>
      </w:r>
      <w:r w:rsidRPr="00E1213E">
        <w:rPr>
          <w:rFonts w:cs="Times New Roman"/>
          <w:szCs w:val="28"/>
        </w:rPr>
        <w:t>ся декодировать не только вербальные сообщения, но и извлекать информацию из жестикуляции и мимики собеседника, из характеристик окружающей обстановки.</w:t>
      </w:r>
    </w:p>
    <w:p w:rsidR="00586188" w:rsidRPr="00E1213E" w:rsidRDefault="00586188" w:rsidP="00586188">
      <w:pPr>
        <w:pStyle w:val="a8"/>
        <w:ind w:left="0"/>
        <w:rPr>
          <w:rFonts w:cs="Times New Roman"/>
          <w:szCs w:val="28"/>
        </w:rPr>
      </w:pPr>
      <w:r w:rsidRPr="00E1213E">
        <w:rPr>
          <w:rFonts w:cs="Times New Roman"/>
          <w:szCs w:val="28"/>
        </w:rPr>
        <w:t>Традиционно выделяются следующие характеристики процесса аудиров</w:t>
      </w:r>
      <w:r w:rsidRPr="00E1213E">
        <w:rPr>
          <w:rFonts w:cs="Times New Roman"/>
          <w:szCs w:val="28"/>
        </w:rPr>
        <w:t>а</w:t>
      </w:r>
      <w:r w:rsidRPr="00E1213E">
        <w:rPr>
          <w:rFonts w:cs="Times New Roman"/>
          <w:szCs w:val="28"/>
        </w:rPr>
        <w:t>ния:</w:t>
      </w:r>
    </w:p>
    <w:p w:rsidR="00586188" w:rsidRPr="00E1213E" w:rsidRDefault="00586188" w:rsidP="00FE2157">
      <w:pPr>
        <w:pStyle w:val="a8"/>
        <w:numPr>
          <w:ilvl w:val="0"/>
          <w:numId w:val="37"/>
        </w:numPr>
        <w:spacing w:after="200"/>
        <w:ind w:left="0" w:firstLine="0"/>
        <w:rPr>
          <w:rFonts w:cs="Times New Roman"/>
          <w:szCs w:val="28"/>
        </w:rPr>
      </w:pPr>
      <w:r>
        <w:rPr>
          <w:rFonts w:cs="Times New Roman"/>
          <w:szCs w:val="28"/>
        </w:rPr>
        <w:t>в</w:t>
      </w:r>
      <w:r w:rsidRPr="00E1213E">
        <w:rPr>
          <w:rFonts w:cs="Times New Roman"/>
          <w:szCs w:val="28"/>
        </w:rPr>
        <w:t>заимосвязанность процессов восприятия и понимания звучащего текста;</w:t>
      </w:r>
    </w:p>
    <w:p w:rsidR="00586188" w:rsidRPr="00E1213E" w:rsidRDefault="00586188" w:rsidP="00FE2157">
      <w:pPr>
        <w:pStyle w:val="a8"/>
        <w:numPr>
          <w:ilvl w:val="0"/>
          <w:numId w:val="37"/>
        </w:numPr>
        <w:spacing w:after="200"/>
        <w:ind w:left="0" w:firstLine="0"/>
        <w:rPr>
          <w:rFonts w:cs="Times New Roman"/>
          <w:szCs w:val="28"/>
        </w:rPr>
      </w:pPr>
      <w:r>
        <w:rPr>
          <w:rFonts w:cs="Times New Roman"/>
          <w:szCs w:val="28"/>
        </w:rPr>
        <w:t>р</w:t>
      </w:r>
      <w:r w:rsidRPr="00E1213E">
        <w:rPr>
          <w:rFonts w:cs="Times New Roman"/>
          <w:szCs w:val="28"/>
        </w:rPr>
        <w:t>ецептивный характер этого вида РД;</w:t>
      </w:r>
    </w:p>
    <w:p w:rsidR="00586188" w:rsidRPr="00E1213E" w:rsidRDefault="00586188" w:rsidP="00FE2157">
      <w:pPr>
        <w:pStyle w:val="a8"/>
        <w:numPr>
          <w:ilvl w:val="0"/>
          <w:numId w:val="37"/>
        </w:numPr>
        <w:spacing w:after="200"/>
        <w:ind w:left="0" w:firstLine="0"/>
        <w:rPr>
          <w:rFonts w:cs="Times New Roman"/>
          <w:szCs w:val="28"/>
        </w:rPr>
      </w:pPr>
      <w:r>
        <w:rPr>
          <w:rFonts w:cs="Times New Roman"/>
          <w:szCs w:val="28"/>
        </w:rPr>
        <w:lastRenderedPageBreak/>
        <w:t>м</w:t>
      </w:r>
      <w:r w:rsidRPr="00E1213E">
        <w:rPr>
          <w:rFonts w:cs="Times New Roman"/>
          <w:szCs w:val="28"/>
        </w:rPr>
        <w:t>ыслительно-мнемический характер речевой деятельности по осмыслению звучащей речи для получения необходимой информации или участия в речевом общении с другими людьми</w:t>
      </w:r>
      <w:r w:rsidR="009B720E">
        <w:rPr>
          <w:rFonts w:cs="Times New Roman"/>
          <w:szCs w:val="28"/>
        </w:rPr>
        <w:t xml:space="preserve"> </w:t>
      </w:r>
      <w:r w:rsidR="005014F5">
        <w:rPr>
          <w:rFonts w:cs="Times New Roman"/>
          <w:szCs w:val="28"/>
        </w:rPr>
        <w:t>[38</w:t>
      </w:r>
      <w:r w:rsidR="009B720E" w:rsidRPr="009B720E">
        <w:rPr>
          <w:rFonts w:cs="Times New Roman"/>
          <w:szCs w:val="28"/>
        </w:rPr>
        <w:t xml:space="preserve">, </w:t>
      </w:r>
      <w:r w:rsidR="009B720E">
        <w:rPr>
          <w:rFonts w:cs="Times New Roman"/>
          <w:szCs w:val="28"/>
          <w:lang w:val="en-US"/>
        </w:rPr>
        <w:t>c</w:t>
      </w:r>
      <w:r w:rsidR="009B720E" w:rsidRPr="009B720E">
        <w:rPr>
          <w:rFonts w:cs="Times New Roman"/>
          <w:szCs w:val="28"/>
        </w:rPr>
        <w:t>. 161]</w:t>
      </w:r>
      <w:r w:rsidRPr="00E1213E">
        <w:rPr>
          <w:rFonts w:cs="Times New Roman"/>
          <w:szCs w:val="28"/>
        </w:rPr>
        <w:t>.</w:t>
      </w:r>
    </w:p>
    <w:p w:rsidR="00586188" w:rsidRPr="00E1213E" w:rsidRDefault="00586188" w:rsidP="00586188">
      <w:pPr>
        <w:pStyle w:val="a8"/>
        <w:ind w:left="0"/>
        <w:rPr>
          <w:rFonts w:cs="Times New Roman"/>
          <w:szCs w:val="28"/>
        </w:rPr>
      </w:pPr>
      <w:r w:rsidRPr="00E1213E">
        <w:rPr>
          <w:rFonts w:cs="Times New Roman"/>
          <w:szCs w:val="28"/>
        </w:rPr>
        <w:t>В рамках получи</w:t>
      </w:r>
      <w:r>
        <w:rPr>
          <w:rFonts w:cs="Times New Roman"/>
          <w:szCs w:val="28"/>
        </w:rPr>
        <w:t>вшего</w:t>
      </w:r>
      <w:r w:rsidRPr="00E1213E">
        <w:rPr>
          <w:rFonts w:cs="Times New Roman"/>
          <w:szCs w:val="28"/>
        </w:rPr>
        <w:t xml:space="preserve"> в последнее время</w:t>
      </w:r>
      <w:r>
        <w:rPr>
          <w:rFonts w:cs="Times New Roman"/>
          <w:szCs w:val="28"/>
        </w:rPr>
        <w:t xml:space="preserve"> широкое распространение соци</w:t>
      </w:r>
      <w:r>
        <w:rPr>
          <w:rFonts w:cs="Times New Roman"/>
          <w:szCs w:val="28"/>
        </w:rPr>
        <w:t>о</w:t>
      </w:r>
      <w:r>
        <w:rPr>
          <w:rFonts w:cs="Times New Roman"/>
          <w:szCs w:val="28"/>
        </w:rPr>
        <w:t xml:space="preserve">культурного подхода </w:t>
      </w:r>
      <w:r w:rsidRPr="00E1213E">
        <w:rPr>
          <w:rFonts w:cs="Times New Roman"/>
          <w:szCs w:val="28"/>
        </w:rPr>
        <w:t>к обучению иностранны</w:t>
      </w:r>
      <w:r>
        <w:rPr>
          <w:rFonts w:cs="Times New Roman"/>
          <w:szCs w:val="28"/>
        </w:rPr>
        <w:t>м языкам (</w:t>
      </w:r>
      <w:r w:rsidRPr="00E1213E">
        <w:rPr>
          <w:rFonts w:cs="Times New Roman"/>
          <w:szCs w:val="28"/>
        </w:rPr>
        <w:t>Сафонова</w:t>
      </w:r>
      <w:r>
        <w:rPr>
          <w:rFonts w:cs="Times New Roman"/>
          <w:szCs w:val="28"/>
        </w:rPr>
        <w:t xml:space="preserve"> В.В.</w:t>
      </w:r>
      <w:r w:rsidRPr="00E1213E">
        <w:rPr>
          <w:rFonts w:cs="Times New Roman"/>
          <w:szCs w:val="28"/>
        </w:rPr>
        <w:t xml:space="preserve"> 1991, 1996</w:t>
      </w:r>
      <w:r>
        <w:rPr>
          <w:rFonts w:cs="Times New Roman"/>
          <w:szCs w:val="28"/>
        </w:rPr>
        <w:t>, 2010)</w:t>
      </w:r>
      <w:r w:rsidRPr="00E1213E">
        <w:rPr>
          <w:rFonts w:cs="Times New Roman"/>
          <w:szCs w:val="28"/>
        </w:rPr>
        <w:t xml:space="preserve"> процесс аудирования «может рассматриваться как социокультурная деятельность по декодированию национальных, региональных и контине</w:t>
      </w:r>
      <w:r>
        <w:rPr>
          <w:rFonts w:cs="Times New Roman"/>
          <w:szCs w:val="28"/>
        </w:rPr>
        <w:t>нт</w:t>
      </w:r>
      <w:r w:rsidRPr="00E1213E">
        <w:rPr>
          <w:rFonts w:cs="Times New Roman"/>
          <w:szCs w:val="28"/>
        </w:rPr>
        <w:t>альных (общеевропейских) социокультурных понятий и социокультурного фона аудиом</w:t>
      </w:r>
      <w:r w:rsidRPr="00E1213E">
        <w:rPr>
          <w:rFonts w:cs="Times New Roman"/>
          <w:szCs w:val="28"/>
        </w:rPr>
        <w:t>а</w:t>
      </w:r>
      <w:r w:rsidRPr="00E1213E">
        <w:rPr>
          <w:rFonts w:cs="Times New Roman"/>
          <w:szCs w:val="28"/>
        </w:rPr>
        <w:t>териала»</w:t>
      </w:r>
      <w:r w:rsidR="009B720E">
        <w:rPr>
          <w:rFonts w:cs="Times New Roman"/>
          <w:szCs w:val="28"/>
        </w:rPr>
        <w:t xml:space="preserve"> </w:t>
      </w:r>
      <w:r w:rsidR="004E5B99">
        <w:rPr>
          <w:rFonts w:cs="Times New Roman"/>
          <w:szCs w:val="28"/>
        </w:rPr>
        <w:t>[13</w:t>
      </w:r>
      <w:r w:rsidR="004E5B99" w:rsidRPr="004E5B99">
        <w:rPr>
          <w:rFonts w:cs="Times New Roman"/>
          <w:szCs w:val="28"/>
        </w:rPr>
        <w:t>9</w:t>
      </w:r>
      <w:r w:rsidR="009B720E" w:rsidRPr="009B720E">
        <w:rPr>
          <w:rFonts w:cs="Times New Roman"/>
          <w:szCs w:val="28"/>
        </w:rPr>
        <w:t xml:space="preserve">, </w:t>
      </w:r>
      <w:r w:rsidR="009B720E">
        <w:rPr>
          <w:rFonts w:cs="Times New Roman"/>
          <w:szCs w:val="28"/>
          <w:lang w:val="en-US"/>
        </w:rPr>
        <w:t>c</w:t>
      </w:r>
      <w:r w:rsidR="009B720E" w:rsidRPr="009B720E">
        <w:rPr>
          <w:rFonts w:cs="Times New Roman"/>
          <w:szCs w:val="28"/>
        </w:rPr>
        <w:t>. 5]</w:t>
      </w:r>
      <w:r w:rsidRPr="00E1213E">
        <w:rPr>
          <w:rFonts w:cs="Times New Roman"/>
          <w:szCs w:val="28"/>
        </w:rPr>
        <w:t>.</w:t>
      </w:r>
      <w:r>
        <w:rPr>
          <w:rFonts w:cs="Times New Roman"/>
          <w:szCs w:val="28"/>
        </w:rPr>
        <w:t xml:space="preserve"> </w:t>
      </w:r>
      <w:r w:rsidRPr="00547BAA">
        <w:rPr>
          <w:rFonts w:cs="Times New Roman"/>
          <w:szCs w:val="28"/>
        </w:rPr>
        <w:t>Изучение социокультурного контекста бытия современного человека показало, что с середины 20 века аудиовизуальная рецепция аутенти</w:t>
      </w:r>
      <w:r w:rsidRPr="00547BAA">
        <w:rPr>
          <w:rFonts w:cs="Times New Roman"/>
          <w:szCs w:val="28"/>
        </w:rPr>
        <w:t>ч</w:t>
      </w:r>
      <w:r w:rsidRPr="00547BAA">
        <w:rPr>
          <w:rFonts w:cs="Times New Roman"/>
          <w:szCs w:val="28"/>
        </w:rPr>
        <w:t xml:space="preserve">ных материалов начинает доминировать над аудированием, поэтому возрастает важность развития умений аудиовизуализации. </w:t>
      </w:r>
      <w:proofErr w:type="gramStart"/>
      <w:r w:rsidRPr="00547BAA">
        <w:rPr>
          <w:rFonts w:cs="Times New Roman"/>
          <w:szCs w:val="28"/>
        </w:rPr>
        <w:t>При этом следует отметить,</w:t>
      </w:r>
      <w:r w:rsidRPr="00E1213E">
        <w:rPr>
          <w:rFonts w:cs="Times New Roman"/>
          <w:szCs w:val="28"/>
        </w:rPr>
        <w:t xml:space="preserve"> что социокультурный фон видеоматериалов существенно богаче традиционно и</w:t>
      </w:r>
      <w:r w:rsidRPr="00E1213E">
        <w:rPr>
          <w:rFonts w:cs="Times New Roman"/>
          <w:szCs w:val="28"/>
        </w:rPr>
        <w:t>с</w:t>
      </w:r>
      <w:r w:rsidRPr="00E1213E">
        <w:rPr>
          <w:rFonts w:cs="Times New Roman"/>
          <w:szCs w:val="28"/>
        </w:rPr>
        <w:t>пользуемых аудиотекстов, поскольку видеоряд конкретизирует речевую ситу</w:t>
      </w:r>
      <w:r w:rsidRPr="00E1213E">
        <w:rPr>
          <w:rFonts w:cs="Times New Roman"/>
          <w:szCs w:val="28"/>
        </w:rPr>
        <w:t>а</w:t>
      </w:r>
      <w:r w:rsidRPr="00E1213E">
        <w:rPr>
          <w:rFonts w:cs="Times New Roman"/>
          <w:szCs w:val="28"/>
        </w:rPr>
        <w:t>цию, наглядно представляет все ее особенности (</w:t>
      </w:r>
      <w:r>
        <w:rPr>
          <w:rFonts w:cs="Times New Roman"/>
          <w:szCs w:val="28"/>
        </w:rPr>
        <w:t>локальные и темпоральные</w:t>
      </w:r>
      <w:r w:rsidRPr="00E1213E">
        <w:rPr>
          <w:rFonts w:cs="Times New Roman"/>
          <w:szCs w:val="28"/>
        </w:rPr>
        <w:t>), дает представление о говорящих (их социальных ролях, национальности, возрасте, п</w:t>
      </w:r>
      <w:r w:rsidRPr="00E1213E">
        <w:rPr>
          <w:rFonts w:cs="Times New Roman"/>
          <w:szCs w:val="28"/>
        </w:rPr>
        <w:t>о</w:t>
      </w:r>
      <w:r w:rsidRPr="00E1213E">
        <w:rPr>
          <w:rFonts w:cs="Times New Roman"/>
          <w:szCs w:val="28"/>
        </w:rPr>
        <w:t>ле, психическом и психологическом состоянии</w:t>
      </w:r>
      <w:r>
        <w:rPr>
          <w:rFonts w:cs="Times New Roman"/>
          <w:szCs w:val="28"/>
        </w:rPr>
        <w:t>, принадлежности к различным стратам общества</w:t>
      </w:r>
      <w:r w:rsidRPr="00E1213E">
        <w:rPr>
          <w:rFonts w:cs="Times New Roman"/>
          <w:szCs w:val="28"/>
        </w:rPr>
        <w:t xml:space="preserve"> и т.д.), дает визуальное представление о различных культурных реалиях стран изучаемого языка. </w:t>
      </w:r>
      <w:proofErr w:type="gramEnd"/>
    </w:p>
    <w:p w:rsidR="00586188" w:rsidRPr="00E1213E" w:rsidRDefault="00586188" w:rsidP="00586188">
      <w:pPr>
        <w:pStyle w:val="a8"/>
        <w:ind w:left="0"/>
        <w:rPr>
          <w:rFonts w:cs="Times New Roman"/>
          <w:szCs w:val="28"/>
        </w:rPr>
      </w:pPr>
      <w:r w:rsidRPr="00E1213E">
        <w:rPr>
          <w:rFonts w:cs="Times New Roman"/>
          <w:szCs w:val="28"/>
        </w:rPr>
        <w:t xml:space="preserve">От </w:t>
      </w:r>
      <w:proofErr w:type="gramStart"/>
      <w:r w:rsidRPr="00E1213E">
        <w:rPr>
          <w:rFonts w:cs="Times New Roman"/>
          <w:szCs w:val="28"/>
        </w:rPr>
        <w:t>традиционного</w:t>
      </w:r>
      <w:proofErr w:type="gramEnd"/>
      <w:r w:rsidRPr="00E1213E">
        <w:rPr>
          <w:rFonts w:cs="Times New Roman"/>
          <w:szCs w:val="28"/>
        </w:rPr>
        <w:t xml:space="preserve"> аудирования процесс </w:t>
      </w:r>
      <w:r>
        <w:rPr>
          <w:rFonts w:cs="Times New Roman"/>
          <w:szCs w:val="28"/>
        </w:rPr>
        <w:t>аудиовизуальной рецепции</w:t>
      </w:r>
      <w:r w:rsidRPr="00E1213E">
        <w:rPr>
          <w:rFonts w:cs="Times New Roman"/>
          <w:szCs w:val="28"/>
        </w:rPr>
        <w:t xml:space="preserve"> отлич</w:t>
      </w:r>
      <w:r w:rsidRPr="00E1213E">
        <w:rPr>
          <w:rFonts w:cs="Times New Roman"/>
          <w:szCs w:val="28"/>
        </w:rPr>
        <w:t>а</w:t>
      </w:r>
      <w:r w:rsidRPr="00E1213E">
        <w:rPr>
          <w:rFonts w:cs="Times New Roman"/>
          <w:szCs w:val="28"/>
        </w:rPr>
        <w:t>ется по следующим параметрам:</w:t>
      </w:r>
    </w:p>
    <w:p w:rsidR="00586188" w:rsidRPr="00E1213E" w:rsidRDefault="00586188" w:rsidP="00FE2157">
      <w:pPr>
        <w:pStyle w:val="a8"/>
        <w:numPr>
          <w:ilvl w:val="0"/>
          <w:numId w:val="28"/>
        </w:numPr>
        <w:spacing w:after="200"/>
        <w:ind w:left="0" w:firstLine="0"/>
        <w:rPr>
          <w:rFonts w:cs="Times New Roman"/>
          <w:szCs w:val="28"/>
        </w:rPr>
      </w:pPr>
      <w:r w:rsidRPr="00E1213E">
        <w:rPr>
          <w:rFonts w:cs="Times New Roman"/>
          <w:szCs w:val="28"/>
        </w:rPr>
        <w:t>по каналу восприятия (задействованы оба канала, слуховой и зрительный, в то время как при аудировании задействован только слуховой канал), использов</w:t>
      </w:r>
      <w:r w:rsidRPr="00E1213E">
        <w:rPr>
          <w:rFonts w:cs="Times New Roman"/>
          <w:szCs w:val="28"/>
        </w:rPr>
        <w:t>а</w:t>
      </w:r>
      <w:r w:rsidRPr="00E1213E">
        <w:rPr>
          <w:rFonts w:cs="Times New Roman"/>
          <w:szCs w:val="28"/>
        </w:rPr>
        <w:t>ние одновременно двух каналов восприятия может</w:t>
      </w:r>
      <w:r>
        <w:rPr>
          <w:rFonts w:cs="Times New Roman"/>
          <w:szCs w:val="28"/>
        </w:rPr>
        <w:t>,</w:t>
      </w:r>
      <w:r w:rsidRPr="00E1213E">
        <w:rPr>
          <w:rFonts w:cs="Times New Roman"/>
          <w:szCs w:val="28"/>
        </w:rPr>
        <w:t xml:space="preserve"> как осложнять, так и обле</w:t>
      </w:r>
      <w:r w:rsidRPr="00E1213E">
        <w:rPr>
          <w:rFonts w:cs="Times New Roman"/>
          <w:szCs w:val="28"/>
        </w:rPr>
        <w:t>г</w:t>
      </w:r>
      <w:r w:rsidRPr="00E1213E">
        <w:rPr>
          <w:rFonts w:cs="Times New Roman"/>
          <w:szCs w:val="28"/>
        </w:rPr>
        <w:t xml:space="preserve">чать процесс </w:t>
      </w:r>
      <w:r>
        <w:rPr>
          <w:rFonts w:cs="Times New Roman"/>
          <w:szCs w:val="28"/>
        </w:rPr>
        <w:t>аудио</w:t>
      </w:r>
      <w:r w:rsidRPr="00E1213E">
        <w:rPr>
          <w:rFonts w:cs="Times New Roman"/>
          <w:szCs w:val="28"/>
        </w:rPr>
        <w:t>визуализации. Получение информации сразу по двум каналам восприятия позволяет компенсировать недопонимание получаемой информации по одному из каналов за счет</w:t>
      </w:r>
      <w:r>
        <w:rPr>
          <w:rFonts w:cs="Times New Roman"/>
          <w:szCs w:val="28"/>
        </w:rPr>
        <w:t xml:space="preserve"> </w:t>
      </w:r>
      <w:r w:rsidRPr="00E1213E">
        <w:rPr>
          <w:rFonts w:cs="Times New Roman"/>
          <w:szCs w:val="28"/>
        </w:rPr>
        <w:t>информации, получаем</w:t>
      </w:r>
      <w:r>
        <w:rPr>
          <w:rFonts w:cs="Times New Roman"/>
          <w:szCs w:val="28"/>
        </w:rPr>
        <w:t>ой по другому каналу. Как</w:t>
      </w:r>
      <w:r w:rsidRPr="00E1213E">
        <w:rPr>
          <w:rFonts w:cs="Times New Roman"/>
          <w:szCs w:val="28"/>
        </w:rPr>
        <w:t xml:space="preserve"> показала в своем исследовании Мещанова Н.Ф.</w:t>
      </w:r>
      <w:r>
        <w:rPr>
          <w:rFonts w:cs="Times New Roman"/>
          <w:szCs w:val="28"/>
        </w:rPr>
        <w:t>,</w:t>
      </w:r>
      <w:r w:rsidRPr="00E61083">
        <w:rPr>
          <w:rFonts w:ascii="Arial" w:hAnsi="Arial" w:cs="Arial"/>
          <w:sz w:val="24"/>
          <w:szCs w:val="24"/>
        </w:rPr>
        <w:t xml:space="preserve"> </w:t>
      </w:r>
      <w:r w:rsidRPr="00E1213E">
        <w:rPr>
          <w:rFonts w:cs="Times New Roman"/>
          <w:szCs w:val="28"/>
        </w:rPr>
        <w:t>трудности восприятия видеоте</w:t>
      </w:r>
      <w:r w:rsidRPr="00E1213E">
        <w:rPr>
          <w:rFonts w:cs="Times New Roman"/>
          <w:szCs w:val="28"/>
        </w:rPr>
        <w:t>к</w:t>
      </w:r>
      <w:r w:rsidRPr="00E1213E">
        <w:rPr>
          <w:rFonts w:cs="Times New Roman"/>
          <w:szCs w:val="28"/>
        </w:rPr>
        <w:t xml:space="preserve">ста могут быть вызваны психофизиологическими особенностями </w:t>
      </w:r>
      <w:r>
        <w:rPr>
          <w:rFonts w:cs="Times New Roman"/>
          <w:szCs w:val="28"/>
        </w:rPr>
        <w:t>реципиентов</w:t>
      </w:r>
      <w:r w:rsidRPr="00E1213E">
        <w:rPr>
          <w:rFonts w:cs="Times New Roman"/>
          <w:szCs w:val="28"/>
        </w:rPr>
        <w:t xml:space="preserve"> по </w:t>
      </w:r>
      <w:r w:rsidRPr="00E1213E">
        <w:rPr>
          <w:rFonts w:cs="Times New Roman"/>
          <w:szCs w:val="28"/>
        </w:rPr>
        <w:lastRenderedPageBreak/>
        <w:t>типу доминирующего у них канала восприятия информации (аудиального, виз</w:t>
      </w:r>
      <w:r w:rsidRPr="00E1213E">
        <w:rPr>
          <w:rFonts w:cs="Times New Roman"/>
          <w:szCs w:val="28"/>
        </w:rPr>
        <w:t>у</w:t>
      </w:r>
      <w:r w:rsidRPr="00E1213E">
        <w:rPr>
          <w:rFonts w:cs="Times New Roman"/>
          <w:szCs w:val="28"/>
        </w:rPr>
        <w:t>ального, кинестетического или соматического)</w:t>
      </w:r>
      <w:r w:rsidR="005014F5">
        <w:rPr>
          <w:rFonts w:cs="Times New Roman"/>
          <w:szCs w:val="28"/>
        </w:rPr>
        <w:t xml:space="preserve"> </w:t>
      </w:r>
      <w:r w:rsidR="005962D7">
        <w:rPr>
          <w:rFonts w:cs="Times New Roman"/>
          <w:szCs w:val="28"/>
        </w:rPr>
        <w:t>[98</w:t>
      </w:r>
      <w:r w:rsidR="009B720E" w:rsidRPr="009B720E">
        <w:rPr>
          <w:rFonts w:cs="Times New Roman"/>
          <w:szCs w:val="28"/>
        </w:rPr>
        <w:t>]</w:t>
      </w:r>
      <w:r w:rsidRPr="00E1213E">
        <w:rPr>
          <w:rFonts w:cs="Times New Roman"/>
          <w:szCs w:val="28"/>
        </w:rPr>
        <w:t>;</w:t>
      </w:r>
    </w:p>
    <w:p w:rsidR="00586188" w:rsidRPr="00E1213E" w:rsidRDefault="00586188" w:rsidP="00FE2157">
      <w:pPr>
        <w:pStyle w:val="a8"/>
        <w:numPr>
          <w:ilvl w:val="0"/>
          <w:numId w:val="28"/>
        </w:numPr>
        <w:spacing w:after="200"/>
        <w:ind w:left="0" w:firstLine="0"/>
        <w:rPr>
          <w:rFonts w:cs="Times New Roman"/>
          <w:szCs w:val="28"/>
        </w:rPr>
      </w:pPr>
      <w:r w:rsidRPr="00E1213E">
        <w:rPr>
          <w:rFonts w:cs="Times New Roman"/>
          <w:szCs w:val="28"/>
        </w:rPr>
        <w:t xml:space="preserve">возможностями </w:t>
      </w:r>
      <w:proofErr w:type="gramStart"/>
      <w:r w:rsidRPr="00E1213E">
        <w:rPr>
          <w:rFonts w:cs="Times New Roman"/>
          <w:szCs w:val="28"/>
        </w:rPr>
        <w:t>дополнят</w:t>
      </w:r>
      <w:r w:rsidR="005014F5">
        <w:rPr>
          <w:rFonts w:cs="Times New Roman"/>
          <w:szCs w:val="28"/>
        </w:rPr>
        <w:t xml:space="preserve"> </w:t>
      </w:r>
      <w:r w:rsidRPr="00E1213E">
        <w:rPr>
          <w:rFonts w:cs="Times New Roman"/>
          <w:szCs w:val="28"/>
        </w:rPr>
        <w:t>ь</w:t>
      </w:r>
      <w:proofErr w:type="gramEnd"/>
      <w:r w:rsidRPr="00E1213E">
        <w:rPr>
          <w:rFonts w:cs="Times New Roman"/>
          <w:szCs w:val="28"/>
        </w:rPr>
        <w:t xml:space="preserve"> звучащий текст другими коммуникационными элементами, при аудиовизуализации звучащий текст сочетается с различными в</w:t>
      </w:r>
      <w:r w:rsidRPr="00E1213E">
        <w:rPr>
          <w:rFonts w:cs="Times New Roman"/>
          <w:szCs w:val="28"/>
        </w:rPr>
        <w:t>и</w:t>
      </w:r>
      <w:r w:rsidRPr="00E1213E">
        <w:rPr>
          <w:rFonts w:cs="Times New Roman"/>
          <w:szCs w:val="28"/>
        </w:rPr>
        <w:t>дами зрительной информации (визуальной (фильмы, видеоролики и т.д.), образно-схематической (презентации во время лекций и докладов, схемы, графики в док</w:t>
      </w:r>
      <w:r w:rsidRPr="00E1213E">
        <w:rPr>
          <w:rFonts w:cs="Times New Roman"/>
          <w:szCs w:val="28"/>
        </w:rPr>
        <w:t>у</w:t>
      </w:r>
      <w:r w:rsidRPr="00E1213E">
        <w:rPr>
          <w:rFonts w:cs="Times New Roman"/>
          <w:szCs w:val="28"/>
        </w:rPr>
        <w:t>ментальных фильмах и презентациях), визуально-текстовой (презентации, су</w:t>
      </w:r>
      <w:r w:rsidRPr="00E1213E">
        <w:rPr>
          <w:rFonts w:cs="Times New Roman"/>
          <w:szCs w:val="28"/>
        </w:rPr>
        <w:t>б</w:t>
      </w:r>
      <w:r w:rsidRPr="00E1213E">
        <w:rPr>
          <w:rFonts w:cs="Times New Roman"/>
          <w:szCs w:val="28"/>
        </w:rPr>
        <w:t>титры в фильмах, надписи в рекламных роликах и т.д.));</w:t>
      </w:r>
    </w:p>
    <w:p w:rsidR="00586188" w:rsidRPr="00E1213E" w:rsidRDefault="00586188" w:rsidP="00FE2157">
      <w:pPr>
        <w:pStyle w:val="a8"/>
        <w:numPr>
          <w:ilvl w:val="0"/>
          <w:numId w:val="28"/>
        </w:numPr>
        <w:spacing w:after="200"/>
        <w:ind w:left="0" w:firstLine="0"/>
        <w:rPr>
          <w:rFonts w:cs="Times New Roman"/>
          <w:szCs w:val="28"/>
        </w:rPr>
      </w:pPr>
      <w:r w:rsidRPr="00E1213E">
        <w:rPr>
          <w:rFonts w:cs="Times New Roman"/>
          <w:szCs w:val="28"/>
        </w:rPr>
        <w:t xml:space="preserve">по жанровому разнообразию современных аудиовизуальных материалов (включая </w:t>
      </w:r>
      <w:proofErr w:type="gramStart"/>
      <w:r w:rsidRPr="00E1213E">
        <w:rPr>
          <w:rFonts w:cs="Times New Roman"/>
          <w:szCs w:val="28"/>
        </w:rPr>
        <w:t>Интернет-материалы</w:t>
      </w:r>
      <w:proofErr w:type="gramEnd"/>
      <w:r w:rsidRPr="00E1213E">
        <w:rPr>
          <w:rFonts w:cs="Times New Roman"/>
          <w:szCs w:val="28"/>
        </w:rPr>
        <w:t>) и появлению новых жанров;</w:t>
      </w:r>
    </w:p>
    <w:p w:rsidR="00586188" w:rsidRPr="00E1213E" w:rsidRDefault="00586188" w:rsidP="00FE2157">
      <w:pPr>
        <w:pStyle w:val="a8"/>
        <w:numPr>
          <w:ilvl w:val="0"/>
          <w:numId w:val="28"/>
        </w:numPr>
        <w:spacing w:after="200"/>
        <w:ind w:left="0" w:firstLine="0"/>
        <w:rPr>
          <w:rFonts w:cs="Times New Roman"/>
          <w:szCs w:val="28"/>
        </w:rPr>
      </w:pPr>
      <w:proofErr w:type="gramStart"/>
      <w:r w:rsidRPr="00E1213E">
        <w:rPr>
          <w:rFonts w:cs="Times New Roman"/>
          <w:szCs w:val="28"/>
        </w:rPr>
        <w:t>значительно более сильным эмоциональным влиянием на зрителя (</w:t>
      </w:r>
      <w:r w:rsidRPr="00E1213E">
        <w:rPr>
          <w:rFonts w:cs="Times New Roman"/>
          <w:szCs w:val="28"/>
          <w:lang w:val="de-DE"/>
        </w:rPr>
        <w:t>I</w:t>
      </w:r>
      <w:r w:rsidRPr="00E1213E">
        <w:rPr>
          <w:rFonts w:cs="Times New Roman"/>
          <w:szCs w:val="28"/>
        </w:rPr>
        <w:t>.</w:t>
      </w:r>
      <w:proofErr w:type="gramEnd"/>
      <w:r w:rsidRPr="00E1213E">
        <w:rPr>
          <w:rFonts w:cs="Times New Roman"/>
          <w:szCs w:val="28"/>
        </w:rPr>
        <w:t xml:space="preserve"> </w:t>
      </w:r>
      <w:r w:rsidRPr="00E1213E">
        <w:rPr>
          <w:rFonts w:cs="Times New Roman"/>
          <w:szCs w:val="28"/>
          <w:lang w:val="de-DE"/>
        </w:rPr>
        <w:t>Schwerdtfeger</w:t>
      </w:r>
      <w:r w:rsidRPr="00E1213E">
        <w:rPr>
          <w:rFonts w:cs="Times New Roman"/>
          <w:szCs w:val="28"/>
        </w:rPr>
        <w:t>, 2007);</w:t>
      </w:r>
    </w:p>
    <w:p w:rsidR="00586188" w:rsidRDefault="00586188" w:rsidP="00FE2157">
      <w:pPr>
        <w:pStyle w:val="a8"/>
        <w:numPr>
          <w:ilvl w:val="0"/>
          <w:numId w:val="28"/>
        </w:numPr>
        <w:ind w:left="0" w:firstLine="0"/>
        <w:rPr>
          <w:rFonts w:cs="Times New Roman"/>
          <w:szCs w:val="28"/>
        </w:rPr>
      </w:pPr>
      <w:r w:rsidRPr="00E1213E">
        <w:rPr>
          <w:rFonts w:cs="Times New Roman"/>
          <w:szCs w:val="28"/>
        </w:rPr>
        <w:t>местом в системе получения информации (человек получает до 70-80% и</w:t>
      </w:r>
      <w:r w:rsidRPr="00E1213E">
        <w:rPr>
          <w:rFonts w:cs="Times New Roman"/>
          <w:szCs w:val="28"/>
        </w:rPr>
        <w:t>н</w:t>
      </w:r>
      <w:r w:rsidRPr="00E1213E">
        <w:rPr>
          <w:rFonts w:cs="Times New Roman"/>
          <w:szCs w:val="28"/>
        </w:rPr>
        <w:t>формации по визуальным каналам и только 13% по аудитивным) (</w:t>
      </w:r>
      <w:r w:rsidRPr="00E1213E">
        <w:rPr>
          <w:rFonts w:cs="Times New Roman"/>
          <w:szCs w:val="28"/>
          <w:lang w:val="de-DE"/>
        </w:rPr>
        <w:t>Harms</w:t>
      </w:r>
      <w:r w:rsidRPr="00E1213E">
        <w:rPr>
          <w:rFonts w:cs="Times New Roman"/>
          <w:szCs w:val="28"/>
        </w:rPr>
        <w:t xml:space="preserve"> </w:t>
      </w:r>
      <w:r w:rsidRPr="00E1213E">
        <w:rPr>
          <w:rFonts w:cs="Times New Roman"/>
          <w:szCs w:val="28"/>
          <w:lang w:val="de-DE"/>
        </w:rPr>
        <w:t>M</w:t>
      </w:r>
      <w:r w:rsidRPr="00E1213E">
        <w:rPr>
          <w:rFonts w:cs="Times New Roman"/>
          <w:szCs w:val="28"/>
        </w:rPr>
        <w:t>., 2005)</w:t>
      </w:r>
    </w:p>
    <w:p w:rsidR="00586188" w:rsidRPr="00C61CEE" w:rsidRDefault="00E50E90" w:rsidP="00586188">
      <w:pPr>
        <w:rPr>
          <w:rFonts w:cs="Times New Roman"/>
          <w:szCs w:val="28"/>
        </w:rPr>
      </w:pPr>
      <w:r>
        <w:rPr>
          <w:rFonts w:cs="Times New Roman"/>
          <w:szCs w:val="28"/>
        </w:rPr>
        <w:t>В</w:t>
      </w:r>
      <w:r w:rsidR="00586188" w:rsidRPr="00E1213E">
        <w:rPr>
          <w:rFonts w:cs="Times New Roman"/>
          <w:szCs w:val="28"/>
        </w:rPr>
        <w:t xml:space="preserve"> настоящем исследовании </w:t>
      </w:r>
      <w:r w:rsidRPr="00E1213E">
        <w:rPr>
          <w:rFonts w:cs="Times New Roman"/>
          <w:szCs w:val="28"/>
        </w:rPr>
        <w:t>вслед за Сафоновой В.В. под</w:t>
      </w:r>
      <w:r>
        <w:rPr>
          <w:rFonts w:cs="Times New Roman"/>
          <w:szCs w:val="28"/>
        </w:rPr>
        <w:t xml:space="preserve"> </w:t>
      </w:r>
      <w:r w:rsidR="00034DE2">
        <w:rPr>
          <w:rFonts w:cs="Times New Roman"/>
          <w:szCs w:val="28"/>
        </w:rPr>
        <w:t>аудиовизуальной рецепцией</w:t>
      </w:r>
      <w:r>
        <w:rPr>
          <w:rFonts w:cs="Times New Roman"/>
          <w:szCs w:val="28"/>
        </w:rPr>
        <w:t xml:space="preserve"> </w:t>
      </w:r>
      <w:r w:rsidR="00586188" w:rsidRPr="00E1213E">
        <w:rPr>
          <w:rFonts w:cs="Times New Roman"/>
          <w:szCs w:val="28"/>
        </w:rPr>
        <w:t>понимается процесс рецептивного восприятия и понимания аудиов</w:t>
      </w:r>
      <w:r w:rsidR="00586188" w:rsidRPr="00E1213E">
        <w:rPr>
          <w:rFonts w:cs="Times New Roman"/>
          <w:szCs w:val="28"/>
        </w:rPr>
        <w:t>и</w:t>
      </w:r>
      <w:r w:rsidR="00586188" w:rsidRPr="00E1213E">
        <w:rPr>
          <w:rFonts w:cs="Times New Roman"/>
          <w:szCs w:val="28"/>
        </w:rPr>
        <w:t>зуальных материалов, одновременно передающих аудиоинформацию и визуал</w:t>
      </w:r>
      <w:r w:rsidR="00586188" w:rsidRPr="00E1213E">
        <w:rPr>
          <w:rFonts w:cs="Times New Roman"/>
          <w:szCs w:val="28"/>
        </w:rPr>
        <w:t>ь</w:t>
      </w:r>
      <w:r w:rsidR="00586188" w:rsidRPr="00E1213E">
        <w:rPr>
          <w:rFonts w:cs="Times New Roman"/>
          <w:szCs w:val="28"/>
        </w:rPr>
        <w:t>ную информацию, а также могущих содержать образно-схематическое и даже в</w:t>
      </w:r>
      <w:r w:rsidR="00586188" w:rsidRPr="00E1213E">
        <w:rPr>
          <w:rFonts w:cs="Times New Roman"/>
          <w:szCs w:val="28"/>
        </w:rPr>
        <w:t>и</w:t>
      </w:r>
      <w:r w:rsidR="00586188" w:rsidRPr="00E1213E">
        <w:rPr>
          <w:rFonts w:cs="Times New Roman"/>
          <w:szCs w:val="28"/>
        </w:rPr>
        <w:t>зуально-текстовое дополнение</w:t>
      </w:r>
      <w:r w:rsidR="004E5B99" w:rsidRPr="004E5B99">
        <w:rPr>
          <w:rFonts w:cs="Times New Roman"/>
          <w:szCs w:val="28"/>
        </w:rPr>
        <w:t xml:space="preserve"> </w:t>
      </w:r>
      <w:r w:rsidR="004E5B99">
        <w:rPr>
          <w:rFonts w:cs="Times New Roman"/>
          <w:szCs w:val="28"/>
        </w:rPr>
        <w:t>[13</w:t>
      </w:r>
      <w:r w:rsidR="004E5B99" w:rsidRPr="004E5B99">
        <w:rPr>
          <w:rFonts w:cs="Times New Roman"/>
          <w:szCs w:val="28"/>
        </w:rPr>
        <w:t>9</w:t>
      </w:r>
      <w:r w:rsidR="009B720E" w:rsidRPr="009B720E">
        <w:rPr>
          <w:rFonts w:cs="Times New Roman"/>
          <w:szCs w:val="28"/>
        </w:rPr>
        <w:t xml:space="preserve">, </w:t>
      </w:r>
      <w:r w:rsidR="009B720E">
        <w:rPr>
          <w:rFonts w:cs="Times New Roman"/>
          <w:szCs w:val="28"/>
          <w:lang w:val="en-US"/>
        </w:rPr>
        <w:t>c</w:t>
      </w:r>
      <w:r w:rsidR="009B720E" w:rsidRPr="009B720E">
        <w:rPr>
          <w:rFonts w:cs="Times New Roman"/>
          <w:szCs w:val="28"/>
        </w:rPr>
        <w:t>. 7]</w:t>
      </w:r>
      <w:r w:rsidR="00586188" w:rsidRPr="00E1213E">
        <w:rPr>
          <w:rFonts w:cs="Times New Roman"/>
          <w:szCs w:val="28"/>
        </w:rPr>
        <w:t>.</w:t>
      </w:r>
    </w:p>
    <w:p w:rsidR="00586188" w:rsidRPr="00E1213E" w:rsidRDefault="00586188" w:rsidP="00586188">
      <w:pPr>
        <w:rPr>
          <w:rFonts w:cs="Times New Roman"/>
          <w:szCs w:val="28"/>
        </w:rPr>
      </w:pPr>
      <w:proofErr w:type="gramStart"/>
      <w:r w:rsidRPr="00E1213E">
        <w:rPr>
          <w:rFonts w:cs="Times New Roman"/>
          <w:szCs w:val="28"/>
        </w:rPr>
        <w:t xml:space="preserve">Процесс </w:t>
      </w:r>
      <w:r w:rsidR="00034DE2">
        <w:rPr>
          <w:rFonts w:cs="Times New Roman"/>
          <w:szCs w:val="28"/>
        </w:rPr>
        <w:t>аудиовизуальной рецепции</w:t>
      </w:r>
      <w:r w:rsidRPr="00E1213E">
        <w:rPr>
          <w:rFonts w:cs="Times New Roman"/>
          <w:szCs w:val="28"/>
        </w:rPr>
        <w:t xml:space="preserve"> все больше доминирует в человеческой деятельности, поскольку он характерен не только для просмотра телематериалов, фильмов и видеофильмов, но и материалов в Интернете (многие новостные сайты предлагают видеосюжеты по актуальной тематике), подкастов, кроме того на с</w:t>
      </w:r>
      <w:r w:rsidRPr="00E1213E">
        <w:rPr>
          <w:rFonts w:cs="Times New Roman"/>
          <w:szCs w:val="28"/>
        </w:rPr>
        <w:t>о</w:t>
      </w:r>
      <w:r w:rsidRPr="00E1213E">
        <w:rPr>
          <w:rFonts w:cs="Times New Roman"/>
          <w:szCs w:val="28"/>
        </w:rPr>
        <w:t>временном этапе трудно представить себе доклад или лекцию, выступление на совещании или собрании, которые бы не сопровождались презентациями в PowerPoint.</w:t>
      </w:r>
      <w:proofErr w:type="gramEnd"/>
      <w:r w:rsidRPr="00E1213E">
        <w:rPr>
          <w:rFonts w:cs="Times New Roman"/>
          <w:szCs w:val="28"/>
        </w:rPr>
        <w:t xml:space="preserve"> Таким образом, деятельность человека по восприятию докладов и лекций уже не может считаться только аудированием</w:t>
      </w:r>
      <w:r>
        <w:rPr>
          <w:rFonts w:cs="Times New Roman"/>
          <w:szCs w:val="28"/>
        </w:rPr>
        <w:t xml:space="preserve">, </w:t>
      </w:r>
      <w:r w:rsidRPr="00E1213E">
        <w:rPr>
          <w:rFonts w:cs="Times New Roman"/>
          <w:szCs w:val="28"/>
        </w:rPr>
        <w:t xml:space="preserve">а переходит в </w:t>
      </w:r>
      <w:r w:rsidR="00034DE2">
        <w:rPr>
          <w:rFonts w:cs="Times New Roman"/>
          <w:szCs w:val="28"/>
        </w:rPr>
        <w:t>аудиовиз</w:t>
      </w:r>
      <w:r w:rsidR="00034DE2">
        <w:rPr>
          <w:rFonts w:cs="Times New Roman"/>
          <w:szCs w:val="28"/>
        </w:rPr>
        <w:t>у</w:t>
      </w:r>
      <w:r w:rsidR="00034DE2">
        <w:rPr>
          <w:rFonts w:cs="Times New Roman"/>
          <w:szCs w:val="28"/>
        </w:rPr>
        <w:t>альную рецепцию</w:t>
      </w:r>
      <w:r w:rsidRPr="00E1213E">
        <w:rPr>
          <w:rFonts w:cs="Times New Roman"/>
          <w:szCs w:val="28"/>
        </w:rPr>
        <w:t>, поскольку информация поступает не только по слуховым к</w:t>
      </w:r>
      <w:r w:rsidRPr="00E1213E">
        <w:rPr>
          <w:rFonts w:cs="Times New Roman"/>
          <w:szCs w:val="28"/>
        </w:rPr>
        <w:t>а</w:t>
      </w:r>
      <w:r w:rsidRPr="00E1213E">
        <w:rPr>
          <w:rFonts w:cs="Times New Roman"/>
          <w:szCs w:val="28"/>
        </w:rPr>
        <w:t xml:space="preserve">налам восприятия, но и по визуальным. В методическом плане это ставит новые </w:t>
      </w:r>
      <w:r w:rsidRPr="00E1213E">
        <w:rPr>
          <w:rFonts w:cs="Times New Roman"/>
          <w:szCs w:val="28"/>
        </w:rPr>
        <w:lastRenderedPageBreak/>
        <w:t>задачи при подготовке специалистов, владеющих иностранным языком, в частн</w:t>
      </w:r>
      <w:r w:rsidRPr="00E1213E">
        <w:rPr>
          <w:rFonts w:cs="Times New Roman"/>
          <w:szCs w:val="28"/>
        </w:rPr>
        <w:t>о</w:t>
      </w:r>
      <w:r w:rsidRPr="00E1213E">
        <w:rPr>
          <w:rFonts w:cs="Times New Roman"/>
          <w:szCs w:val="28"/>
        </w:rPr>
        <w:t>сти журналистов, представляется необходимым выявление особенностей и разл</w:t>
      </w:r>
      <w:r w:rsidRPr="00E1213E">
        <w:rPr>
          <w:rFonts w:cs="Times New Roman"/>
          <w:szCs w:val="28"/>
        </w:rPr>
        <w:t>и</w:t>
      </w:r>
      <w:r w:rsidRPr="00E1213E">
        <w:rPr>
          <w:rFonts w:cs="Times New Roman"/>
          <w:szCs w:val="28"/>
        </w:rPr>
        <w:t xml:space="preserve">чий в обучении аудированию и </w:t>
      </w:r>
      <w:r w:rsidR="00034DE2">
        <w:rPr>
          <w:rFonts w:cs="Times New Roman"/>
          <w:szCs w:val="28"/>
        </w:rPr>
        <w:t>аудиовизуальной рецепции</w:t>
      </w:r>
      <w:r w:rsidRPr="00E1213E">
        <w:rPr>
          <w:rFonts w:cs="Times New Roman"/>
          <w:szCs w:val="28"/>
        </w:rPr>
        <w:t>.</w:t>
      </w:r>
    </w:p>
    <w:p w:rsidR="00586188" w:rsidRDefault="00586188" w:rsidP="00586188">
      <w:pPr>
        <w:rPr>
          <w:rFonts w:cs="Times New Roman"/>
          <w:szCs w:val="28"/>
        </w:rPr>
      </w:pPr>
      <w:r w:rsidRPr="00E1213E">
        <w:rPr>
          <w:rFonts w:cs="Times New Roman"/>
          <w:szCs w:val="28"/>
        </w:rPr>
        <w:t>Несмотря на то, что фильмы и другая видеопродукция используются на з</w:t>
      </w:r>
      <w:r w:rsidRPr="00E1213E">
        <w:rPr>
          <w:rFonts w:cs="Times New Roman"/>
          <w:szCs w:val="28"/>
        </w:rPr>
        <w:t>а</w:t>
      </w:r>
      <w:r w:rsidRPr="00E1213E">
        <w:rPr>
          <w:rFonts w:cs="Times New Roman"/>
          <w:szCs w:val="28"/>
        </w:rPr>
        <w:t>нятиях по иностранному языку уже не одно десятилетие, долгое время в методике обучения иностранным языкам не делалось различия между обучением ауди</w:t>
      </w:r>
      <w:r w:rsidR="00034DE2">
        <w:rPr>
          <w:rFonts w:cs="Times New Roman"/>
          <w:szCs w:val="28"/>
        </w:rPr>
        <w:t>ров</w:t>
      </w:r>
      <w:r w:rsidR="00034DE2">
        <w:rPr>
          <w:rFonts w:cs="Times New Roman"/>
          <w:szCs w:val="28"/>
        </w:rPr>
        <w:t>а</w:t>
      </w:r>
      <w:r w:rsidR="00034DE2">
        <w:rPr>
          <w:rFonts w:cs="Times New Roman"/>
          <w:szCs w:val="28"/>
        </w:rPr>
        <w:t xml:space="preserve">нию и аудиовизаульной рецепции. </w:t>
      </w:r>
      <w:proofErr w:type="gramStart"/>
      <w:r w:rsidR="00034DE2">
        <w:rPr>
          <w:rFonts w:cs="Times New Roman"/>
          <w:szCs w:val="28"/>
        </w:rPr>
        <w:t>Н</w:t>
      </w:r>
      <w:r w:rsidRPr="00E1213E">
        <w:rPr>
          <w:rFonts w:cs="Times New Roman"/>
          <w:szCs w:val="28"/>
        </w:rPr>
        <w:t>апример, проведенный анализ диссертацио</w:t>
      </w:r>
      <w:r w:rsidRPr="00E1213E">
        <w:rPr>
          <w:rFonts w:cs="Times New Roman"/>
          <w:szCs w:val="28"/>
        </w:rPr>
        <w:t>н</w:t>
      </w:r>
      <w:r w:rsidRPr="00E1213E">
        <w:rPr>
          <w:rFonts w:cs="Times New Roman"/>
          <w:szCs w:val="28"/>
        </w:rPr>
        <w:t>ных исследований за последние два десятилетия выявил следующее: большинство исследователей предлагают использовать видеоматериалы (телепередачи, фильмы и т.д.) наравне с аудиотекстами, не делая различий между этими видами текстов</w:t>
      </w:r>
      <w:r>
        <w:rPr>
          <w:rFonts w:cs="Times New Roman"/>
          <w:szCs w:val="28"/>
        </w:rPr>
        <w:t>, делая акцент на вербальном компоненте видеоматериалов</w:t>
      </w:r>
      <w:r w:rsidRPr="00E1213E">
        <w:rPr>
          <w:rFonts w:cs="Times New Roman"/>
          <w:szCs w:val="28"/>
        </w:rPr>
        <w:t xml:space="preserve"> (Пономарева И.</w:t>
      </w:r>
      <w:r>
        <w:rPr>
          <w:rFonts w:cs="Times New Roman"/>
          <w:szCs w:val="28"/>
        </w:rPr>
        <w:t xml:space="preserve"> </w:t>
      </w:r>
      <w:r w:rsidRPr="00E1213E">
        <w:rPr>
          <w:rFonts w:cs="Times New Roman"/>
          <w:szCs w:val="28"/>
        </w:rPr>
        <w:t>В. (1984), Абрамовская Н.</w:t>
      </w:r>
      <w:r>
        <w:rPr>
          <w:rFonts w:cs="Times New Roman"/>
          <w:szCs w:val="28"/>
        </w:rPr>
        <w:t xml:space="preserve"> </w:t>
      </w:r>
      <w:r w:rsidRPr="00E1213E">
        <w:rPr>
          <w:rFonts w:cs="Times New Roman"/>
          <w:szCs w:val="28"/>
        </w:rPr>
        <w:t>Ю. (2000), Яковлева В.</w:t>
      </w:r>
      <w:r>
        <w:rPr>
          <w:rFonts w:cs="Times New Roman"/>
          <w:szCs w:val="28"/>
        </w:rPr>
        <w:t xml:space="preserve"> </w:t>
      </w:r>
      <w:r w:rsidRPr="00E1213E">
        <w:rPr>
          <w:rFonts w:cs="Times New Roman"/>
          <w:szCs w:val="28"/>
        </w:rPr>
        <w:t>А. (2003), Крылова Н.Ю. (2004), Новиков М.</w:t>
      </w:r>
      <w:r>
        <w:rPr>
          <w:rFonts w:cs="Times New Roman"/>
          <w:szCs w:val="28"/>
        </w:rPr>
        <w:t xml:space="preserve"> Ю</w:t>
      </w:r>
      <w:r w:rsidRPr="00E1213E">
        <w:rPr>
          <w:rFonts w:cs="Times New Roman"/>
          <w:szCs w:val="28"/>
        </w:rPr>
        <w:t>. (2007), Щукина И.</w:t>
      </w:r>
      <w:r>
        <w:rPr>
          <w:rFonts w:cs="Times New Roman"/>
          <w:szCs w:val="28"/>
        </w:rPr>
        <w:t xml:space="preserve"> </w:t>
      </w:r>
      <w:r w:rsidRPr="00E1213E">
        <w:rPr>
          <w:rFonts w:cs="Times New Roman"/>
          <w:szCs w:val="28"/>
        </w:rPr>
        <w:t>В.</w:t>
      </w:r>
      <w:proofErr w:type="gramEnd"/>
      <w:r w:rsidRPr="00E1213E">
        <w:rPr>
          <w:rFonts w:cs="Times New Roman"/>
          <w:szCs w:val="28"/>
        </w:rPr>
        <w:t xml:space="preserve"> (</w:t>
      </w:r>
      <w:proofErr w:type="gramStart"/>
      <w:r w:rsidRPr="00E1213E">
        <w:rPr>
          <w:rFonts w:cs="Times New Roman"/>
          <w:szCs w:val="28"/>
        </w:rPr>
        <w:t>2009), Морозов Д.</w:t>
      </w:r>
      <w:r>
        <w:rPr>
          <w:rFonts w:cs="Times New Roman"/>
          <w:szCs w:val="28"/>
        </w:rPr>
        <w:t xml:space="preserve"> </w:t>
      </w:r>
      <w:r w:rsidRPr="00E1213E">
        <w:rPr>
          <w:rFonts w:cs="Times New Roman"/>
          <w:szCs w:val="28"/>
        </w:rPr>
        <w:t>Л. (2009)).</w:t>
      </w:r>
      <w:proofErr w:type="gramEnd"/>
      <w:r w:rsidRPr="00E1213E">
        <w:rPr>
          <w:rFonts w:cs="Times New Roman"/>
          <w:szCs w:val="28"/>
        </w:rPr>
        <w:t xml:space="preserve"> </w:t>
      </w:r>
      <w:r>
        <w:rPr>
          <w:rFonts w:cs="Times New Roman"/>
          <w:szCs w:val="28"/>
        </w:rPr>
        <w:t>Однако, по подсчетам исследователей «69% информации, считываемой с экрана ТВ, прих</w:t>
      </w:r>
      <w:r>
        <w:rPr>
          <w:rFonts w:cs="Times New Roman"/>
          <w:szCs w:val="28"/>
        </w:rPr>
        <w:t>о</w:t>
      </w:r>
      <w:r>
        <w:rPr>
          <w:rFonts w:cs="Times New Roman"/>
          <w:szCs w:val="28"/>
        </w:rPr>
        <w:t>дится на визуальную коммуникацию»</w:t>
      </w:r>
      <w:r w:rsidR="009B720E" w:rsidRPr="009B720E">
        <w:rPr>
          <w:rFonts w:cs="Times New Roman"/>
          <w:szCs w:val="28"/>
        </w:rPr>
        <w:t xml:space="preserve"> </w:t>
      </w:r>
      <w:r w:rsidR="005962D7">
        <w:rPr>
          <w:rFonts w:cs="Times New Roman"/>
          <w:szCs w:val="28"/>
        </w:rPr>
        <w:t>[118</w:t>
      </w:r>
      <w:r w:rsidR="009B720E" w:rsidRPr="00C61CEE">
        <w:rPr>
          <w:rFonts w:cs="Times New Roman"/>
          <w:szCs w:val="28"/>
        </w:rPr>
        <w:t xml:space="preserve">, </w:t>
      </w:r>
      <w:r w:rsidR="009B720E">
        <w:rPr>
          <w:rFonts w:cs="Times New Roman"/>
          <w:szCs w:val="28"/>
          <w:lang w:val="en-US"/>
        </w:rPr>
        <w:t>c</w:t>
      </w:r>
      <w:r w:rsidR="009B720E" w:rsidRPr="00C61CEE">
        <w:rPr>
          <w:rFonts w:cs="Times New Roman"/>
          <w:szCs w:val="28"/>
        </w:rPr>
        <w:t>. 125]</w:t>
      </w:r>
      <w:r>
        <w:rPr>
          <w:rFonts w:cs="Times New Roman"/>
          <w:szCs w:val="28"/>
        </w:rPr>
        <w:t>. Поэтому представляется нео</w:t>
      </w:r>
      <w:r>
        <w:rPr>
          <w:rFonts w:cs="Times New Roman"/>
          <w:szCs w:val="28"/>
        </w:rPr>
        <w:t>б</w:t>
      </w:r>
      <w:r>
        <w:rPr>
          <w:rFonts w:cs="Times New Roman"/>
          <w:szCs w:val="28"/>
        </w:rPr>
        <w:t>ходимым создание таких заданий, которые бы учитывали как вербальную, так и визуальную составляющую аутентичных видеоматериалов.</w:t>
      </w:r>
    </w:p>
    <w:p w:rsidR="00586188" w:rsidRPr="00E1213E" w:rsidRDefault="00586188" w:rsidP="00586188">
      <w:pPr>
        <w:rPr>
          <w:rFonts w:cs="Times New Roman"/>
          <w:szCs w:val="28"/>
          <w:lang w:eastAsia="ru-RU"/>
        </w:rPr>
      </w:pPr>
      <w:r w:rsidRPr="00E1213E">
        <w:rPr>
          <w:rFonts w:cs="Times New Roman"/>
          <w:szCs w:val="28"/>
        </w:rPr>
        <w:t>Некоторые исследователи (Абрамовская Н.Ю., Крылова Н.Ю) указывают на важность содержащей</w:t>
      </w:r>
      <w:r w:rsidR="005962D7">
        <w:rPr>
          <w:rFonts w:cs="Times New Roman"/>
          <w:szCs w:val="28"/>
        </w:rPr>
        <w:t>ся</w:t>
      </w:r>
      <w:r w:rsidRPr="00E1213E">
        <w:rPr>
          <w:rFonts w:cs="Times New Roman"/>
          <w:szCs w:val="28"/>
        </w:rPr>
        <w:t xml:space="preserve"> в фильме социокультурной и страноведческой информ</w:t>
      </w:r>
      <w:r w:rsidRPr="00E1213E">
        <w:rPr>
          <w:rFonts w:cs="Times New Roman"/>
          <w:szCs w:val="28"/>
        </w:rPr>
        <w:t>а</w:t>
      </w:r>
      <w:r w:rsidRPr="00E1213E">
        <w:rPr>
          <w:rFonts w:cs="Times New Roman"/>
          <w:szCs w:val="28"/>
        </w:rPr>
        <w:t>ции и предлагают ряд заданий на предпросмотровом этапе, которые должны</w:t>
      </w:r>
      <w:r>
        <w:rPr>
          <w:rFonts w:cs="Times New Roman"/>
          <w:szCs w:val="28"/>
        </w:rPr>
        <w:t>,</w:t>
      </w:r>
      <w:r w:rsidRPr="00E1213E">
        <w:rPr>
          <w:rFonts w:cs="Times New Roman"/>
          <w:szCs w:val="28"/>
        </w:rPr>
        <w:t xml:space="preserve"> по мнению авторов</w:t>
      </w:r>
      <w:r>
        <w:rPr>
          <w:rFonts w:cs="Times New Roman"/>
          <w:szCs w:val="28"/>
        </w:rPr>
        <w:t>,</w:t>
      </w:r>
      <w:r w:rsidRPr="00E1213E">
        <w:rPr>
          <w:rFonts w:cs="Times New Roman"/>
          <w:szCs w:val="28"/>
        </w:rPr>
        <w:t xml:space="preserve"> подготовить студентов к просмотру фильма. Несмотря на оч</w:t>
      </w:r>
      <w:r w:rsidRPr="00E1213E">
        <w:rPr>
          <w:rFonts w:cs="Times New Roman"/>
          <w:szCs w:val="28"/>
        </w:rPr>
        <w:t>е</w:t>
      </w:r>
      <w:r w:rsidRPr="00E1213E">
        <w:rPr>
          <w:rFonts w:cs="Times New Roman"/>
          <w:szCs w:val="28"/>
        </w:rPr>
        <w:t xml:space="preserve">видную важность и необходимость такого рода заданий, представляется, что они недостаточны для того, чтобы раскрыть и использовать весь социокультурный потенциал видеоматериалов. </w:t>
      </w:r>
      <w:proofErr w:type="gramStart"/>
      <w:r w:rsidRPr="00E1213E">
        <w:rPr>
          <w:rFonts w:cs="Times New Roman"/>
          <w:szCs w:val="28"/>
        </w:rPr>
        <w:t>Среди перечисленных работ следует выделить раб</w:t>
      </w:r>
      <w:r w:rsidRPr="00E1213E">
        <w:rPr>
          <w:rFonts w:cs="Times New Roman"/>
          <w:szCs w:val="28"/>
        </w:rPr>
        <w:t>о</w:t>
      </w:r>
      <w:r w:rsidRPr="00E1213E">
        <w:rPr>
          <w:rFonts w:cs="Times New Roman"/>
          <w:szCs w:val="28"/>
        </w:rPr>
        <w:t>ту Кириллиной Н.Ю. (2006), которая говоря об «аудировании публицистических текстов на основе аудиовизуальных источников информации», учитывает в своей работе специфику таких текстов, рассматривая их как «фрагменты инофонной культуры»</w:t>
      </w:r>
      <w:r w:rsidR="009B720E">
        <w:rPr>
          <w:rFonts w:cs="Times New Roman"/>
          <w:szCs w:val="28"/>
        </w:rPr>
        <w:t xml:space="preserve"> </w:t>
      </w:r>
      <w:r w:rsidR="005962D7">
        <w:rPr>
          <w:rFonts w:cs="Times New Roman"/>
          <w:szCs w:val="28"/>
        </w:rPr>
        <w:t>[70</w:t>
      </w:r>
      <w:r w:rsidR="009B720E" w:rsidRPr="009B720E">
        <w:rPr>
          <w:rFonts w:cs="Times New Roman"/>
          <w:szCs w:val="28"/>
        </w:rPr>
        <w:t xml:space="preserve">, </w:t>
      </w:r>
      <w:r w:rsidR="009B720E">
        <w:rPr>
          <w:rFonts w:cs="Times New Roman"/>
          <w:szCs w:val="28"/>
          <w:lang w:val="en-US"/>
        </w:rPr>
        <w:t>c</w:t>
      </w:r>
      <w:r w:rsidR="009B720E" w:rsidRPr="009B720E">
        <w:rPr>
          <w:rFonts w:cs="Times New Roman"/>
          <w:szCs w:val="28"/>
        </w:rPr>
        <w:t>. 11]</w:t>
      </w:r>
      <w:r w:rsidRPr="00E1213E">
        <w:rPr>
          <w:rFonts w:cs="Times New Roman"/>
          <w:szCs w:val="28"/>
        </w:rPr>
        <w:t>, предлагает специально разработанную методику работы с публицистическими телетекстами, которая включает в себя задания не только на обучение аудированию, но и большое количество заданий</w:t>
      </w:r>
      <w:proofErr w:type="gramEnd"/>
      <w:r w:rsidRPr="00E1213E">
        <w:rPr>
          <w:rFonts w:cs="Times New Roman"/>
          <w:szCs w:val="28"/>
        </w:rPr>
        <w:t xml:space="preserve">, </w:t>
      </w:r>
      <w:proofErr w:type="gramStart"/>
      <w:r w:rsidRPr="00E1213E">
        <w:rPr>
          <w:rFonts w:cs="Times New Roman"/>
          <w:szCs w:val="28"/>
        </w:rPr>
        <w:t>связанных</w:t>
      </w:r>
      <w:proofErr w:type="gramEnd"/>
      <w:r w:rsidRPr="00E1213E">
        <w:rPr>
          <w:rFonts w:cs="Times New Roman"/>
          <w:szCs w:val="28"/>
        </w:rPr>
        <w:t xml:space="preserve"> с работой </w:t>
      </w:r>
      <w:r w:rsidRPr="00E1213E">
        <w:rPr>
          <w:rFonts w:cs="Times New Roman"/>
          <w:szCs w:val="28"/>
        </w:rPr>
        <w:lastRenderedPageBreak/>
        <w:t>над видеорядом, с учетом обильной социокультурной информации, которая также является предметом рассмотрения на занятии. Также следует отметить работу Мещановой Н.Ф.</w:t>
      </w:r>
      <w:r>
        <w:rPr>
          <w:rFonts w:cs="Times New Roman"/>
          <w:szCs w:val="28"/>
        </w:rPr>
        <w:t xml:space="preserve"> (2004)</w:t>
      </w:r>
      <w:r w:rsidRPr="00E1213E">
        <w:rPr>
          <w:rFonts w:cs="Times New Roman"/>
          <w:szCs w:val="28"/>
        </w:rPr>
        <w:t>, которая посвящена вопросам развития культуры воспр</w:t>
      </w:r>
      <w:r w:rsidRPr="00E1213E">
        <w:rPr>
          <w:rFonts w:cs="Times New Roman"/>
          <w:szCs w:val="28"/>
        </w:rPr>
        <w:t>и</w:t>
      </w:r>
      <w:r w:rsidRPr="00E1213E">
        <w:rPr>
          <w:rFonts w:cs="Times New Roman"/>
          <w:szCs w:val="28"/>
        </w:rPr>
        <w:t>ятия англоязычного аутентичного телетекста у учащихся старших классов гимн</w:t>
      </w:r>
      <w:r w:rsidRPr="00E1213E">
        <w:rPr>
          <w:rFonts w:cs="Times New Roman"/>
          <w:szCs w:val="28"/>
        </w:rPr>
        <w:t>а</w:t>
      </w:r>
      <w:r w:rsidRPr="00E1213E">
        <w:rPr>
          <w:rFonts w:cs="Times New Roman"/>
          <w:szCs w:val="28"/>
        </w:rPr>
        <w:t xml:space="preserve">зии. </w:t>
      </w:r>
      <w:proofErr w:type="gramStart"/>
      <w:r w:rsidRPr="00E1213E">
        <w:rPr>
          <w:rFonts w:cs="Times New Roman"/>
          <w:szCs w:val="28"/>
        </w:rPr>
        <w:t xml:space="preserve">Несмотря на то, что учеными признается увеличение роли </w:t>
      </w:r>
      <w:r>
        <w:rPr>
          <w:rFonts w:cs="Times New Roman"/>
          <w:szCs w:val="28"/>
        </w:rPr>
        <w:t>аудиовизуальной рецепции</w:t>
      </w:r>
      <w:r w:rsidRPr="00E1213E">
        <w:rPr>
          <w:rFonts w:cs="Times New Roman"/>
          <w:szCs w:val="28"/>
        </w:rPr>
        <w:t xml:space="preserve"> в жизни человека (в связи с распространением различных коммуник</w:t>
      </w:r>
      <w:r w:rsidRPr="00E1213E">
        <w:rPr>
          <w:rFonts w:cs="Times New Roman"/>
          <w:szCs w:val="28"/>
        </w:rPr>
        <w:t>а</w:t>
      </w:r>
      <w:r w:rsidRPr="00E1213E">
        <w:rPr>
          <w:rFonts w:cs="Times New Roman"/>
          <w:szCs w:val="28"/>
        </w:rPr>
        <w:t>ционных технологий, позволяющих просматривать видеоролики и целые фильмы не только на экране телевизора дома или в кино, но и в любом другом удобном для пользователя месте), дидактический потенциал аудиовизуальных материалов все еще не используется в полной мере, в частности, остается недооцененным значение</w:t>
      </w:r>
      <w:proofErr w:type="gramEnd"/>
      <w:r w:rsidRPr="00E1213E">
        <w:rPr>
          <w:rFonts w:cs="Times New Roman"/>
          <w:szCs w:val="28"/>
        </w:rPr>
        <w:t xml:space="preserve"> видеоматериалов для сравнительного изучения собственной и иноязы</w:t>
      </w:r>
      <w:r w:rsidRPr="00E1213E">
        <w:rPr>
          <w:rFonts w:cs="Times New Roman"/>
          <w:szCs w:val="28"/>
        </w:rPr>
        <w:t>ч</w:t>
      </w:r>
      <w:r w:rsidRPr="00E1213E">
        <w:rPr>
          <w:rFonts w:cs="Times New Roman"/>
          <w:szCs w:val="28"/>
        </w:rPr>
        <w:t>ной культурной среды. Поэтому проблема использования аутентичных видеом</w:t>
      </w:r>
      <w:r w:rsidRPr="00E1213E">
        <w:rPr>
          <w:rFonts w:cs="Times New Roman"/>
          <w:szCs w:val="28"/>
        </w:rPr>
        <w:t>а</w:t>
      </w:r>
      <w:r w:rsidRPr="00E1213E">
        <w:rPr>
          <w:rFonts w:cs="Times New Roman"/>
          <w:szCs w:val="28"/>
        </w:rPr>
        <w:t>териалов на занятиях по второму иностранному языку (немецкому) представляе</w:t>
      </w:r>
      <w:r w:rsidRPr="00E1213E">
        <w:rPr>
          <w:rFonts w:cs="Times New Roman"/>
          <w:szCs w:val="28"/>
        </w:rPr>
        <w:t>т</w:t>
      </w:r>
      <w:r w:rsidRPr="00E1213E">
        <w:rPr>
          <w:rFonts w:cs="Times New Roman"/>
          <w:szCs w:val="28"/>
        </w:rPr>
        <w:t xml:space="preserve">ся не только актуальной методической задачей в плане разработки эффективной методики работы с видеоматериалами, но и актуальным вопросом подготовки </w:t>
      </w:r>
      <w:r>
        <w:rPr>
          <w:rFonts w:cs="Times New Roman"/>
          <w:szCs w:val="28"/>
        </w:rPr>
        <w:t>специалистов</w:t>
      </w:r>
      <w:r w:rsidR="00E50E90">
        <w:rPr>
          <w:rFonts w:cs="Times New Roman"/>
          <w:szCs w:val="28"/>
        </w:rPr>
        <w:t>-международников</w:t>
      </w:r>
      <w:r>
        <w:rPr>
          <w:rFonts w:cs="Times New Roman"/>
          <w:szCs w:val="28"/>
        </w:rPr>
        <w:t>, которые</w:t>
      </w:r>
      <w:r w:rsidRPr="00E1213E">
        <w:rPr>
          <w:rFonts w:cs="Times New Roman"/>
          <w:szCs w:val="28"/>
        </w:rPr>
        <w:t xml:space="preserve"> могли</w:t>
      </w:r>
      <w:r>
        <w:rPr>
          <w:rFonts w:cs="Times New Roman"/>
          <w:szCs w:val="28"/>
        </w:rPr>
        <w:t xml:space="preserve"> бы</w:t>
      </w:r>
      <w:r w:rsidRPr="00E1213E">
        <w:rPr>
          <w:rFonts w:cs="Times New Roman"/>
          <w:szCs w:val="28"/>
        </w:rPr>
        <w:t xml:space="preserve"> использовать потенциал тел</w:t>
      </w:r>
      <w:r w:rsidRPr="00E1213E">
        <w:rPr>
          <w:rFonts w:cs="Times New Roman"/>
          <w:szCs w:val="28"/>
        </w:rPr>
        <w:t>е</w:t>
      </w:r>
      <w:r w:rsidRPr="00E1213E">
        <w:rPr>
          <w:rFonts w:cs="Times New Roman"/>
          <w:szCs w:val="28"/>
        </w:rPr>
        <w:t xml:space="preserve">текстов в своей профессиональной деятельности. </w:t>
      </w:r>
    </w:p>
    <w:p w:rsidR="00586188" w:rsidRPr="009B720E" w:rsidRDefault="00586188" w:rsidP="00586188">
      <w:pPr>
        <w:rPr>
          <w:rFonts w:cs="Times New Roman"/>
          <w:szCs w:val="28"/>
        </w:rPr>
      </w:pPr>
      <w:r w:rsidRPr="00E1213E">
        <w:rPr>
          <w:rFonts w:cs="Times New Roman"/>
          <w:szCs w:val="28"/>
        </w:rPr>
        <w:t xml:space="preserve">Аудирование и </w:t>
      </w:r>
      <w:r w:rsidR="00034DE2">
        <w:rPr>
          <w:rFonts w:cs="Times New Roman"/>
          <w:szCs w:val="28"/>
        </w:rPr>
        <w:t>аудиовизуальная рецепция</w:t>
      </w:r>
      <w:r w:rsidRPr="00E1213E">
        <w:rPr>
          <w:rFonts w:cs="Times New Roman"/>
          <w:szCs w:val="28"/>
        </w:rPr>
        <w:t xml:space="preserve"> являются рецептивными видами речевой деятельности человека, которые связаны с приемом и переработкой ус</w:t>
      </w:r>
      <w:r w:rsidRPr="00E1213E">
        <w:rPr>
          <w:rFonts w:cs="Times New Roman"/>
          <w:szCs w:val="28"/>
        </w:rPr>
        <w:t>т</w:t>
      </w:r>
      <w:r w:rsidRPr="00E1213E">
        <w:rPr>
          <w:rFonts w:cs="Times New Roman"/>
          <w:szCs w:val="28"/>
        </w:rPr>
        <w:t>ной информации в соответствии с коммуникативными задачами реципиента. Эти процессы связаны с активной когнитивной деятельностью человека, в том числе с вероятностным прогнозированием, которое зависит от уровня развития аудити</w:t>
      </w:r>
      <w:r w:rsidRPr="00E1213E">
        <w:rPr>
          <w:rFonts w:cs="Times New Roman"/>
          <w:szCs w:val="28"/>
        </w:rPr>
        <w:t>в</w:t>
      </w:r>
      <w:r w:rsidRPr="00E1213E">
        <w:rPr>
          <w:rFonts w:cs="Times New Roman"/>
          <w:szCs w:val="28"/>
        </w:rPr>
        <w:t xml:space="preserve">ных навыков, а также от степени информированности реципиента о теме аудио- или телетекста. Между тем </w:t>
      </w:r>
      <w:r>
        <w:rPr>
          <w:rFonts w:cs="Times New Roman"/>
          <w:szCs w:val="28"/>
        </w:rPr>
        <w:t>имеются</w:t>
      </w:r>
      <w:r w:rsidRPr="00E1213E">
        <w:rPr>
          <w:rFonts w:cs="Times New Roman"/>
          <w:szCs w:val="28"/>
        </w:rPr>
        <w:t xml:space="preserve"> существенные различия между аудированием и аудио</w:t>
      </w:r>
      <w:r>
        <w:rPr>
          <w:rFonts w:cs="Times New Roman"/>
          <w:szCs w:val="28"/>
        </w:rPr>
        <w:t>визуальной рецепцией</w:t>
      </w:r>
      <w:r w:rsidRPr="00E1213E">
        <w:rPr>
          <w:rFonts w:cs="Times New Roman"/>
          <w:szCs w:val="28"/>
        </w:rPr>
        <w:t>, представленные ниже в таблице</w:t>
      </w:r>
      <w:r w:rsidR="009B720E" w:rsidRPr="009B720E">
        <w:rPr>
          <w:rFonts w:cs="Times New Roman"/>
          <w:szCs w:val="28"/>
        </w:rPr>
        <w:t xml:space="preserve"> 11</w:t>
      </w:r>
      <w:r w:rsidRPr="00E1213E">
        <w:rPr>
          <w:rFonts w:cs="Times New Roman"/>
          <w:szCs w:val="28"/>
        </w:rPr>
        <w:t>.</w:t>
      </w:r>
      <w:r w:rsidR="009B720E" w:rsidRPr="009B720E">
        <w:rPr>
          <w:rFonts w:cs="Times New Roman"/>
          <w:szCs w:val="28"/>
        </w:rPr>
        <w:t xml:space="preserve"> </w:t>
      </w:r>
      <w:r w:rsidR="009B720E">
        <w:rPr>
          <w:rFonts w:cs="Times New Roman"/>
          <w:szCs w:val="28"/>
        </w:rPr>
        <w:t>Параметры сравнения выбраны вслед за Сафоновой В. В. (2010).</w:t>
      </w:r>
    </w:p>
    <w:p w:rsidR="00D14AC3" w:rsidRDefault="00D14AC3">
      <w:pPr>
        <w:spacing w:after="200" w:line="276" w:lineRule="auto"/>
        <w:ind w:firstLine="0"/>
        <w:jc w:val="left"/>
        <w:rPr>
          <w:rFonts w:cs="Times New Roman"/>
          <w:szCs w:val="28"/>
        </w:rPr>
      </w:pPr>
      <w:r>
        <w:rPr>
          <w:rFonts w:cs="Times New Roman"/>
          <w:szCs w:val="28"/>
        </w:rPr>
        <w:br w:type="page"/>
      </w:r>
    </w:p>
    <w:p w:rsidR="00586188" w:rsidRDefault="006336EC" w:rsidP="006336EC">
      <w:pPr>
        <w:spacing w:line="240" w:lineRule="auto"/>
        <w:ind w:firstLine="0"/>
        <w:rPr>
          <w:rFonts w:cs="Times New Roman"/>
          <w:szCs w:val="28"/>
        </w:rPr>
      </w:pPr>
      <w:r w:rsidRPr="00CA7F8A">
        <w:rPr>
          <w:rFonts w:cs="Times New Roman"/>
          <w:b/>
          <w:szCs w:val="28"/>
        </w:rPr>
        <w:lastRenderedPageBreak/>
        <w:t xml:space="preserve">Таблица </w:t>
      </w:r>
      <w:r w:rsidR="00D5434B" w:rsidRPr="00CA7F8A">
        <w:rPr>
          <w:rFonts w:cs="Times New Roman"/>
          <w:b/>
          <w:szCs w:val="28"/>
        </w:rPr>
        <w:t>8</w:t>
      </w:r>
      <w:r w:rsidR="00CA7F8A">
        <w:rPr>
          <w:rFonts w:cs="Times New Roman"/>
          <w:b/>
          <w:szCs w:val="28"/>
        </w:rPr>
        <w:t>.</w:t>
      </w:r>
      <w:r>
        <w:rPr>
          <w:rFonts w:cs="Times New Roman"/>
          <w:szCs w:val="28"/>
        </w:rPr>
        <w:t xml:space="preserve"> Особенности процессов аудирования и аудиовизуальной рецепции.</w:t>
      </w:r>
    </w:p>
    <w:p w:rsidR="006336EC" w:rsidRPr="00E1213E" w:rsidRDefault="006336EC" w:rsidP="006336EC">
      <w:pPr>
        <w:spacing w:line="240" w:lineRule="auto"/>
        <w:ind w:firstLine="0"/>
        <w:rPr>
          <w:rFonts w:cs="Times New Roman"/>
          <w:szCs w:val="28"/>
        </w:rPr>
      </w:pPr>
    </w:p>
    <w:tbl>
      <w:tblPr>
        <w:tblStyle w:val="a3"/>
        <w:tblW w:w="0" w:type="auto"/>
        <w:tblLook w:val="04A0"/>
      </w:tblPr>
      <w:tblGrid>
        <w:gridCol w:w="2376"/>
        <w:gridCol w:w="3544"/>
        <w:gridCol w:w="3969"/>
      </w:tblGrid>
      <w:tr w:rsidR="00586188" w:rsidTr="00086072">
        <w:trPr>
          <w:trHeight w:val="321"/>
        </w:trPr>
        <w:tc>
          <w:tcPr>
            <w:tcW w:w="2376" w:type="dxa"/>
          </w:tcPr>
          <w:p w:rsidR="00586188" w:rsidRPr="009B720E" w:rsidRDefault="00586188" w:rsidP="009B720E">
            <w:pPr>
              <w:ind w:firstLine="0"/>
              <w:jc w:val="center"/>
              <w:rPr>
                <w:rFonts w:cs="Times New Roman"/>
                <w:b/>
                <w:sz w:val="26"/>
                <w:szCs w:val="26"/>
              </w:rPr>
            </w:pPr>
            <w:r w:rsidRPr="009B720E">
              <w:rPr>
                <w:rFonts w:cs="Times New Roman"/>
                <w:b/>
                <w:sz w:val="26"/>
                <w:szCs w:val="26"/>
              </w:rPr>
              <w:t>Параметры сра</w:t>
            </w:r>
            <w:r w:rsidRPr="009B720E">
              <w:rPr>
                <w:rFonts w:cs="Times New Roman"/>
                <w:b/>
                <w:sz w:val="26"/>
                <w:szCs w:val="26"/>
              </w:rPr>
              <w:t>в</w:t>
            </w:r>
            <w:r w:rsidRPr="009B720E">
              <w:rPr>
                <w:rFonts w:cs="Times New Roman"/>
                <w:b/>
                <w:sz w:val="26"/>
                <w:szCs w:val="26"/>
              </w:rPr>
              <w:t>нения</w:t>
            </w:r>
          </w:p>
        </w:tc>
        <w:tc>
          <w:tcPr>
            <w:tcW w:w="3544" w:type="dxa"/>
          </w:tcPr>
          <w:p w:rsidR="00586188" w:rsidRPr="009B720E" w:rsidRDefault="00586188" w:rsidP="009B720E">
            <w:pPr>
              <w:ind w:firstLine="0"/>
              <w:jc w:val="center"/>
              <w:rPr>
                <w:rFonts w:cs="Times New Roman"/>
                <w:b/>
                <w:sz w:val="26"/>
                <w:szCs w:val="26"/>
              </w:rPr>
            </w:pPr>
            <w:r w:rsidRPr="009B720E">
              <w:rPr>
                <w:rFonts w:cs="Times New Roman"/>
                <w:b/>
                <w:sz w:val="26"/>
                <w:szCs w:val="26"/>
              </w:rPr>
              <w:t>Аудирование</w:t>
            </w:r>
          </w:p>
        </w:tc>
        <w:tc>
          <w:tcPr>
            <w:tcW w:w="3969" w:type="dxa"/>
          </w:tcPr>
          <w:p w:rsidR="00586188" w:rsidRPr="009B720E" w:rsidRDefault="00586188" w:rsidP="00086072">
            <w:pPr>
              <w:ind w:firstLine="0"/>
              <w:jc w:val="center"/>
              <w:rPr>
                <w:rFonts w:cs="Times New Roman"/>
                <w:b/>
                <w:sz w:val="26"/>
                <w:szCs w:val="26"/>
              </w:rPr>
            </w:pPr>
            <w:r w:rsidRPr="009B720E">
              <w:rPr>
                <w:rFonts w:cs="Times New Roman"/>
                <w:b/>
                <w:sz w:val="26"/>
                <w:szCs w:val="26"/>
              </w:rPr>
              <w:t>Аудиовизуал</w:t>
            </w:r>
            <w:r w:rsidR="00086072">
              <w:rPr>
                <w:rFonts w:cs="Times New Roman"/>
                <w:b/>
                <w:sz w:val="26"/>
                <w:szCs w:val="26"/>
              </w:rPr>
              <w:t>ьная рецепция</w:t>
            </w:r>
          </w:p>
        </w:tc>
      </w:tr>
      <w:tr w:rsidR="00586188" w:rsidTr="00086072">
        <w:tc>
          <w:tcPr>
            <w:tcW w:w="2376" w:type="dxa"/>
          </w:tcPr>
          <w:p w:rsidR="00586188" w:rsidRPr="00E1213E" w:rsidRDefault="00586188" w:rsidP="009B720E">
            <w:pPr>
              <w:ind w:firstLine="0"/>
              <w:rPr>
                <w:rFonts w:cs="Times New Roman"/>
                <w:sz w:val="26"/>
                <w:szCs w:val="26"/>
              </w:rPr>
            </w:pPr>
            <w:r w:rsidRPr="00E1213E">
              <w:rPr>
                <w:rFonts w:cs="Times New Roman"/>
                <w:sz w:val="26"/>
                <w:szCs w:val="26"/>
              </w:rPr>
              <w:t>Тип информации</w:t>
            </w:r>
          </w:p>
        </w:tc>
        <w:tc>
          <w:tcPr>
            <w:tcW w:w="3544" w:type="dxa"/>
          </w:tcPr>
          <w:p w:rsidR="00586188" w:rsidRPr="00E1213E" w:rsidRDefault="00586188" w:rsidP="009B720E">
            <w:pPr>
              <w:ind w:firstLine="0"/>
              <w:rPr>
                <w:rFonts w:cs="Times New Roman"/>
                <w:sz w:val="26"/>
                <w:szCs w:val="26"/>
              </w:rPr>
            </w:pPr>
            <w:r w:rsidRPr="00E1213E">
              <w:rPr>
                <w:rFonts w:cs="Times New Roman"/>
                <w:sz w:val="26"/>
                <w:szCs w:val="26"/>
              </w:rPr>
              <w:t xml:space="preserve">Новостного, справочного, </w:t>
            </w:r>
            <w:r w:rsidR="00034DE2">
              <w:rPr>
                <w:rFonts w:cs="Times New Roman"/>
                <w:sz w:val="26"/>
                <w:szCs w:val="26"/>
              </w:rPr>
              <w:t xml:space="preserve">развлекательного, </w:t>
            </w:r>
            <w:r w:rsidRPr="00E1213E">
              <w:rPr>
                <w:rFonts w:cs="Times New Roman"/>
                <w:sz w:val="26"/>
                <w:szCs w:val="26"/>
              </w:rPr>
              <w:t>личного характера</w:t>
            </w:r>
          </w:p>
        </w:tc>
        <w:tc>
          <w:tcPr>
            <w:tcW w:w="3969" w:type="dxa"/>
          </w:tcPr>
          <w:p w:rsidR="00586188" w:rsidRPr="00E1213E" w:rsidRDefault="00586188" w:rsidP="009B720E">
            <w:pPr>
              <w:ind w:firstLine="0"/>
              <w:rPr>
                <w:rFonts w:cs="Times New Roman"/>
                <w:sz w:val="26"/>
                <w:szCs w:val="26"/>
              </w:rPr>
            </w:pPr>
            <w:r w:rsidRPr="00E1213E">
              <w:rPr>
                <w:rFonts w:cs="Times New Roman"/>
                <w:sz w:val="26"/>
                <w:szCs w:val="26"/>
              </w:rPr>
              <w:t>Новостного, справочного, ра</w:t>
            </w:r>
            <w:r w:rsidRPr="00E1213E">
              <w:rPr>
                <w:rFonts w:cs="Times New Roman"/>
                <w:sz w:val="26"/>
                <w:szCs w:val="26"/>
              </w:rPr>
              <w:t>з</w:t>
            </w:r>
            <w:r w:rsidRPr="00E1213E">
              <w:rPr>
                <w:rFonts w:cs="Times New Roman"/>
                <w:sz w:val="26"/>
                <w:szCs w:val="26"/>
              </w:rPr>
              <w:t>влекательного, научного, личн</w:t>
            </w:r>
            <w:r w:rsidRPr="00E1213E">
              <w:rPr>
                <w:rFonts w:cs="Times New Roman"/>
                <w:sz w:val="26"/>
                <w:szCs w:val="26"/>
              </w:rPr>
              <w:t>о</w:t>
            </w:r>
            <w:r w:rsidRPr="00E1213E">
              <w:rPr>
                <w:rFonts w:cs="Times New Roman"/>
                <w:sz w:val="26"/>
                <w:szCs w:val="26"/>
              </w:rPr>
              <w:t>стно-значимого характера</w:t>
            </w:r>
          </w:p>
        </w:tc>
      </w:tr>
      <w:tr w:rsidR="00586188" w:rsidTr="00086072">
        <w:tc>
          <w:tcPr>
            <w:tcW w:w="2376" w:type="dxa"/>
          </w:tcPr>
          <w:p w:rsidR="00586188" w:rsidRPr="00E1213E" w:rsidRDefault="00586188" w:rsidP="009B720E">
            <w:pPr>
              <w:ind w:firstLine="0"/>
              <w:rPr>
                <w:rFonts w:cs="Times New Roman"/>
                <w:sz w:val="26"/>
                <w:szCs w:val="26"/>
              </w:rPr>
            </w:pPr>
            <w:r w:rsidRPr="00E1213E">
              <w:rPr>
                <w:rFonts w:cs="Times New Roman"/>
                <w:sz w:val="26"/>
                <w:szCs w:val="26"/>
              </w:rPr>
              <w:t>Коммуникативная цель</w:t>
            </w:r>
          </w:p>
        </w:tc>
        <w:tc>
          <w:tcPr>
            <w:tcW w:w="3544" w:type="dxa"/>
          </w:tcPr>
          <w:p w:rsidR="00586188" w:rsidRPr="00E1213E" w:rsidRDefault="00586188" w:rsidP="009B720E">
            <w:pPr>
              <w:ind w:firstLine="0"/>
              <w:rPr>
                <w:rFonts w:cs="Times New Roman"/>
                <w:sz w:val="26"/>
                <w:szCs w:val="26"/>
              </w:rPr>
            </w:pPr>
            <w:r w:rsidRPr="00E1213E">
              <w:rPr>
                <w:rFonts w:cs="Times New Roman"/>
                <w:sz w:val="26"/>
                <w:szCs w:val="26"/>
              </w:rPr>
              <w:t>Информирование, удовл</w:t>
            </w:r>
            <w:r w:rsidRPr="00E1213E">
              <w:rPr>
                <w:rFonts w:cs="Times New Roman"/>
                <w:sz w:val="26"/>
                <w:szCs w:val="26"/>
              </w:rPr>
              <w:t>е</w:t>
            </w:r>
            <w:r w:rsidRPr="00E1213E">
              <w:rPr>
                <w:rFonts w:cs="Times New Roman"/>
                <w:sz w:val="26"/>
                <w:szCs w:val="26"/>
              </w:rPr>
              <w:t>творен</w:t>
            </w:r>
            <w:r w:rsidR="00034DE2">
              <w:rPr>
                <w:rFonts w:cs="Times New Roman"/>
                <w:sz w:val="26"/>
                <w:szCs w:val="26"/>
              </w:rPr>
              <w:t>ие коммуникативных потребностей, потребностей в сфере досуга</w:t>
            </w:r>
          </w:p>
        </w:tc>
        <w:tc>
          <w:tcPr>
            <w:tcW w:w="3969" w:type="dxa"/>
          </w:tcPr>
          <w:p w:rsidR="00586188" w:rsidRPr="00E1213E" w:rsidRDefault="00586188" w:rsidP="009B720E">
            <w:pPr>
              <w:ind w:firstLine="0"/>
              <w:rPr>
                <w:rFonts w:cs="Times New Roman"/>
                <w:sz w:val="26"/>
                <w:szCs w:val="26"/>
              </w:rPr>
            </w:pPr>
            <w:r w:rsidRPr="00E1213E">
              <w:rPr>
                <w:rFonts w:cs="Times New Roman"/>
                <w:sz w:val="26"/>
                <w:szCs w:val="26"/>
              </w:rPr>
              <w:t>Информирование, удовлетвор</w:t>
            </w:r>
            <w:r w:rsidRPr="00E1213E">
              <w:rPr>
                <w:rFonts w:cs="Times New Roman"/>
                <w:sz w:val="26"/>
                <w:szCs w:val="26"/>
              </w:rPr>
              <w:t>е</w:t>
            </w:r>
            <w:r w:rsidRPr="00E1213E">
              <w:rPr>
                <w:rFonts w:cs="Times New Roman"/>
                <w:sz w:val="26"/>
                <w:szCs w:val="26"/>
              </w:rPr>
              <w:t>ние личных потребностей, п</w:t>
            </w:r>
            <w:r w:rsidRPr="00E1213E">
              <w:rPr>
                <w:rFonts w:cs="Times New Roman"/>
                <w:sz w:val="26"/>
                <w:szCs w:val="26"/>
              </w:rPr>
              <w:t>о</w:t>
            </w:r>
            <w:r w:rsidRPr="00E1213E">
              <w:rPr>
                <w:rFonts w:cs="Times New Roman"/>
                <w:sz w:val="26"/>
                <w:szCs w:val="26"/>
              </w:rPr>
              <w:t>требностей в сфере досуга, обр</w:t>
            </w:r>
            <w:r w:rsidRPr="00E1213E">
              <w:rPr>
                <w:rFonts w:cs="Times New Roman"/>
                <w:sz w:val="26"/>
                <w:szCs w:val="26"/>
              </w:rPr>
              <w:t>а</w:t>
            </w:r>
            <w:r w:rsidRPr="00E1213E">
              <w:rPr>
                <w:rFonts w:cs="Times New Roman"/>
                <w:sz w:val="26"/>
                <w:szCs w:val="26"/>
              </w:rPr>
              <w:t xml:space="preserve">зовательных потребностей. </w:t>
            </w:r>
          </w:p>
        </w:tc>
      </w:tr>
      <w:tr w:rsidR="00586188" w:rsidTr="00086072">
        <w:tc>
          <w:tcPr>
            <w:tcW w:w="2376" w:type="dxa"/>
          </w:tcPr>
          <w:p w:rsidR="00586188" w:rsidRPr="00E1213E" w:rsidRDefault="00586188" w:rsidP="009B720E">
            <w:pPr>
              <w:ind w:firstLine="0"/>
              <w:rPr>
                <w:rFonts w:cs="Times New Roman"/>
                <w:sz w:val="26"/>
                <w:szCs w:val="26"/>
              </w:rPr>
            </w:pPr>
            <w:r w:rsidRPr="00E1213E">
              <w:rPr>
                <w:rFonts w:cs="Times New Roman"/>
                <w:sz w:val="26"/>
                <w:szCs w:val="26"/>
              </w:rPr>
              <w:t>Социокультурная насыщенность</w:t>
            </w:r>
          </w:p>
        </w:tc>
        <w:tc>
          <w:tcPr>
            <w:tcW w:w="3544" w:type="dxa"/>
          </w:tcPr>
          <w:p w:rsidR="00586188" w:rsidRPr="00E1213E" w:rsidRDefault="00586188" w:rsidP="009B720E">
            <w:pPr>
              <w:ind w:firstLine="0"/>
              <w:rPr>
                <w:rFonts w:cs="Times New Roman"/>
                <w:sz w:val="26"/>
                <w:szCs w:val="26"/>
              </w:rPr>
            </w:pPr>
            <w:r>
              <w:rPr>
                <w:rFonts w:cs="Times New Roman"/>
                <w:sz w:val="26"/>
                <w:szCs w:val="26"/>
              </w:rPr>
              <w:t>Степень социокультурной насыщенности определяется в первую очередь вербал</w:t>
            </w:r>
            <w:r>
              <w:rPr>
                <w:rFonts w:cs="Times New Roman"/>
                <w:sz w:val="26"/>
                <w:szCs w:val="26"/>
              </w:rPr>
              <w:t>ь</w:t>
            </w:r>
            <w:r>
              <w:rPr>
                <w:rFonts w:cs="Times New Roman"/>
                <w:sz w:val="26"/>
                <w:szCs w:val="26"/>
              </w:rPr>
              <w:t>ными средствами</w:t>
            </w:r>
          </w:p>
        </w:tc>
        <w:tc>
          <w:tcPr>
            <w:tcW w:w="3969" w:type="dxa"/>
          </w:tcPr>
          <w:p w:rsidR="00586188" w:rsidRPr="00E1213E" w:rsidRDefault="00586188" w:rsidP="009B720E">
            <w:pPr>
              <w:ind w:firstLine="0"/>
              <w:rPr>
                <w:rFonts w:cs="Times New Roman"/>
                <w:sz w:val="26"/>
                <w:szCs w:val="26"/>
              </w:rPr>
            </w:pPr>
            <w:r>
              <w:rPr>
                <w:rFonts w:cs="Times New Roman"/>
                <w:sz w:val="26"/>
                <w:szCs w:val="26"/>
              </w:rPr>
              <w:t>С</w:t>
            </w:r>
            <w:r w:rsidRPr="00E1213E">
              <w:rPr>
                <w:rFonts w:cs="Times New Roman"/>
                <w:sz w:val="26"/>
                <w:szCs w:val="26"/>
              </w:rPr>
              <w:t>тепень социокультурной нас</w:t>
            </w:r>
            <w:r w:rsidRPr="00E1213E">
              <w:rPr>
                <w:rFonts w:cs="Times New Roman"/>
                <w:sz w:val="26"/>
                <w:szCs w:val="26"/>
              </w:rPr>
              <w:t>ы</w:t>
            </w:r>
            <w:r w:rsidRPr="00E1213E">
              <w:rPr>
                <w:rFonts w:cs="Times New Roman"/>
                <w:sz w:val="26"/>
                <w:szCs w:val="26"/>
              </w:rPr>
              <w:t>щенности</w:t>
            </w:r>
            <w:r>
              <w:rPr>
                <w:rFonts w:cs="Times New Roman"/>
                <w:sz w:val="26"/>
                <w:szCs w:val="26"/>
              </w:rPr>
              <w:t xml:space="preserve"> определяется не тол</w:t>
            </w:r>
            <w:r>
              <w:rPr>
                <w:rFonts w:cs="Times New Roman"/>
                <w:sz w:val="26"/>
                <w:szCs w:val="26"/>
              </w:rPr>
              <w:t>ь</w:t>
            </w:r>
            <w:r>
              <w:rPr>
                <w:rFonts w:cs="Times New Roman"/>
                <w:sz w:val="26"/>
                <w:szCs w:val="26"/>
              </w:rPr>
              <w:t>ко вербальными, но и визуал</w:t>
            </w:r>
            <w:r>
              <w:rPr>
                <w:rFonts w:cs="Times New Roman"/>
                <w:sz w:val="26"/>
                <w:szCs w:val="26"/>
              </w:rPr>
              <w:t>ь</w:t>
            </w:r>
            <w:r>
              <w:rPr>
                <w:rFonts w:cs="Times New Roman"/>
                <w:sz w:val="26"/>
                <w:szCs w:val="26"/>
              </w:rPr>
              <w:t>ными средствами.</w:t>
            </w:r>
          </w:p>
        </w:tc>
      </w:tr>
      <w:tr w:rsidR="00586188" w:rsidTr="00086072">
        <w:tc>
          <w:tcPr>
            <w:tcW w:w="2376" w:type="dxa"/>
          </w:tcPr>
          <w:p w:rsidR="00586188" w:rsidRPr="00E1213E" w:rsidRDefault="00586188" w:rsidP="009B720E">
            <w:pPr>
              <w:ind w:firstLine="0"/>
              <w:rPr>
                <w:rFonts w:cs="Times New Roman"/>
                <w:sz w:val="26"/>
                <w:szCs w:val="26"/>
              </w:rPr>
            </w:pPr>
            <w:r w:rsidRPr="00E1213E">
              <w:rPr>
                <w:rFonts w:cs="Times New Roman"/>
                <w:sz w:val="26"/>
                <w:szCs w:val="26"/>
              </w:rPr>
              <w:t>Степень соци</w:t>
            </w:r>
            <w:r w:rsidRPr="00E1213E">
              <w:rPr>
                <w:rFonts w:cs="Times New Roman"/>
                <w:sz w:val="26"/>
                <w:szCs w:val="26"/>
              </w:rPr>
              <w:t>о</w:t>
            </w:r>
            <w:r w:rsidRPr="00E1213E">
              <w:rPr>
                <w:rFonts w:cs="Times New Roman"/>
                <w:sz w:val="26"/>
                <w:szCs w:val="26"/>
              </w:rPr>
              <w:t>культурной тру</w:t>
            </w:r>
            <w:r w:rsidRPr="00E1213E">
              <w:rPr>
                <w:rFonts w:cs="Times New Roman"/>
                <w:sz w:val="26"/>
                <w:szCs w:val="26"/>
              </w:rPr>
              <w:t>д</w:t>
            </w:r>
            <w:r w:rsidRPr="00E1213E">
              <w:rPr>
                <w:rFonts w:cs="Times New Roman"/>
                <w:sz w:val="26"/>
                <w:szCs w:val="26"/>
              </w:rPr>
              <w:t>ности восприятия иностранцами</w:t>
            </w:r>
          </w:p>
        </w:tc>
        <w:tc>
          <w:tcPr>
            <w:tcW w:w="3544" w:type="dxa"/>
          </w:tcPr>
          <w:p w:rsidR="00586188" w:rsidRPr="00E1213E" w:rsidRDefault="00586188" w:rsidP="009B720E">
            <w:pPr>
              <w:ind w:firstLine="0"/>
              <w:rPr>
                <w:rFonts w:cs="Times New Roman"/>
                <w:sz w:val="26"/>
                <w:szCs w:val="26"/>
              </w:rPr>
            </w:pPr>
            <w:r w:rsidRPr="00E1213E">
              <w:rPr>
                <w:rFonts w:cs="Times New Roman"/>
                <w:sz w:val="26"/>
                <w:szCs w:val="26"/>
              </w:rPr>
              <w:t>Более высокая степень тру</w:t>
            </w:r>
            <w:r w:rsidRPr="00E1213E">
              <w:rPr>
                <w:rFonts w:cs="Times New Roman"/>
                <w:sz w:val="26"/>
                <w:szCs w:val="26"/>
              </w:rPr>
              <w:t>д</w:t>
            </w:r>
            <w:r w:rsidRPr="00E1213E">
              <w:rPr>
                <w:rFonts w:cs="Times New Roman"/>
                <w:sz w:val="26"/>
                <w:szCs w:val="26"/>
              </w:rPr>
              <w:t>ности</w:t>
            </w:r>
            <w:r>
              <w:rPr>
                <w:rFonts w:cs="Times New Roman"/>
                <w:sz w:val="26"/>
                <w:szCs w:val="26"/>
              </w:rPr>
              <w:t>, особенно в случае н</w:t>
            </w:r>
            <w:r>
              <w:rPr>
                <w:rFonts w:cs="Times New Roman"/>
                <w:sz w:val="26"/>
                <w:szCs w:val="26"/>
              </w:rPr>
              <w:t>е</w:t>
            </w:r>
            <w:r>
              <w:rPr>
                <w:rFonts w:cs="Times New Roman"/>
                <w:sz w:val="26"/>
                <w:szCs w:val="26"/>
              </w:rPr>
              <w:t>достаточно высокого уровня развития социо</w:t>
            </w:r>
            <w:r w:rsidR="00086072">
              <w:rPr>
                <w:rFonts w:cs="Times New Roman"/>
                <w:sz w:val="26"/>
                <w:szCs w:val="26"/>
              </w:rPr>
              <w:t>-</w:t>
            </w:r>
            <w:r>
              <w:rPr>
                <w:rFonts w:cs="Times New Roman"/>
                <w:sz w:val="26"/>
                <w:szCs w:val="26"/>
              </w:rPr>
              <w:t>культурной компетенции</w:t>
            </w:r>
          </w:p>
        </w:tc>
        <w:tc>
          <w:tcPr>
            <w:tcW w:w="3969" w:type="dxa"/>
          </w:tcPr>
          <w:p w:rsidR="00586188" w:rsidRPr="00E1213E" w:rsidRDefault="00586188" w:rsidP="009B720E">
            <w:pPr>
              <w:ind w:firstLine="0"/>
              <w:rPr>
                <w:rFonts w:cs="Times New Roman"/>
                <w:sz w:val="26"/>
                <w:szCs w:val="26"/>
              </w:rPr>
            </w:pPr>
            <w:r w:rsidRPr="00E1213E">
              <w:rPr>
                <w:rFonts w:cs="Times New Roman"/>
                <w:sz w:val="26"/>
                <w:szCs w:val="26"/>
              </w:rPr>
              <w:t>Степень трудности ниже, п</w:t>
            </w:r>
            <w:r w:rsidRPr="00E1213E">
              <w:rPr>
                <w:rFonts w:cs="Times New Roman"/>
                <w:sz w:val="26"/>
                <w:szCs w:val="26"/>
              </w:rPr>
              <w:t>о</w:t>
            </w:r>
            <w:r w:rsidRPr="00E1213E">
              <w:rPr>
                <w:rFonts w:cs="Times New Roman"/>
                <w:sz w:val="26"/>
                <w:szCs w:val="26"/>
              </w:rPr>
              <w:t>скольку социокультурные разл</w:t>
            </w:r>
            <w:r w:rsidRPr="00E1213E">
              <w:rPr>
                <w:rFonts w:cs="Times New Roman"/>
                <w:sz w:val="26"/>
                <w:szCs w:val="26"/>
              </w:rPr>
              <w:t>и</w:t>
            </w:r>
            <w:r w:rsidRPr="00E1213E">
              <w:rPr>
                <w:rFonts w:cs="Times New Roman"/>
                <w:sz w:val="26"/>
                <w:szCs w:val="26"/>
              </w:rPr>
              <w:t>чия наглядно представлены в</w:t>
            </w:r>
            <w:r w:rsidRPr="00E1213E">
              <w:rPr>
                <w:rFonts w:cs="Times New Roman"/>
                <w:sz w:val="26"/>
                <w:szCs w:val="26"/>
              </w:rPr>
              <w:t>и</w:t>
            </w:r>
            <w:r w:rsidRPr="00E1213E">
              <w:rPr>
                <w:rFonts w:cs="Times New Roman"/>
                <w:sz w:val="26"/>
                <w:szCs w:val="26"/>
              </w:rPr>
              <w:t>деорядом.</w:t>
            </w:r>
          </w:p>
        </w:tc>
      </w:tr>
    </w:tbl>
    <w:p w:rsidR="009B720E" w:rsidRDefault="009B720E" w:rsidP="00586188">
      <w:pPr>
        <w:rPr>
          <w:rFonts w:cs="Times New Roman"/>
          <w:szCs w:val="28"/>
        </w:rPr>
      </w:pPr>
    </w:p>
    <w:p w:rsidR="00586188" w:rsidRPr="003A43DA" w:rsidRDefault="00586188" w:rsidP="00586188">
      <w:pPr>
        <w:rPr>
          <w:rFonts w:cs="Times New Roman"/>
          <w:szCs w:val="28"/>
        </w:rPr>
      </w:pPr>
      <w:proofErr w:type="gramStart"/>
      <w:r w:rsidRPr="00E1213E">
        <w:rPr>
          <w:rFonts w:cs="Times New Roman"/>
          <w:szCs w:val="28"/>
        </w:rPr>
        <w:t>Успешность процесса аудиро</w:t>
      </w:r>
      <w:r>
        <w:rPr>
          <w:rFonts w:cs="Times New Roman"/>
          <w:szCs w:val="28"/>
        </w:rPr>
        <w:t>вания и аудиовизуализации зависи</w:t>
      </w:r>
      <w:r w:rsidRPr="00E1213E">
        <w:rPr>
          <w:rFonts w:cs="Times New Roman"/>
          <w:szCs w:val="28"/>
        </w:rPr>
        <w:t>т</w:t>
      </w:r>
      <w:r>
        <w:rPr>
          <w:rFonts w:cs="Times New Roman"/>
          <w:szCs w:val="28"/>
        </w:rPr>
        <w:t xml:space="preserve"> не только от уже сформированных</w:t>
      </w:r>
      <w:r w:rsidRPr="00E1213E">
        <w:rPr>
          <w:rFonts w:cs="Times New Roman"/>
          <w:szCs w:val="28"/>
        </w:rPr>
        <w:t xml:space="preserve"> </w:t>
      </w:r>
      <w:r>
        <w:rPr>
          <w:rFonts w:cs="Times New Roman"/>
          <w:szCs w:val="28"/>
        </w:rPr>
        <w:t>языковой и речевой компетенций</w:t>
      </w:r>
      <w:r w:rsidRPr="00E1213E">
        <w:rPr>
          <w:rFonts w:cs="Times New Roman"/>
          <w:szCs w:val="28"/>
        </w:rPr>
        <w:t>, но и от других соста</w:t>
      </w:r>
      <w:r w:rsidRPr="00E1213E">
        <w:rPr>
          <w:rFonts w:cs="Times New Roman"/>
          <w:szCs w:val="28"/>
        </w:rPr>
        <w:t>в</w:t>
      </w:r>
      <w:r w:rsidRPr="00E1213E">
        <w:rPr>
          <w:rFonts w:cs="Times New Roman"/>
          <w:szCs w:val="28"/>
        </w:rPr>
        <w:t>ляющих коммуникативной компетенции, в последних работах исследователи о</w:t>
      </w:r>
      <w:r w:rsidRPr="00E1213E">
        <w:rPr>
          <w:rFonts w:cs="Times New Roman"/>
          <w:szCs w:val="28"/>
        </w:rPr>
        <w:t>т</w:t>
      </w:r>
      <w:r w:rsidRPr="00E1213E">
        <w:rPr>
          <w:rFonts w:cs="Times New Roman"/>
          <w:szCs w:val="28"/>
        </w:rPr>
        <w:t>мечают необходимость наличия сформированной социокультурной компетенции (Сафонова В.В.) или общих знаний о мире (</w:t>
      </w:r>
      <w:r w:rsidRPr="00E1213E">
        <w:rPr>
          <w:rFonts w:cs="Times New Roman"/>
          <w:szCs w:val="28"/>
          <w:lang w:val="en-US"/>
        </w:rPr>
        <w:t>Weltwissen</w:t>
      </w:r>
      <w:r w:rsidRPr="00E1213E">
        <w:rPr>
          <w:rFonts w:cs="Times New Roman"/>
          <w:szCs w:val="28"/>
        </w:rPr>
        <w:t>) (</w:t>
      </w:r>
      <w:r w:rsidRPr="00E1213E">
        <w:rPr>
          <w:rFonts w:cs="Times New Roman"/>
          <w:szCs w:val="28"/>
          <w:lang w:val="en-US"/>
        </w:rPr>
        <w:t>Biechele</w:t>
      </w:r>
      <w:r w:rsidRPr="00E1213E">
        <w:rPr>
          <w:rFonts w:cs="Times New Roman"/>
          <w:szCs w:val="28"/>
        </w:rPr>
        <w:t xml:space="preserve"> </w:t>
      </w:r>
      <w:r w:rsidRPr="00E1213E">
        <w:rPr>
          <w:rFonts w:cs="Times New Roman"/>
          <w:szCs w:val="28"/>
          <w:lang w:val="en-US"/>
        </w:rPr>
        <w:t>B</w:t>
      </w:r>
      <w:r w:rsidRPr="00E1213E">
        <w:rPr>
          <w:rFonts w:cs="Times New Roman"/>
          <w:szCs w:val="28"/>
        </w:rPr>
        <w:t xml:space="preserve">., </w:t>
      </w:r>
      <w:r w:rsidRPr="00E1213E">
        <w:rPr>
          <w:rFonts w:cs="Times New Roman"/>
          <w:szCs w:val="28"/>
          <w:lang w:val="en-US"/>
        </w:rPr>
        <w:t>Marx</w:t>
      </w:r>
      <w:r w:rsidRPr="00E1213E">
        <w:rPr>
          <w:rFonts w:cs="Times New Roman"/>
          <w:szCs w:val="28"/>
        </w:rPr>
        <w:t xml:space="preserve"> </w:t>
      </w:r>
      <w:r w:rsidRPr="00E1213E">
        <w:rPr>
          <w:rFonts w:cs="Times New Roman"/>
          <w:szCs w:val="28"/>
          <w:lang w:val="en-US"/>
        </w:rPr>
        <w:t>N</w:t>
      </w:r>
      <w:r w:rsidRPr="00E1213E">
        <w:rPr>
          <w:rFonts w:cs="Times New Roman"/>
          <w:szCs w:val="28"/>
        </w:rPr>
        <w:t>.).</w:t>
      </w:r>
      <w:proofErr w:type="gramEnd"/>
      <w:r w:rsidRPr="00E1213E">
        <w:rPr>
          <w:rFonts w:cs="Times New Roman"/>
          <w:szCs w:val="28"/>
        </w:rPr>
        <w:t xml:space="preserve"> И</w:t>
      </w:r>
      <w:r w:rsidRPr="00E1213E">
        <w:rPr>
          <w:rFonts w:cs="Times New Roman"/>
          <w:szCs w:val="28"/>
        </w:rPr>
        <w:t>с</w:t>
      </w:r>
      <w:r w:rsidRPr="00E1213E">
        <w:rPr>
          <w:rFonts w:cs="Times New Roman"/>
          <w:szCs w:val="28"/>
        </w:rPr>
        <w:t xml:space="preserve">следования, проведенные Европейским центром многоязычия </w:t>
      </w:r>
      <w:r w:rsidRPr="00E1213E">
        <w:rPr>
          <w:rFonts w:cs="Times New Roman"/>
          <w:szCs w:val="28"/>
          <w:lang w:val="en-US"/>
        </w:rPr>
        <w:t>EuroCom</w:t>
      </w:r>
      <w:r w:rsidR="003A43DA">
        <w:rPr>
          <w:rFonts w:cs="Times New Roman"/>
          <w:szCs w:val="28"/>
        </w:rPr>
        <w:t xml:space="preserve"> </w:t>
      </w:r>
      <w:r w:rsidR="00D14AC3">
        <w:rPr>
          <w:rFonts w:cs="Times New Roman"/>
          <w:szCs w:val="28"/>
        </w:rPr>
        <w:t>[21</w:t>
      </w:r>
      <w:r w:rsidR="004E5B99" w:rsidRPr="004E5B99">
        <w:rPr>
          <w:rFonts w:cs="Times New Roman"/>
          <w:szCs w:val="28"/>
        </w:rPr>
        <w:t>6</w:t>
      </w:r>
      <w:r w:rsidR="003A43DA" w:rsidRPr="003A43DA">
        <w:rPr>
          <w:rFonts w:cs="Times New Roman"/>
          <w:szCs w:val="28"/>
        </w:rPr>
        <w:t>, 2</w:t>
      </w:r>
      <w:r w:rsidR="004E5B99">
        <w:rPr>
          <w:rFonts w:cs="Times New Roman"/>
          <w:szCs w:val="28"/>
        </w:rPr>
        <w:t>2</w:t>
      </w:r>
      <w:r w:rsidR="004E5B99" w:rsidRPr="004E5B99">
        <w:rPr>
          <w:rFonts w:cs="Times New Roman"/>
          <w:szCs w:val="28"/>
        </w:rPr>
        <w:t>4</w:t>
      </w:r>
      <w:r w:rsidR="003A43DA" w:rsidRPr="003A43DA">
        <w:rPr>
          <w:rFonts w:cs="Times New Roman"/>
          <w:szCs w:val="28"/>
        </w:rPr>
        <w:t>]</w:t>
      </w:r>
      <w:r>
        <w:rPr>
          <w:rFonts w:cs="Times New Roman"/>
          <w:szCs w:val="28"/>
        </w:rPr>
        <w:t>,</w:t>
      </w:r>
      <w:r w:rsidRPr="00E1213E">
        <w:rPr>
          <w:rFonts w:cs="Times New Roman"/>
          <w:szCs w:val="28"/>
        </w:rPr>
        <w:t xml:space="preserve"> показали, что наличие знаний о мире, речевой ситуации, а также знание общих текстовых структур делают возможным общее понимание звучащего текста на языке, которым человек не владеет. Исходя из вышесказанного, при обучении второму иностранному языку необходимо учитывать уже имеющийся языковой и </w:t>
      </w:r>
      <w:proofErr w:type="gramStart"/>
      <w:r w:rsidRPr="00E1213E">
        <w:rPr>
          <w:rFonts w:cs="Times New Roman"/>
          <w:szCs w:val="28"/>
        </w:rPr>
        <w:lastRenderedPageBreak/>
        <w:t>неязыковой</w:t>
      </w:r>
      <w:proofErr w:type="gramEnd"/>
      <w:r w:rsidRPr="00E1213E">
        <w:rPr>
          <w:rFonts w:cs="Times New Roman"/>
          <w:szCs w:val="28"/>
        </w:rPr>
        <w:t xml:space="preserve"> </w:t>
      </w:r>
      <w:r>
        <w:rPr>
          <w:rFonts w:cs="Times New Roman"/>
          <w:szCs w:val="28"/>
        </w:rPr>
        <w:t>опыт студентов, активизировать</w:t>
      </w:r>
      <w:r w:rsidRPr="00E1213E">
        <w:rPr>
          <w:rFonts w:cs="Times New Roman"/>
          <w:szCs w:val="28"/>
        </w:rPr>
        <w:t xml:space="preserve"> уже имеющиеся знания, необход</w:t>
      </w:r>
      <w:r w:rsidRPr="00E1213E">
        <w:rPr>
          <w:rFonts w:cs="Times New Roman"/>
          <w:szCs w:val="28"/>
        </w:rPr>
        <w:t>и</w:t>
      </w:r>
      <w:r w:rsidRPr="00E1213E">
        <w:rPr>
          <w:rFonts w:cs="Times New Roman"/>
          <w:szCs w:val="28"/>
        </w:rPr>
        <w:t xml:space="preserve">мые для понимания предложенного телетекста. </w:t>
      </w:r>
      <w:r w:rsidR="00E50E90">
        <w:rPr>
          <w:rFonts w:cs="Times New Roman"/>
          <w:szCs w:val="28"/>
        </w:rPr>
        <w:t>Опора на английскй язык</w:t>
      </w:r>
      <w:r w:rsidRPr="00E1213E">
        <w:rPr>
          <w:rFonts w:cs="Times New Roman"/>
          <w:szCs w:val="28"/>
        </w:rPr>
        <w:t xml:space="preserve"> </w:t>
      </w:r>
      <w:r w:rsidR="00E50E90">
        <w:rPr>
          <w:rFonts w:cs="Times New Roman"/>
          <w:szCs w:val="28"/>
        </w:rPr>
        <w:t>в пр</w:t>
      </w:r>
      <w:r w:rsidR="00E50E90">
        <w:rPr>
          <w:rFonts w:cs="Times New Roman"/>
          <w:szCs w:val="28"/>
        </w:rPr>
        <w:t>о</w:t>
      </w:r>
      <w:r w:rsidR="00E50E90">
        <w:rPr>
          <w:rFonts w:cs="Times New Roman"/>
          <w:szCs w:val="28"/>
        </w:rPr>
        <w:t xml:space="preserve">цессе </w:t>
      </w:r>
      <w:r w:rsidRPr="00E1213E">
        <w:rPr>
          <w:rFonts w:cs="Times New Roman"/>
          <w:szCs w:val="28"/>
        </w:rPr>
        <w:t xml:space="preserve">понимания </w:t>
      </w:r>
      <w:r w:rsidR="00E50E90">
        <w:rPr>
          <w:rFonts w:cs="Times New Roman"/>
          <w:szCs w:val="28"/>
        </w:rPr>
        <w:t xml:space="preserve">немецкоязычных </w:t>
      </w:r>
      <w:r w:rsidRPr="00E1213E">
        <w:rPr>
          <w:rFonts w:cs="Times New Roman"/>
          <w:szCs w:val="28"/>
        </w:rPr>
        <w:t xml:space="preserve">телетекстов </w:t>
      </w:r>
      <w:r w:rsidR="00E50E90">
        <w:rPr>
          <w:rFonts w:cs="Times New Roman"/>
          <w:szCs w:val="28"/>
        </w:rPr>
        <w:t>облегчается тем, что</w:t>
      </w:r>
      <w:r w:rsidRPr="00E1213E">
        <w:rPr>
          <w:rFonts w:cs="Times New Roman"/>
          <w:szCs w:val="28"/>
        </w:rPr>
        <w:t xml:space="preserve"> в последнее время немецкий язык все больше пополняется заимствованными из английского языка словами, кроме этого в немецком языке имеется большое количество слов латинского и греческого происхождения, которые также могут быть легко узна</w:t>
      </w:r>
      <w:r w:rsidRPr="00E1213E">
        <w:rPr>
          <w:rFonts w:cs="Times New Roman"/>
          <w:szCs w:val="28"/>
        </w:rPr>
        <w:t>н</w:t>
      </w:r>
      <w:r w:rsidRPr="00E1213E">
        <w:rPr>
          <w:rFonts w:cs="Times New Roman"/>
          <w:szCs w:val="28"/>
        </w:rPr>
        <w:t xml:space="preserve">ными в процессе аудирования. </w:t>
      </w:r>
      <w:r>
        <w:rPr>
          <w:rFonts w:cs="Times New Roman"/>
          <w:szCs w:val="28"/>
        </w:rPr>
        <w:t xml:space="preserve">Примером таких слов могут служить: </w:t>
      </w:r>
      <w:r>
        <w:rPr>
          <w:rFonts w:cs="Times New Roman"/>
          <w:szCs w:val="28"/>
          <w:lang w:val="de-DE"/>
        </w:rPr>
        <w:t>cool</w:t>
      </w:r>
      <w:r w:rsidRPr="00AB16F5">
        <w:rPr>
          <w:rFonts w:cs="Times New Roman"/>
          <w:szCs w:val="28"/>
        </w:rPr>
        <w:t xml:space="preserve">, </w:t>
      </w:r>
      <w:r>
        <w:rPr>
          <w:rFonts w:cs="Times New Roman"/>
          <w:szCs w:val="28"/>
          <w:lang w:val="de-DE"/>
        </w:rPr>
        <w:t>Comp</w:t>
      </w:r>
      <w:r>
        <w:rPr>
          <w:rFonts w:cs="Times New Roman"/>
          <w:szCs w:val="28"/>
          <w:lang w:val="de-DE"/>
        </w:rPr>
        <w:t>u</w:t>
      </w:r>
      <w:r>
        <w:rPr>
          <w:rFonts w:cs="Times New Roman"/>
          <w:szCs w:val="28"/>
          <w:lang w:val="de-DE"/>
        </w:rPr>
        <w:t>ter</w:t>
      </w:r>
      <w:r w:rsidRPr="00AB16F5">
        <w:rPr>
          <w:rFonts w:cs="Times New Roman"/>
          <w:szCs w:val="28"/>
        </w:rPr>
        <w:t xml:space="preserve">, </w:t>
      </w:r>
      <w:r>
        <w:rPr>
          <w:rFonts w:cs="Times New Roman"/>
          <w:szCs w:val="28"/>
          <w:lang w:val="de-DE"/>
        </w:rPr>
        <w:t>Handy</w:t>
      </w:r>
      <w:r w:rsidRPr="00AB16F5">
        <w:rPr>
          <w:rFonts w:cs="Times New Roman"/>
          <w:szCs w:val="28"/>
        </w:rPr>
        <w:t xml:space="preserve">, </w:t>
      </w:r>
      <w:r>
        <w:rPr>
          <w:rFonts w:cs="Times New Roman"/>
          <w:szCs w:val="28"/>
          <w:lang w:val="de-DE"/>
        </w:rPr>
        <w:t>Job</w:t>
      </w:r>
      <w:r w:rsidRPr="00AB16F5">
        <w:rPr>
          <w:rFonts w:cs="Times New Roman"/>
          <w:szCs w:val="28"/>
        </w:rPr>
        <w:t xml:space="preserve">, </w:t>
      </w:r>
      <w:r>
        <w:rPr>
          <w:rFonts w:cs="Times New Roman"/>
          <w:szCs w:val="28"/>
          <w:lang w:val="de-DE"/>
        </w:rPr>
        <w:t>jobben</w:t>
      </w:r>
      <w:r w:rsidRPr="00AB16F5">
        <w:rPr>
          <w:rFonts w:cs="Times New Roman"/>
          <w:szCs w:val="28"/>
        </w:rPr>
        <w:t xml:space="preserve">, </w:t>
      </w:r>
      <w:r>
        <w:rPr>
          <w:rFonts w:cs="Times New Roman"/>
          <w:szCs w:val="28"/>
          <w:lang w:val="de-DE"/>
        </w:rPr>
        <w:t>joggen</w:t>
      </w:r>
      <w:r w:rsidRPr="00AB16F5">
        <w:rPr>
          <w:rFonts w:cs="Times New Roman"/>
          <w:szCs w:val="28"/>
        </w:rPr>
        <w:t xml:space="preserve">, </w:t>
      </w:r>
      <w:r>
        <w:rPr>
          <w:rFonts w:cs="Times New Roman"/>
          <w:szCs w:val="28"/>
          <w:lang w:val="de-DE"/>
        </w:rPr>
        <w:t>downloaden</w:t>
      </w:r>
      <w:r w:rsidRPr="00AB16F5">
        <w:rPr>
          <w:rFonts w:cs="Times New Roman"/>
          <w:szCs w:val="28"/>
        </w:rPr>
        <w:t xml:space="preserve">, </w:t>
      </w:r>
      <w:r>
        <w:rPr>
          <w:rFonts w:cs="Times New Roman"/>
          <w:szCs w:val="28"/>
          <w:lang w:val="de-DE"/>
        </w:rPr>
        <w:t>kidnappen</w:t>
      </w:r>
      <w:r w:rsidRPr="00AB16F5">
        <w:rPr>
          <w:rFonts w:cs="Times New Roman"/>
          <w:szCs w:val="28"/>
        </w:rPr>
        <w:t xml:space="preserve">, </w:t>
      </w:r>
      <w:r>
        <w:rPr>
          <w:rFonts w:cs="Times New Roman"/>
          <w:szCs w:val="28"/>
          <w:lang w:val="de-DE"/>
        </w:rPr>
        <w:t>Date</w:t>
      </w:r>
      <w:r w:rsidRPr="00AB16F5">
        <w:rPr>
          <w:rFonts w:cs="Times New Roman"/>
          <w:szCs w:val="28"/>
        </w:rPr>
        <w:t xml:space="preserve">, </w:t>
      </w:r>
      <w:r>
        <w:rPr>
          <w:rFonts w:cs="Times New Roman"/>
          <w:szCs w:val="28"/>
          <w:lang w:val="de-DE"/>
        </w:rPr>
        <w:t>chatten</w:t>
      </w:r>
      <w:r w:rsidRPr="00AB16F5">
        <w:rPr>
          <w:rFonts w:cs="Times New Roman"/>
          <w:szCs w:val="28"/>
        </w:rPr>
        <w:t xml:space="preserve">, </w:t>
      </w:r>
      <w:r>
        <w:rPr>
          <w:rFonts w:cs="Times New Roman"/>
          <w:szCs w:val="28"/>
          <w:lang w:val="de-DE"/>
        </w:rPr>
        <w:t>Chatroom</w:t>
      </w:r>
      <w:r w:rsidRPr="00AB16F5">
        <w:rPr>
          <w:rFonts w:cs="Times New Roman"/>
          <w:szCs w:val="28"/>
        </w:rPr>
        <w:t xml:space="preserve">, </w:t>
      </w:r>
      <w:r>
        <w:rPr>
          <w:rFonts w:cs="Times New Roman"/>
          <w:szCs w:val="28"/>
          <w:lang w:val="de-DE"/>
        </w:rPr>
        <w:t>E</w:t>
      </w:r>
      <w:r w:rsidRPr="00CC718D">
        <w:rPr>
          <w:rFonts w:cs="Times New Roman"/>
          <w:szCs w:val="28"/>
        </w:rPr>
        <w:t>-</w:t>
      </w:r>
      <w:r>
        <w:rPr>
          <w:rFonts w:cs="Times New Roman"/>
          <w:szCs w:val="28"/>
          <w:lang w:val="de-DE"/>
        </w:rPr>
        <w:t>Mail</w:t>
      </w:r>
      <w:r w:rsidRPr="00CC718D">
        <w:rPr>
          <w:rFonts w:cs="Times New Roman"/>
          <w:szCs w:val="28"/>
        </w:rPr>
        <w:t xml:space="preserve">, </w:t>
      </w:r>
      <w:r>
        <w:rPr>
          <w:rFonts w:cs="Times New Roman"/>
          <w:szCs w:val="28"/>
          <w:lang w:val="de-DE"/>
        </w:rPr>
        <w:t>Kaffee</w:t>
      </w:r>
      <w:r w:rsidRPr="00CC718D">
        <w:rPr>
          <w:rFonts w:cs="Times New Roman"/>
          <w:szCs w:val="28"/>
        </w:rPr>
        <w:t xml:space="preserve"> </w:t>
      </w:r>
      <w:r>
        <w:rPr>
          <w:rFonts w:cs="Times New Roman"/>
          <w:szCs w:val="28"/>
          <w:lang w:val="de-DE"/>
        </w:rPr>
        <w:t>to</w:t>
      </w:r>
      <w:r w:rsidRPr="00CC718D">
        <w:rPr>
          <w:rFonts w:cs="Times New Roman"/>
          <w:szCs w:val="28"/>
        </w:rPr>
        <w:t xml:space="preserve"> </w:t>
      </w:r>
      <w:r>
        <w:rPr>
          <w:rFonts w:cs="Times New Roman"/>
          <w:szCs w:val="28"/>
          <w:lang w:val="de-DE"/>
        </w:rPr>
        <w:t>go</w:t>
      </w:r>
      <w:r w:rsidRPr="00CC718D">
        <w:rPr>
          <w:rFonts w:cs="Times New Roman"/>
          <w:szCs w:val="28"/>
        </w:rPr>
        <w:t xml:space="preserve">, </w:t>
      </w:r>
      <w:r>
        <w:rPr>
          <w:rFonts w:cs="Times New Roman"/>
          <w:szCs w:val="28"/>
          <w:lang w:val="de-DE"/>
        </w:rPr>
        <w:t>Ticket</w:t>
      </w:r>
      <w:r>
        <w:rPr>
          <w:rFonts w:cs="Times New Roman"/>
          <w:szCs w:val="28"/>
        </w:rPr>
        <w:t xml:space="preserve"> и т.д. По данным исследования, проведенного Бурмаз</w:t>
      </w:r>
      <w:r>
        <w:rPr>
          <w:rFonts w:cs="Times New Roman"/>
          <w:szCs w:val="28"/>
        </w:rPr>
        <w:t>о</w:t>
      </w:r>
      <w:r>
        <w:rPr>
          <w:rFonts w:cs="Times New Roman"/>
          <w:szCs w:val="28"/>
        </w:rPr>
        <w:t xml:space="preserve">вой С. </w:t>
      </w:r>
      <w:r w:rsidRPr="00CC718D">
        <w:rPr>
          <w:rFonts w:cs="Times New Roman"/>
          <w:szCs w:val="28"/>
        </w:rPr>
        <w:t>(</w:t>
      </w:r>
      <w:r>
        <w:rPr>
          <w:rFonts w:cs="Times New Roman"/>
          <w:szCs w:val="28"/>
          <w:lang w:val="de-DE"/>
        </w:rPr>
        <w:t>Burmasova</w:t>
      </w:r>
      <w:r w:rsidRPr="00CC718D">
        <w:rPr>
          <w:rFonts w:cs="Times New Roman"/>
          <w:szCs w:val="28"/>
        </w:rPr>
        <w:t xml:space="preserve"> </w:t>
      </w:r>
      <w:r>
        <w:rPr>
          <w:rFonts w:cs="Times New Roman"/>
          <w:szCs w:val="28"/>
          <w:lang w:val="de-DE"/>
        </w:rPr>
        <w:t>S</w:t>
      </w:r>
      <w:r w:rsidRPr="00CC718D">
        <w:rPr>
          <w:rFonts w:cs="Times New Roman"/>
          <w:szCs w:val="28"/>
        </w:rPr>
        <w:t>.)</w:t>
      </w:r>
      <w:r>
        <w:rPr>
          <w:rFonts w:cs="Times New Roman"/>
          <w:szCs w:val="28"/>
        </w:rPr>
        <w:t xml:space="preserve"> количество англицизмов в период с 1994 по 2004 годы в</w:t>
      </w:r>
      <w:r>
        <w:rPr>
          <w:rFonts w:cs="Times New Roman"/>
          <w:szCs w:val="28"/>
        </w:rPr>
        <w:t>ы</w:t>
      </w:r>
      <w:r>
        <w:rPr>
          <w:rFonts w:cs="Times New Roman"/>
          <w:szCs w:val="28"/>
        </w:rPr>
        <w:t>росло в 1,6 раз</w:t>
      </w:r>
      <w:r w:rsidR="004E5B99">
        <w:rPr>
          <w:rFonts w:cs="Times New Roman"/>
          <w:szCs w:val="28"/>
        </w:rPr>
        <w:t xml:space="preserve"> [19</w:t>
      </w:r>
      <w:r w:rsidR="004E5B99" w:rsidRPr="004E5B99">
        <w:rPr>
          <w:rFonts w:cs="Times New Roman"/>
          <w:szCs w:val="28"/>
        </w:rPr>
        <w:t>5</w:t>
      </w:r>
      <w:r w:rsidR="003A43DA" w:rsidRPr="003A43DA">
        <w:rPr>
          <w:rFonts w:cs="Times New Roman"/>
          <w:szCs w:val="28"/>
        </w:rPr>
        <w:t>]</w:t>
      </w:r>
      <w:r>
        <w:rPr>
          <w:rFonts w:cs="Times New Roman"/>
          <w:szCs w:val="28"/>
        </w:rPr>
        <w:t xml:space="preserve">. Согласно исследованиям Института немецкого языка </w:t>
      </w:r>
      <w:proofErr w:type="gramStart"/>
      <w:r>
        <w:rPr>
          <w:rFonts w:cs="Times New Roman"/>
          <w:szCs w:val="28"/>
        </w:rPr>
        <w:t>г</w:t>
      </w:r>
      <w:proofErr w:type="gramEnd"/>
      <w:r>
        <w:rPr>
          <w:rFonts w:cs="Times New Roman"/>
          <w:szCs w:val="28"/>
        </w:rPr>
        <w:t>. Маннхайм (</w:t>
      </w:r>
      <w:r>
        <w:rPr>
          <w:rFonts w:cs="Times New Roman"/>
          <w:szCs w:val="28"/>
          <w:lang w:val="de-DE"/>
        </w:rPr>
        <w:t>Institut</w:t>
      </w:r>
      <w:r w:rsidRPr="00DA71E1">
        <w:rPr>
          <w:rFonts w:cs="Times New Roman"/>
          <w:szCs w:val="28"/>
        </w:rPr>
        <w:t xml:space="preserve"> </w:t>
      </w:r>
      <w:r>
        <w:rPr>
          <w:rFonts w:cs="Times New Roman"/>
          <w:szCs w:val="28"/>
          <w:lang w:val="de-DE"/>
        </w:rPr>
        <w:t>f</w:t>
      </w:r>
      <w:r w:rsidRPr="00DA71E1">
        <w:rPr>
          <w:rFonts w:cs="Times New Roman"/>
          <w:szCs w:val="28"/>
        </w:rPr>
        <w:t>ü</w:t>
      </w:r>
      <w:r>
        <w:rPr>
          <w:rFonts w:cs="Times New Roman"/>
          <w:szCs w:val="28"/>
          <w:lang w:val="de-DE"/>
        </w:rPr>
        <w:t>r</w:t>
      </w:r>
      <w:r w:rsidRPr="00DA71E1">
        <w:rPr>
          <w:rFonts w:cs="Times New Roman"/>
          <w:szCs w:val="28"/>
        </w:rPr>
        <w:t xml:space="preserve"> </w:t>
      </w:r>
      <w:r>
        <w:rPr>
          <w:rFonts w:cs="Times New Roman"/>
          <w:szCs w:val="28"/>
          <w:lang w:val="de-DE"/>
        </w:rPr>
        <w:t>Deutsche</w:t>
      </w:r>
      <w:r w:rsidRPr="00DA71E1">
        <w:rPr>
          <w:rFonts w:cs="Times New Roman"/>
          <w:szCs w:val="28"/>
        </w:rPr>
        <w:t xml:space="preserve"> </w:t>
      </w:r>
      <w:r>
        <w:rPr>
          <w:rFonts w:cs="Times New Roman"/>
          <w:szCs w:val="28"/>
          <w:lang w:val="de-DE"/>
        </w:rPr>
        <w:t>Sprache</w:t>
      </w:r>
      <w:r w:rsidRPr="00DA71E1">
        <w:rPr>
          <w:rFonts w:cs="Times New Roman"/>
          <w:szCs w:val="28"/>
        </w:rPr>
        <w:t xml:space="preserve"> </w:t>
      </w:r>
      <w:r>
        <w:rPr>
          <w:rFonts w:cs="Times New Roman"/>
          <w:szCs w:val="28"/>
          <w:lang w:val="de-DE"/>
        </w:rPr>
        <w:t>Mannheim</w:t>
      </w:r>
      <w:r w:rsidRPr="00DA71E1">
        <w:rPr>
          <w:rFonts w:cs="Times New Roman"/>
          <w:szCs w:val="28"/>
        </w:rPr>
        <w:t xml:space="preserve">) 40% </w:t>
      </w:r>
      <w:r>
        <w:rPr>
          <w:rFonts w:cs="Times New Roman"/>
          <w:szCs w:val="28"/>
        </w:rPr>
        <w:t>неологизмов, вошедших в немецкий язык в 1990-е годы составляют англицизмы</w:t>
      </w:r>
      <w:r w:rsidR="004E5B99">
        <w:rPr>
          <w:rFonts w:cs="Times New Roman"/>
          <w:szCs w:val="28"/>
        </w:rPr>
        <w:t xml:space="preserve"> [19</w:t>
      </w:r>
      <w:r w:rsidR="004E5B99" w:rsidRPr="004E5B99">
        <w:rPr>
          <w:rFonts w:cs="Times New Roman"/>
          <w:szCs w:val="28"/>
        </w:rPr>
        <w:t>5</w:t>
      </w:r>
      <w:r w:rsidR="003A43DA" w:rsidRPr="003A43DA">
        <w:rPr>
          <w:rFonts w:cs="Times New Roman"/>
          <w:szCs w:val="28"/>
        </w:rPr>
        <w:t>]</w:t>
      </w:r>
      <w:r>
        <w:rPr>
          <w:rFonts w:cs="Times New Roman"/>
          <w:szCs w:val="28"/>
        </w:rPr>
        <w:t>.</w:t>
      </w:r>
    </w:p>
    <w:p w:rsidR="00586188" w:rsidRPr="00E1213E" w:rsidRDefault="00586188" w:rsidP="00586188">
      <w:pPr>
        <w:rPr>
          <w:rFonts w:cs="Times New Roman"/>
          <w:szCs w:val="28"/>
        </w:rPr>
      </w:pPr>
      <w:r w:rsidRPr="00E1213E">
        <w:rPr>
          <w:rFonts w:cs="Times New Roman"/>
          <w:szCs w:val="28"/>
        </w:rPr>
        <w:t xml:space="preserve">Для достижения успеха в аудировании и </w:t>
      </w:r>
      <w:r>
        <w:rPr>
          <w:rFonts w:cs="Times New Roman"/>
          <w:szCs w:val="28"/>
        </w:rPr>
        <w:t>аудиовизуальной рецепции</w:t>
      </w:r>
      <w:r w:rsidRPr="00E1213E">
        <w:rPr>
          <w:rFonts w:cs="Times New Roman"/>
          <w:szCs w:val="28"/>
        </w:rPr>
        <w:t xml:space="preserve"> нео</w:t>
      </w:r>
      <w:r w:rsidRPr="00E1213E">
        <w:rPr>
          <w:rFonts w:cs="Times New Roman"/>
          <w:szCs w:val="28"/>
        </w:rPr>
        <w:t>б</w:t>
      </w:r>
      <w:r w:rsidRPr="00E1213E">
        <w:rPr>
          <w:rFonts w:cs="Times New Roman"/>
          <w:szCs w:val="28"/>
        </w:rPr>
        <w:t xml:space="preserve">ходим правильный выбор стратегии осуществления той или иной деятельности, стратегия аудирования или </w:t>
      </w:r>
      <w:r w:rsidR="005962D7">
        <w:rPr>
          <w:rFonts w:cs="Times New Roman"/>
          <w:szCs w:val="28"/>
        </w:rPr>
        <w:t>аудиовизуальной рецепции</w:t>
      </w:r>
      <w:r w:rsidRPr="00E1213E">
        <w:rPr>
          <w:rFonts w:cs="Times New Roman"/>
          <w:szCs w:val="28"/>
        </w:rPr>
        <w:t xml:space="preserve"> зависят в первую очередь от цели, которая стоит перед слушателем/зрителем.</w:t>
      </w:r>
    </w:p>
    <w:p w:rsidR="00586188" w:rsidRPr="00E1213E" w:rsidRDefault="00586188" w:rsidP="00586188">
      <w:pPr>
        <w:rPr>
          <w:rFonts w:cs="Times New Roman"/>
          <w:szCs w:val="28"/>
        </w:rPr>
      </w:pPr>
      <w:r w:rsidRPr="00E1213E">
        <w:rPr>
          <w:rFonts w:cs="Times New Roman"/>
          <w:szCs w:val="28"/>
        </w:rPr>
        <w:t>На сегодняшний день можно говорить о том, что основной целью аудиров</w:t>
      </w:r>
      <w:r w:rsidRPr="00E1213E">
        <w:rPr>
          <w:rFonts w:cs="Times New Roman"/>
          <w:szCs w:val="28"/>
        </w:rPr>
        <w:t>а</w:t>
      </w:r>
      <w:r w:rsidRPr="00E1213E">
        <w:rPr>
          <w:rFonts w:cs="Times New Roman"/>
          <w:szCs w:val="28"/>
        </w:rPr>
        <w:t xml:space="preserve">ния, как и </w:t>
      </w:r>
      <w:r w:rsidR="00086072">
        <w:rPr>
          <w:rFonts w:cs="Times New Roman"/>
          <w:szCs w:val="28"/>
        </w:rPr>
        <w:t>аудиовизуальной рецепции</w:t>
      </w:r>
      <w:r w:rsidRPr="00E1213E">
        <w:rPr>
          <w:rFonts w:cs="Times New Roman"/>
          <w:szCs w:val="28"/>
        </w:rPr>
        <w:t xml:space="preserve"> является удовлетворение информационных потребностей человека, это обусловлено растущими потоками информации, с к</w:t>
      </w:r>
      <w:r w:rsidRPr="00E1213E">
        <w:rPr>
          <w:rFonts w:cs="Times New Roman"/>
          <w:szCs w:val="28"/>
        </w:rPr>
        <w:t>о</w:t>
      </w:r>
      <w:r w:rsidRPr="00E1213E">
        <w:rPr>
          <w:rFonts w:cs="Times New Roman"/>
          <w:szCs w:val="28"/>
        </w:rPr>
        <w:t xml:space="preserve">торыми человек сталкивается ежедневно. Современный человек должен владеть различными стратегиями аудирования и </w:t>
      </w:r>
      <w:r w:rsidR="005962D7">
        <w:rPr>
          <w:rFonts w:cs="Times New Roman"/>
          <w:szCs w:val="28"/>
        </w:rPr>
        <w:t>аудиовизуальной рецепции</w:t>
      </w:r>
      <w:r w:rsidRPr="00E1213E">
        <w:rPr>
          <w:rFonts w:cs="Times New Roman"/>
          <w:szCs w:val="28"/>
        </w:rPr>
        <w:t xml:space="preserve"> для того, чтобы комфортно чувствовать себя в мировом информационном пространстве. Журналист-международник должен владеть этими стратегиями не только в ро</w:t>
      </w:r>
      <w:r w:rsidRPr="00E1213E">
        <w:rPr>
          <w:rFonts w:cs="Times New Roman"/>
          <w:szCs w:val="28"/>
        </w:rPr>
        <w:t>д</w:t>
      </w:r>
      <w:r w:rsidRPr="00E1213E">
        <w:rPr>
          <w:rFonts w:cs="Times New Roman"/>
          <w:szCs w:val="28"/>
        </w:rPr>
        <w:t>ном языке, но и использовать их при прослушивании/просмотре материалов на иностранных языках, владение этими стратегиями обеспечивает быструю орие</w:t>
      </w:r>
      <w:r w:rsidRPr="00E1213E">
        <w:rPr>
          <w:rFonts w:cs="Times New Roman"/>
          <w:szCs w:val="28"/>
        </w:rPr>
        <w:t>н</w:t>
      </w:r>
      <w:r w:rsidRPr="00E1213E">
        <w:rPr>
          <w:rFonts w:cs="Times New Roman"/>
          <w:szCs w:val="28"/>
        </w:rPr>
        <w:t>тацию в постоянно меняющемся информационном потоке и поз</w:t>
      </w:r>
      <w:r w:rsidR="005962D7">
        <w:rPr>
          <w:rFonts w:cs="Times New Roman"/>
          <w:szCs w:val="28"/>
        </w:rPr>
        <w:t>воляет выбирать профессионально</w:t>
      </w:r>
      <w:r w:rsidRPr="00E1213E">
        <w:rPr>
          <w:rFonts w:cs="Times New Roman"/>
          <w:szCs w:val="28"/>
        </w:rPr>
        <w:t>значимую информацию. Для удовлетворения информационных потребностей человек может пользоваться практически любой стратегией ауд</w:t>
      </w:r>
      <w:r w:rsidRPr="00E1213E">
        <w:rPr>
          <w:rFonts w:cs="Times New Roman"/>
          <w:szCs w:val="28"/>
        </w:rPr>
        <w:t>и</w:t>
      </w:r>
      <w:r w:rsidRPr="00E1213E">
        <w:rPr>
          <w:rFonts w:cs="Times New Roman"/>
          <w:szCs w:val="28"/>
        </w:rPr>
        <w:t>рования, в зависимости от ситуации и конкретной цели. Например</w:t>
      </w:r>
      <w:r>
        <w:rPr>
          <w:rFonts w:cs="Times New Roman"/>
          <w:szCs w:val="28"/>
        </w:rPr>
        <w:t>,</w:t>
      </w:r>
      <w:r w:rsidRPr="00E1213E">
        <w:rPr>
          <w:rFonts w:cs="Times New Roman"/>
          <w:szCs w:val="28"/>
        </w:rPr>
        <w:t xml:space="preserve"> при просл</w:t>
      </w:r>
      <w:r w:rsidRPr="00E1213E">
        <w:rPr>
          <w:rFonts w:cs="Times New Roman"/>
          <w:szCs w:val="28"/>
        </w:rPr>
        <w:t>у</w:t>
      </w:r>
      <w:r w:rsidRPr="00E1213E">
        <w:rPr>
          <w:rFonts w:cs="Times New Roman"/>
          <w:szCs w:val="28"/>
        </w:rPr>
        <w:lastRenderedPageBreak/>
        <w:t>шивании лекции необходимо полное понимание услышанного и увиденного (пр</w:t>
      </w:r>
      <w:r w:rsidRPr="00E1213E">
        <w:rPr>
          <w:rFonts w:cs="Times New Roman"/>
          <w:szCs w:val="28"/>
        </w:rPr>
        <w:t>е</w:t>
      </w:r>
      <w:r w:rsidRPr="00E1213E">
        <w:rPr>
          <w:rFonts w:cs="Times New Roman"/>
          <w:szCs w:val="28"/>
        </w:rPr>
        <w:t xml:space="preserve">зентации, таблиц, графиков), при прослушивании новостей возможно </w:t>
      </w:r>
      <w:r>
        <w:rPr>
          <w:rFonts w:cs="Times New Roman"/>
          <w:szCs w:val="28"/>
        </w:rPr>
        <w:t>выборочное аудирование,</w:t>
      </w:r>
      <w:r w:rsidRPr="00E1213E">
        <w:rPr>
          <w:rFonts w:cs="Times New Roman"/>
          <w:szCs w:val="28"/>
        </w:rPr>
        <w:t xml:space="preserve"> с целью узнать </w:t>
      </w:r>
      <w:r w:rsidR="00E50E90" w:rsidRPr="00E1213E">
        <w:rPr>
          <w:rFonts w:cs="Times New Roman"/>
          <w:szCs w:val="28"/>
        </w:rPr>
        <w:t>результат</w:t>
      </w:r>
      <w:r w:rsidR="00E50E90">
        <w:rPr>
          <w:rFonts w:cs="Times New Roman"/>
          <w:szCs w:val="28"/>
        </w:rPr>
        <w:t>ы прошедших выборов или</w:t>
      </w:r>
      <w:r w:rsidR="00E50E90" w:rsidRPr="00E1213E">
        <w:rPr>
          <w:rFonts w:cs="Times New Roman"/>
          <w:szCs w:val="28"/>
        </w:rPr>
        <w:t xml:space="preserve"> </w:t>
      </w:r>
      <w:r w:rsidR="00E50E90">
        <w:rPr>
          <w:rFonts w:cs="Times New Roman"/>
          <w:szCs w:val="28"/>
        </w:rPr>
        <w:t>погоду на за</w:t>
      </w:r>
      <w:r w:rsidR="00E50E90">
        <w:rPr>
          <w:rFonts w:cs="Times New Roman"/>
          <w:szCs w:val="28"/>
        </w:rPr>
        <w:t>в</w:t>
      </w:r>
      <w:r w:rsidR="00E50E90">
        <w:rPr>
          <w:rFonts w:cs="Times New Roman"/>
          <w:szCs w:val="28"/>
        </w:rPr>
        <w:t>тра</w:t>
      </w:r>
      <w:r>
        <w:rPr>
          <w:rFonts w:cs="Times New Roman"/>
          <w:szCs w:val="28"/>
        </w:rPr>
        <w:t>.</w:t>
      </w:r>
    </w:p>
    <w:p w:rsidR="00586188" w:rsidRPr="00E1213E" w:rsidRDefault="00586188" w:rsidP="00586188">
      <w:pPr>
        <w:rPr>
          <w:rFonts w:cs="Times New Roman"/>
          <w:szCs w:val="28"/>
        </w:rPr>
      </w:pPr>
      <w:r w:rsidRPr="00E1213E">
        <w:rPr>
          <w:rFonts w:cs="Times New Roman"/>
          <w:szCs w:val="28"/>
        </w:rPr>
        <w:t>Следующей целью аудирования и аудиовизуал</w:t>
      </w:r>
      <w:r w:rsidR="00086072">
        <w:rPr>
          <w:rFonts w:cs="Times New Roman"/>
          <w:szCs w:val="28"/>
        </w:rPr>
        <w:t>ьной рецепции</w:t>
      </w:r>
      <w:r w:rsidRPr="00E1213E">
        <w:rPr>
          <w:rFonts w:cs="Times New Roman"/>
          <w:szCs w:val="28"/>
        </w:rPr>
        <w:t xml:space="preserve"> является удовлетворение потребностей в межличностном общении, представляется, что в рамках непосредственного диалогического или полилогического общения следует говорить больше об аудио</w:t>
      </w:r>
      <w:r>
        <w:rPr>
          <w:rFonts w:cs="Times New Roman"/>
          <w:szCs w:val="28"/>
        </w:rPr>
        <w:t>визуальной рецепции</w:t>
      </w:r>
      <w:r w:rsidRPr="00E1213E">
        <w:rPr>
          <w:rFonts w:cs="Times New Roman"/>
          <w:szCs w:val="28"/>
        </w:rPr>
        <w:t>, чем об аудировании, поскольку большое количество дополнительной информации о собеседнике человек получ</w:t>
      </w:r>
      <w:r w:rsidRPr="00E1213E">
        <w:rPr>
          <w:rFonts w:cs="Times New Roman"/>
          <w:szCs w:val="28"/>
        </w:rPr>
        <w:t>а</w:t>
      </w:r>
      <w:r w:rsidRPr="00E1213E">
        <w:rPr>
          <w:rFonts w:cs="Times New Roman"/>
          <w:szCs w:val="28"/>
        </w:rPr>
        <w:t>ет по зрительным каналам восприятия. Мимика, жесты, кинестетика позволяют определить реакцию человека на слова собеседника и при необходимости испр</w:t>
      </w:r>
      <w:r w:rsidRPr="00E1213E">
        <w:rPr>
          <w:rFonts w:cs="Times New Roman"/>
          <w:szCs w:val="28"/>
        </w:rPr>
        <w:t>а</w:t>
      </w:r>
      <w:r w:rsidRPr="00E1213E">
        <w:rPr>
          <w:rFonts w:cs="Times New Roman"/>
          <w:szCs w:val="28"/>
        </w:rPr>
        <w:t>вить свое речевое и неречевое поведение, внести в свою речь дополнительные объяснения и толкования, если собеседник сигнализирует о непонимании или о недопонимании. Об аудировании в межличностном общении можно говорить в том случае, если общение происходит по телефону, однако современные технол</w:t>
      </w:r>
      <w:r w:rsidRPr="00E1213E">
        <w:rPr>
          <w:rFonts w:cs="Times New Roman"/>
          <w:szCs w:val="28"/>
        </w:rPr>
        <w:t>о</w:t>
      </w:r>
      <w:r w:rsidRPr="00E1213E">
        <w:rPr>
          <w:rFonts w:cs="Times New Roman"/>
          <w:szCs w:val="28"/>
        </w:rPr>
        <w:t>гии на сегодняшнем этапе их развития позволяют видеть собеседника при голос</w:t>
      </w:r>
      <w:r w:rsidRPr="00E1213E">
        <w:rPr>
          <w:rFonts w:cs="Times New Roman"/>
          <w:szCs w:val="28"/>
        </w:rPr>
        <w:t>о</w:t>
      </w:r>
      <w:r w:rsidRPr="00E1213E">
        <w:rPr>
          <w:rFonts w:cs="Times New Roman"/>
          <w:szCs w:val="28"/>
        </w:rPr>
        <w:t>в</w:t>
      </w:r>
      <w:r w:rsidR="00E50E90">
        <w:rPr>
          <w:rFonts w:cs="Times New Roman"/>
          <w:szCs w:val="28"/>
        </w:rPr>
        <w:t>ом общении (веб-камеры и т.д.).</w:t>
      </w:r>
      <w:r>
        <w:rPr>
          <w:rFonts w:cs="Times New Roman"/>
          <w:szCs w:val="28"/>
        </w:rPr>
        <w:t xml:space="preserve"> </w:t>
      </w:r>
      <w:r w:rsidR="00E50E90">
        <w:rPr>
          <w:rFonts w:cs="Times New Roman"/>
          <w:szCs w:val="28"/>
        </w:rPr>
        <w:t>Д</w:t>
      </w:r>
      <w:r>
        <w:rPr>
          <w:rFonts w:cs="Times New Roman"/>
          <w:szCs w:val="28"/>
        </w:rPr>
        <w:t>ля журналистов удовлетворение такого рода потребностей является также и профессионально-значимым, поскольку, как уже отмечалось в первой главе, профессиональная деятельность журналиста заключ</w:t>
      </w:r>
      <w:r>
        <w:rPr>
          <w:rFonts w:cs="Times New Roman"/>
          <w:szCs w:val="28"/>
        </w:rPr>
        <w:t>а</w:t>
      </w:r>
      <w:r>
        <w:rPr>
          <w:rFonts w:cs="Times New Roman"/>
          <w:szCs w:val="28"/>
        </w:rPr>
        <w:t>ется в первую очередь в общении, как с коллегами, так и с другими людьми, представляющими для журналиста профессиональный интерес.</w:t>
      </w:r>
    </w:p>
    <w:p w:rsidR="00586188" w:rsidRPr="00E1213E" w:rsidRDefault="00586188" w:rsidP="00586188">
      <w:pPr>
        <w:rPr>
          <w:rFonts w:cs="Times New Roman"/>
          <w:szCs w:val="28"/>
        </w:rPr>
      </w:pPr>
      <w:r w:rsidRPr="00E1213E">
        <w:rPr>
          <w:rFonts w:cs="Times New Roman"/>
          <w:szCs w:val="28"/>
        </w:rPr>
        <w:t xml:space="preserve">С целью удовлетворения потребностей в сфере досуга современный человек включается в процессы аудирования, но </w:t>
      </w:r>
      <w:r w:rsidR="00086072">
        <w:rPr>
          <w:rFonts w:cs="Times New Roman"/>
          <w:szCs w:val="28"/>
        </w:rPr>
        <w:t>чаще в процесс аудиовизуальной реце</w:t>
      </w:r>
      <w:r w:rsidR="00086072">
        <w:rPr>
          <w:rFonts w:cs="Times New Roman"/>
          <w:szCs w:val="28"/>
        </w:rPr>
        <w:t>п</w:t>
      </w:r>
      <w:r w:rsidR="00086072">
        <w:rPr>
          <w:rFonts w:cs="Times New Roman"/>
          <w:szCs w:val="28"/>
        </w:rPr>
        <w:t>ции</w:t>
      </w:r>
      <w:r w:rsidRPr="00E1213E">
        <w:rPr>
          <w:rFonts w:cs="Times New Roman"/>
          <w:szCs w:val="28"/>
        </w:rPr>
        <w:t>. Аудирование имеет место при прослушиван</w:t>
      </w:r>
      <w:proofErr w:type="gramStart"/>
      <w:r w:rsidRPr="00E1213E">
        <w:rPr>
          <w:rFonts w:cs="Times New Roman"/>
          <w:szCs w:val="28"/>
        </w:rPr>
        <w:t>ии ау</w:t>
      </w:r>
      <w:proofErr w:type="gramEnd"/>
      <w:r w:rsidRPr="00E1213E">
        <w:rPr>
          <w:rFonts w:cs="Times New Roman"/>
          <w:szCs w:val="28"/>
        </w:rPr>
        <w:t>диозаписей, аудиокниг и радиопередач, в том числе аудиоподкастов в Интернете. Посещение туристич</w:t>
      </w:r>
      <w:r w:rsidRPr="00E1213E">
        <w:rPr>
          <w:rFonts w:cs="Times New Roman"/>
          <w:szCs w:val="28"/>
        </w:rPr>
        <w:t>е</w:t>
      </w:r>
      <w:r w:rsidRPr="00E1213E">
        <w:rPr>
          <w:rFonts w:cs="Times New Roman"/>
          <w:szCs w:val="28"/>
        </w:rPr>
        <w:t>ских подкастов, виртуальных музеев, выставок и т.д., а также использование а</w:t>
      </w:r>
      <w:r w:rsidRPr="00E1213E">
        <w:rPr>
          <w:rFonts w:cs="Times New Roman"/>
          <w:szCs w:val="28"/>
        </w:rPr>
        <w:t>у</w:t>
      </w:r>
      <w:r w:rsidRPr="00E1213E">
        <w:rPr>
          <w:rFonts w:cs="Times New Roman"/>
          <w:szCs w:val="28"/>
        </w:rPr>
        <w:t>диогидо</w:t>
      </w:r>
      <w:r>
        <w:rPr>
          <w:rFonts w:cs="Times New Roman"/>
          <w:szCs w:val="28"/>
        </w:rPr>
        <w:t>в в музеях связано</w:t>
      </w:r>
      <w:r w:rsidRPr="00E1213E">
        <w:rPr>
          <w:rFonts w:cs="Times New Roman"/>
          <w:szCs w:val="28"/>
        </w:rPr>
        <w:t xml:space="preserve"> больше с процессом </w:t>
      </w:r>
      <w:r>
        <w:rPr>
          <w:rFonts w:cs="Times New Roman"/>
          <w:szCs w:val="28"/>
        </w:rPr>
        <w:t>аудиовизуальной рецепции</w:t>
      </w:r>
      <w:r w:rsidRPr="00E1213E">
        <w:rPr>
          <w:rFonts w:cs="Times New Roman"/>
          <w:szCs w:val="28"/>
        </w:rPr>
        <w:t>, чем с аудированием в чистом виде. Кроме того, многие люди с удовольствием смотрят фильмы, видеозаписи, видеоклипы и видеоролики в Интернете, что также явля</w:t>
      </w:r>
      <w:r>
        <w:rPr>
          <w:rFonts w:cs="Times New Roman"/>
          <w:szCs w:val="28"/>
        </w:rPr>
        <w:t>е</w:t>
      </w:r>
      <w:r>
        <w:rPr>
          <w:rFonts w:cs="Times New Roman"/>
          <w:szCs w:val="28"/>
        </w:rPr>
        <w:t>т</w:t>
      </w:r>
      <w:r>
        <w:rPr>
          <w:rFonts w:cs="Times New Roman"/>
          <w:szCs w:val="28"/>
        </w:rPr>
        <w:t>ся процессом аудиовизуальной рецепции</w:t>
      </w:r>
      <w:r w:rsidRPr="00E1213E">
        <w:rPr>
          <w:rFonts w:cs="Times New Roman"/>
          <w:szCs w:val="28"/>
        </w:rPr>
        <w:t>, поскольку значительная часть инфо</w:t>
      </w:r>
      <w:r w:rsidRPr="00E1213E">
        <w:rPr>
          <w:rFonts w:cs="Times New Roman"/>
          <w:szCs w:val="28"/>
        </w:rPr>
        <w:t>р</w:t>
      </w:r>
      <w:r w:rsidRPr="00E1213E">
        <w:rPr>
          <w:rFonts w:cs="Times New Roman"/>
          <w:szCs w:val="28"/>
        </w:rPr>
        <w:lastRenderedPageBreak/>
        <w:t xml:space="preserve">мации передается по каналам зрительного восприятия. В связи с этим </w:t>
      </w:r>
      <w:r w:rsidR="00E50E90">
        <w:rPr>
          <w:rFonts w:cs="Times New Roman"/>
          <w:szCs w:val="28"/>
        </w:rPr>
        <w:t>вряд ли стоит использовать</w:t>
      </w:r>
      <w:r w:rsidRPr="00E1213E">
        <w:rPr>
          <w:rFonts w:cs="Times New Roman"/>
          <w:szCs w:val="28"/>
        </w:rPr>
        <w:t xml:space="preserve"> аудиозаписи фильма или телепередачи в качестве учебного текста для аудирования</w:t>
      </w:r>
      <w:r>
        <w:rPr>
          <w:rFonts w:cs="Times New Roman"/>
          <w:szCs w:val="28"/>
        </w:rPr>
        <w:t>, поскольку акцент делается на вербальной составляющей текста, в тоже время вся визуальная информация исключается. Однако визуал</w:t>
      </w:r>
      <w:r>
        <w:rPr>
          <w:rFonts w:cs="Times New Roman"/>
          <w:szCs w:val="28"/>
        </w:rPr>
        <w:t>ь</w:t>
      </w:r>
      <w:r>
        <w:rPr>
          <w:rFonts w:cs="Times New Roman"/>
          <w:szCs w:val="28"/>
        </w:rPr>
        <w:t>ный компонент видеоматериалов не менее важен для понимания коммуникати</w:t>
      </w:r>
      <w:r>
        <w:rPr>
          <w:rFonts w:cs="Times New Roman"/>
          <w:szCs w:val="28"/>
        </w:rPr>
        <w:t>в</w:t>
      </w:r>
      <w:r>
        <w:rPr>
          <w:rFonts w:cs="Times New Roman"/>
          <w:szCs w:val="28"/>
        </w:rPr>
        <w:t>ной ситуации и социокультурного фона материалов, поскольку, как уже указыв</w:t>
      </w:r>
      <w:r>
        <w:rPr>
          <w:rFonts w:cs="Times New Roman"/>
          <w:szCs w:val="28"/>
        </w:rPr>
        <w:t>а</w:t>
      </w:r>
      <w:r>
        <w:rPr>
          <w:rFonts w:cs="Times New Roman"/>
          <w:szCs w:val="28"/>
        </w:rPr>
        <w:t>лось выше, 69% информации, считываемой с экрана ТВ, приходится на визуал</w:t>
      </w:r>
      <w:r>
        <w:rPr>
          <w:rFonts w:cs="Times New Roman"/>
          <w:szCs w:val="28"/>
        </w:rPr>
        <w:t>ь</w:t>
      </w:r>
      <w:r>
        <w:rPr>
          <w:rFonts w:cs="Times New Roman"/>
          <w:szCs w:val="28"/>
        </w:rPr>
        <w:t>ную коммуникацию. Следовательно, существует необходимость включения зад</w:t>
      </w:r>
      <w:r>
        <w:rPr>
          <w:rFonts w:cs="Times New Roman"/>
          <w:szCs w:val="28"/>
        </w:rPr>
        <w:t>а</w:t>
      </w:r>
      <w:r>
        <w:rPr>
          <w:rFonts w:cs="Times New Roman"/>
          <w:szCs w:val="28"/>
        </w:rPr>
        <w:t xml:space="preserve">ний для развития умений восприятия, переработки и интерпретации визуальной информации. </w:t>
      </w:r>
    </w:p>
    <w:p w:rsidR="00586188" w:rsidRPr="00E1213E" w:rsidRDefault="00586188" w:rsidP="00586188">
      <w:pPr>
        <w:rPr>
          <w:rFonts w:cs="Times New Roman"/>
          <w:szCs w:val="28"/>
        </w:rPr>
      </w:pPr>
      <w:r w:rsidRPr="00E1213E">
        <w:rPr>
          <w:rFonts w:cs="Times New Roman"/>
          <w:szCs w:val="28"/>
        </w:rPr>
        <w:t>В путешествиях и служебных командировках человек часто сталкивается с различными объявлениями, инструкциями и т.д., т.е. еще одной целью аудиров</w:t>
      </w:r>
      <w:r w:rsidRPr="00E1213E">
        <w:rPr>
          <w:rFonts w:cs="Times New Roman"/>
          <w:szCs w:val="28"/>
        </w:rPr>
        <w:t>а</w:t>
      </w:r>
      <w:r w:rsidRPr="00E1213E">
        <w:rPr>
          <w:rFonts w:cs="Times New Roman"/>
          <w:szCs w:val="28"/>
        </w:rPr>
        <w:t xml:space="preserve">ния и </w:t>
      </w:r>
      <w:r w:rsidR="00086072">
        <w:rPr>
          <w:rFonts w:cs="Times New Roman"/>
          <w:szCs w:val="28"/>
        </w:rPr>
        <w:t>аудиовизуальной рецепции</w:t>
      </w:r>
      <w:r w:rsidRPr="00E1213E">
        <w:rPr>
          <w:rFonts w:cs="Times New Roman"/>
          <w:szCs w:val="28"/>
        </w:rPr>
        <w:t xml:space="preserve"> является удовлетворение ориентировочно-справочных потребностей. </w:t>
      </w:r>
      <w:proofErr w:type="gramStart"/>
      <w:r w:rsidRPr="00E1213E">
        <w:rPr>
          <w:rFonts w:cs="Times New Roman"/>
          <w:szCs w:val="28"/>
        </w:rPr>
        <w:t>Типичным примером являются объявления в аэропо</w:t>
      </w:r>
      <w:r w:rsidRPr="00E1213E">
        <w:rPr>
          <w:rFonts w:cs="Times New Roman"/>
          <w:szCs w:val="28"/>
        </w:rPr>
        <w:t>р</w:t>
      </w:r>
      <w:r w:rsidRPr="00E1213E">
        <w:rPr>
          <w:rFonts w:cs="Times New Roman"/>
          <w:szCs w:val="28"/>
        </w:rPr>
        <w:t>тах и на вокзалах, однако следует отметить, что такого рода объявления не всегда понятны даже на родном языке, а в настоящее время они многократно дублир</w:t>
      </w:r>
      <w:r w:rsidRPr="00E1213E">
        <w:rPr>
          <w:rFonts w:cs="Times New Roman"/>
          <w:szCs w:val="28"/>
        </w:rPr>
        <w:t>у</w:t>
      </w:r>
      <w:r w:rsidRPr="00E1213E">
        <w:rPr>
          <w:rFonts w:cs="Times New Roman"/>
          <w:szCs w:val="28"/>
        </w:rPr>
        <w:t>ются на различных информационных табло, поэтому нет необходимости в 100% понимании объявления, достаточно услышать номер рейса или направления и п</w:t>
      </w:r>
      <w:r w:rsidRPr="00E1213E">
        <w:rPr>
          <w:rFonts w:cs="Times New Roman"/>
          <w:szCs w:val="28"/>
        </w:rPr>
        <w:t>о</w:t>
      </w:r>
      <w:r w:rsidRPr="00E1213E">
        <w:rPr>
          <w:rFonts w:cs="Times New Roman"/>
          <w:szCs w:val="28"/>
        </w:rPr>
        <w:t>дойти к табло, чтобы узнать необходимую информацию.</w:t>
      </w:r>
      <w:proofErr w:type="gramEnd"/>
    </w:p>
    <w:p w:rsidR="00586188" w:rsidRPr="00E1213E" w:rsidRDefault="00586188" w:rsidP="00586188">
      <w:pPr>
        <w:rPr>
          <w:rFonts w:cs="Times New Roman"/>
          <w:szCs w:val="28"/>
        </w:rPr>
      </w:pPr>
      <w:r w:rsidRPr="00E1213E">
        <w:rPr>
          <w:rFonts w:cs="Times New Roman"/>
          <w:szCs w:val="28"/>
        </w:rPr>
        <w:t>Для современных студентов весьма важным является удовлетворение со</w:t>
      </w:r>
      <w:r w:rsidRPr="00E1213E">
        <w:rPr>
          <w:rFonts w:cs="Times New Roman"/>
          <w:szCs w:val="28"/>
        </w:rPr>
        <w:t>б</w:t>
      </w:r>
      <w:r w:rsidRPr="00E1213E">
        <w:rPr>
          <w:rFonts w:cs="Times New Roman"/>
          <w:szCs w:val="28"/>
        </w:rPr>
        <w:t>ственных образовательных и самообразовательных потребностей, посещение ле</w:t>
      </w:r>
      <w:r w:rsidRPr="00E1213E">
        <w:rPr>
          <w:rFonts w:cs="Times New Roman"/>
          <w:szCs w:val="28"/>
        </w:rPr>
        <w:t>к</w:t>
      </w:r>
      <w:r w:rsidRPr="00E1213E">
        <w:rPr>
          <w:rFonts w:cs="Times New Roman"/>
          <w:szCs w:val="28"/>
        </w:rPr>
        <w:t>ций приглашенных профессоров и презентаций различных студенческих пр</w:t>
      </w:r>
      <w:r w:rsidRPr="00E1213E">
        <w:rPr>
          <w:rFonts w:cs="Times New Roman"/>
          <w:szCs w:val="28"/>
        </w:rPr>
        <w:t>о</w:t>
      </w:r>
      <w:r w:rsidRPr="00E1213E">
        <w:rPr>
          <w:rFonts w:cs="Times New Roman"/>
          <w:szCs w:val="28"/>
        </w:rPr>
        <w:t xml:space="preserve">грамм прочно вошли в повседневную студенческую жизнь. Следует отметить, что </w:t>
      </w:r>
      <w:r w:rsidR="00DD4013">
        <w:rPr>
          <w:rFonts w:cs="Times New Roman"/>
          <w:szCs w:val="28"/>
        </w:rPr>
        <w:t>современные</w:t>
      </w:r>
      <w:r w:rsidRPr="00E1213E">
        <w:rPr>
          <w:rFonts w:cs="Times New Roman"/>
          <w:szCs w:val="28"/>
        </w:rPr>
        <w:t xml:space="preserve"> лекции и презентации сопровождаются наглядностью: фотографи</w:t>
      </w:r>
      <w:r w:rsidRPr="00E1213E">
        <w:rPr>
          <w:rFonts w:cs="Times New Roman"/>
          <w:szCs w:val="28"/>
        </w:rPr>
        <w:t>я</w:t>
      </w:r>
      <w:r w:rsidRPr="00E1213E">
        <w:rPr>
          <w:rFonts w:cs="Times New Roman"/>
          <w:szCs w:val="28"/>
        </w:rPr>
        <w:t>ми, графическими изображениями, таблицами, текстовым материалом, поэтому удовлетворение названных потребностей осуществляется</w:t>
      </w:r>
      <w:r>
        <w:rPr>
          <w:rFonts w:cs="Times New Roman"/>
          <w:szCs w:val="28"/>
        </w:rPr>
        <w:t xml:space="preserve"> в процессе аудиовиз</w:t>
      </w:r>
      <w:r>
        <w:rPr>
          <w:rFonts w:cs="Times New Roman"/>
          <w:szCs w:val="28"/>
        </w:rPr>
        <w:t>у</w:t>
      </w:r>
      <w:r>
        <w:rPr>
          <w:rFonts w:cs="Times New Roman"/>
          <w:szCs w:val="28"/>
        </w:rPr>
        <w:t>альной рецепции</w:t>
      </w:r>
      <w:r w:rsidRPr="00E1213E">
        <w:rPr>
          <w:rFonts w:cs="Times New Roman"/>
          <w:szCs w:val="28"/>
        </w:rPr>
        <w:t xml:space="preserve">, реже в процессе аудирования. </w:t>
      </w:r>
    </w:p>
    <w:p w:rsidR="00586188" w:rsidRPr="00E1213E" w:rsidRDefault="00586188" w:rsidP="00586188">
      <w:pPr>
        <w:rPr>
          <w:rFonts w:cs="Times New Roman"/>
          <w:szCs w:val="28"/>
        </w:rPr>
      </w:pPr>
      <w:r w:rsidRPr="00E1213E">
        <w:rPr>
          <w:rFonts w:cs="Times New Roman"/>
          <w:szCs w:val="28"/>
        </w:rPr>
        <w:t>Для удовлетворения вышеперечисленных потребностей человеку необх</w:t>
      </w:r>
      <w:r w:rsidRPr="00E1213E">
        <w:rPr>
          <w:rFonts w:cs="Times New Roman"/>
          <w:szCs w:val="28"/>
        </w:rPr>
        <w:t>о</w:t>
      </w:r>
      <w:r w:rsidRPr="00E1213E">
        <w:rPr>
          <w:rFonts w:cs="Times New Roman"/>
          <w:szCs w:val="28"/>
        </w:rPr>
        <w:t>димо овладеть рядом рецептивных стратегий, позволяющих решать различные информационные, когнитивные и коммуникативно-информ</w:t>
      </w:r>
      <w:r w:rsidR="00A73CA3">
        <w:rPr>
          <w:rFonts w:cs="Times New Roman"/>
          <w:szCs w:val="28"/>
        </w:rPr>
        <w:t xml:space="preserve">ационные задачи. </w:t>
      </w:r>
      <w:r w:rsidR="00A73CA3">
        <w:rPr>
          <w:rFonts w:cs="Times New Roman"/>
          <w:szCs w:val="28"/>
        </w:rPr>
        <w:lastRenderedPageBreak/>
        <w:t>Первая группа задач – традиционные, известные из теории обучения аудиров</w:t>
      </w:r>
      <w:r w:rsidR="00A73CA3">
        <w:rPr>
          <w:rFonts w:cs="Times New Roman"/>
          <w:szCs w:val="28"/>
        </w:rPr>
        <w:t>а</w:t>
      </w:r>
      <w:r w:rsidR="00A73CA3">
        <w:rPr>
          <w:rFonts w:cs="Times New Roman"/>
          <w:szCs w:val="28"/>
        </w:rPr>
        <w:t>нию</w:t>
      </w:r>
      <w:r w:rsidRPr="00E1213E">
        <w:rPr>
          <w:rFonts w:cs="Times New Roman"/>
          <w:szCs w:val="28"/>
        </w:rPr>
        <w:t>:</w:t>
      </w:r>
    </w:p>
    <w:p w:rsidR="00586188" w:rsidRPr="00E1213E" w:rsidRDefault="00586188" w:rsidP="00FE2157">
      <w:pPr>
        <w:pStyle w:val="a8"/>
        <w:numPr>
          <w:ilvl w:val="0"/>
          <w:numId w:val="29"/>
        </w:numPr>
        <w:ind w:left="0" w:firstLine="0"/>
        <w:rPr>
          <w:rFonts w:cs="Times New Roman"/>
          <w:szCs w:val="28"/>
        </w:rPr>
      </w:pPr>
      <w:r w:rsidRPr="00E1213E">
        <w:rPr>
          <w:rFonts w:cs="Times New Roman"/>
          <w:szCs w:val="28"/>
        </w:rPr>
        <w:t xml:space="preserve">понять основное (ключевую информацию) </w:t>
      </w:r>
      <w:r w:rsidR="003008A1">
        <w:rPr>
          <w:rFonts w:cs="Times New Roman"/>
          <w:szCs w:val="28"/>
        </w:rPr>
        <w:t>в содержан</w:t>
      </w:r>
      <w:proofErr w:type="gramStart"/>
      <w:r w:rsidR="003008A1">
        <w:rPr>
          <w:rFonts w:cs="Times New Roman"/>
          <w:szCs w:val="28"/>
        </w:rPr>
        <w:t>ии ау</w:t>
      </w:r>
      <w:proofErr w:type="gramEnd"/>
      <w:r w:rsidR="003008A1">
        <w:rPr>
          <w:rFonts w:cs="Times New Roman"/>
          <w:szCs w:val="28"/>
        </w:rPr>
        <w:t>дио/видеотекста</w:t>
      </w:r>
      <w:r w:rsidRPr="00E1213E">
        <w:rPr>
          <w:rFonts w:cs="Times New Roman"/>
          <w:szCs w:val="28"/>
        </w:rPr>
        <w:t>;</w:t>
      </w:r>
    </w:p>
    <w:p w:rsidR="00586188" w:rsidRPr="00E1213E" w:rsidRDefault="00586188" w:rsidP="00FE2157">
      <w:pPr>
        <w:pStyle w:val="a8"/>
        <w:numPr>
          <w:ilvl w:val="0"/>
          <w:numId w:val="29"/>
        </w:numPr>
        <w:ind w:left="0" w:firstLine="0"/>
        <w:rPr>
          <w:rFonts w:cs="Times New Roman"/>
          <w:szCs w:val="28"/>
        </w:rPr>
      </w:pPr>
      <w:r w:rsidRPr="00E1213E">
        <w:rPr>
          <w:rFonts w:cs="Times New Roman"/>
          <w:szCs w:val="28"/>
        </w:rPr>
        <w:t>выбрать необходимую информацию из прослушанног</w:t>
      </w:r>
      <w:r w:rsidR="003008A1">
        <w:rPr>
          <w:rFonts w:cs="Times New Roman"/>
          <w:szCs w:val="28"/>
        </w:rPr>
        <w:t>о/увиденного а</w:t>
      </w:r>
      <w:r w:rsidR="003008A1">
        <w:rPr>
          <w:rFonts w:cs="Times New Roman"/>
          <w:szCs w:val="28"/>
        </w:rPr>
        <w:t>у</w:t>
      </w:r>
      <w:r w:rsidR="003008A1">
        <w:rPr>
          <w:rFonts w:cs="Times New Roman"/>
          <w:szCs w:val="28"/>
        </w:rPr>
        <w:t>дио/видеотекста</w:t>
      </w:r>
      <w:r w:rsidRPr="00E1213E">
        <w:rPr>
          <w:rFonts w:cs="Times New Roman"/>
          <w:szCs w:val="28"/>
        </w:rPr>
        <w:t>;</w:t>
      </w:r>
    </w:p>
    <w:p w:rsidR="00586188" w:rsidRDefault="00586188" w:rsidP="00FE2157">
      <w:pPr>
        <w:pStyle w:val="a8"/>
        <w:numPr>
          <w:ilvl w:val="0"/>
          <w:numId w:val="29"/>
        </w:numPr>
        <w:ind w:left="0" w:firstLine="0"/>
        <w:rPr>
          <w:rFonts w:cs="Times New Roman"/>
          <w:szCs w:val="28"/>
        </w:rPr>
      </w:pPr>
      <w:r w:rsidRPr="00E1213E">
        <w:rPr>
          <w:rFonts w:cs="Times New Roman"/>
          <w:szCs w:val="28"/>
        </w:rPr>
        <w:t>прослушать/просмотреть аудио/видеоматериалы и понять их детально, с ц</w:t>
      </w:r>
      <w:r w:rsidRPr="00E1213E">
        <w:rPr>
          <w:rFonts w:cs="Times New Roman"/>
          <w:szCs w:val="28"/>
        </w:rPr>
        <w:t>е</w:t>
      </w:r>
      <w:r w:rsidRPr="00E1213E">
        <w:rPr>
          <w:rFonts w:cs="Times New Roman"/>
          <w:szCs w:val="28"/>
        </w:rPr>
        <w:t>лью обсуж</w:t>
      </w:r>
      <w:r w:rsidR="003008A1">
        <w:rPr>
          <w:rFonts w:cs="Times New Roman"/>
          <w:szCs w:val="28"/>
        </w:rPr>
        <w:t>дения/интерпретации содержания</w:t>
      </w:r>
      <w:r w:rsidRPr="00E1213E">
        <w:rPr>
          <w:rFonts w:cs="Times New Roman"/>
          <w:szCs w:val="28"/>
        </w:rPr>
        <w:t>;</w:t>
      </w:r>
    </w:p>
    <w:p w:rsidR="00A73CA3" w:rsidRPr="00E1213E" w:rsidRDefault="00A73CA3" w:rsidP="00A73CA3">
      <w:pPr>
        <w:pStyle w:val="a8"/>
        <w:ind w:left="0"/>
        <w:rPr>
          <w:rFonts w:cs="Times New Roman"/>
          <w:szCs w:val="28"/>
        </w:rPr>
      </w:pPr>
      <w:r>
        <w:rPr>
          <w:rFonts w:cs="Times New Roman"/>
          <w:szCs w:val="28"/>
        </w:rPr>
        <w:t xml:space="preserve">Другая группа задач относительно новая, выделяемая нами вслед за </w:t>
      </w:r>
      <w:r w:rsidR="00D14AC3">
        <w:rPr>
          <w:rFonts w:cs="Times New Roman"/>
          <w:szCs w:val="28"/>
        </w:rPr>
        <w:t xml:space="preserve">В. В. </w:t>
      </w:r>
      <w:r>
        <w:rPr>
          <w:rFonts w:cs="Times New Roman"/>
          <w:szCs w:val="28"/>
        </w:rPr>
        <w:t xml:space="preserve">Сафоновой </w:t>
      </w:r>
      <w:r w:rsidR="00DD4013">
        <w:rPr>
          <w:rFonts w:cs="Times New Roman"/>
          <w:szCs w:val="28"/>
        </w:rPr>
        <w:t>[138</w:t>
      </w:r>
      <w:r w:rsidRPr="003A43DA">
        <w:rPr>
          <w:rFonts w:cs="Times New Roman"/>
          <w:szCs w:val="28"/>
        </w:rPr>
        <w:t xml:space="preserve">, </w:t>
      </w:r>
      <w:r>
        <w:rPr>
          <w:rFonts w:cs="Times New Roman"/>
          <w:szCs w:val="28"/>
          <w:lang w:val="en-US"/>
        </w:rPr>
        <w:t>c</w:t>
      </w:r>
      <w:r w:rsidRPr="003A43DA">
        <w:rPr>
          <w:rFonts w:cs="Times New Roman"/>
          <w:szCs w:val="28"/>
        </w:rPr>
        <w:t>. 8-9]</w:t>
      </w:r>
      <w:r w:rsidRPr="003A43DA">
        <w:t>.</w:t>
      </w:r>
      <w:r>
        <w:rPr>
          <w:rFonts w:cs="Times New Roman"/>
          <w:szCs w:val="28"/>
        </w:rPr>
        <w:t>:</w:t>
      </w:r>
    </w:p>
    <w:p w:rsidR="00586188" w:rsidRPr="00E1213E" w:rsidRDefault="00586188" w:rsidP="00FE2157">
      <w:pPr>
        <w:pStyle w:val="a8"/>
        <w:numPr>
          <w:ilvl w:val="0"/>
          <w:numId w:val="29"/>
        </w:numPr>
        <w:ind w:left="0" w:firstLine="0"/>
        <w:rPr>
          <w:rFonts w:cs="Times New Roman"/>
          <w:szCs w:val="28"/>
        </w:rPr>
      </w:pPr>
      <w:r w:rsidRPr="00E1213E">
        <w:rPr>
          <w:rFonts w:cs="Times New Roman"/>
          <w:szCs w:val="28"/>
        </w:rPr>
        <w:t>опознать социокультурно маркированную информацию, содержащуюся в аудио/видеотекстах</w:t>
      </w:r>
      <w:r w:rsidRPr="004137D9">
        <w:rPr>
          <w:rFonts w:cs="Times New Roman"/>
          <w:szCs w:val="28"/>
        </w:rPr>
        <w:t>,</w:t>
      </w:r>
      <w:r w:rsidRPr="00E1213E">
        <w:rPr>
          <w:rFonts w:cs="Times New Roman"/>
          <w:szCs w:val="28"/>
        </w:rPr>
        <w:t xml:space="preserve"> и оценить ее важность для коммуникации и/или социокул</w:t>
      </w:r>
      <w:r w:rsidRPr="00E1213E">
        <w:rPr>
          <w:rFonts w:cs="Times New Roman"/>
          <w:szCs w:val="28"/>
        </w:rPr>
        <w:t>ь</w:t>
      </w:r>
      <w:r w:rsidRPr="00E1213E">
        <w:rPr>
          <w:rFonts w:cs="Times New Roman"/>
          <w:szCs w:val="28"/>
        </w:rPr>
        <w:t>турного самообразования;</w:t>
      </w:r>
    </w:p>
    <w:p w:rsidR="00586188" w:rsidRPr="00E1213E" w:rsidRDefault="00586188" w:rsidP="00FE2157">
      <w:pPr>
        <w:pStyle w:val="a8"/>
        <w:numPr>
          <w:ilvl w:val="0"/>
          <w:numId w:val="29"/>
        </w:numPr>
        <w:ind w:left="0" w:firstLine="0"/>
        <w:rPr>
          <w:rFonts w:cs="Times New Roman"/>
          <w:szCs w:val="28"/>
        </w:rPr>
      </w:pPr>
      <w:r w:rsidRPr="00E1213E">
        <w:rPr>
          <w:rFonts w:cs="Times New Roman"/>
          <w:szCs w:val="28"/>
        </w:rPr>
        <w:t>определить социокультурные причины коммуникативных сбоев в диало</w:t>
      </w:r>
      <w:r w:rsidR="00AE629F">
        <w:rPr>
          <w:rFonts w:cs="Times New Roman"/>
          <w:szCs w:val="28"/>
        </w:rPr>
        <w:t>г</w:t>
      </w:r>
      <w:r w:rsidR="00AE629F">
        <w:rPr>
          <w:rFonts w:cs="Times New Roman"/>
          <w:szCs w:val="28"/>
        </w:rPr>
        <w:t>и</w:t>
      </w:r>
      <w:r w:rsidR="00AE629F">
        <w:rPr>
          <w:rFonts w:cs="Times New Roman"/>
          <w:szCs w:val="28"/>
        </w:rPr>
        <w:t>ческом/полилогическом общении и</w:t>
      </w:r>
      <w:r w:rsidRPr="00E1213E">
        <w:rPr>
          <w:rFonts w:cs="Times New Roman"/>
          <w:szCs w:val="28"/>
        </w:rPr>
        <w:t xml:space="preserve"> при устных выступлениях в аудитории;</w:t>
      </w:r>
    </w:p>
    <w:p w:rsidR="00586188" w:rsidRPr="00E1213E" w:rsidRDefault="00586188" w:rsidP="00FE2157">
      <w:pPr>
        <w:pStyle w:val="a8"/>
        <w:numPr>
          <w:ilvl w:val="0"/>
          <w:numId w:val="29"/>
        </w:numPr>
        <w:ind w:left="0" w:firstLine="0"/>
        <w:rPr>
          <w:rFonts w:cs="Times New Roman"/>
          <w:szCs w:val="28"/>
        </w:rPr>
      </w:pPr>
      <w:r w:rsidRPr="00E1213E">
        <w:rPr>
          <w:rFonts w:cs="Times New Roman"/>
          <w:szCs w:val="28"/>
        </w:rPr>
        <w:t>наблюдать за коммуникат</w:t>
      </w:r>
      <w:r>
        <w:rPr>
          <w:rFonts w:cs="Times New Roman"/>
          <w:szCs w:val="28"/>
        </w:rPr>
        <w:t>ивным поведением носителей и не</w:t>
      </w:r>
      <w:r w:rsidRPr="00E1213E">
        <w:rPr>
          <w:rFonts w:cs="Times New Roman"/>
          <w:szCs w:val="28"/>
        </w:rPr>
        <w:t>носителей ин</w:t>
      </w:r>
      <w:r w:rsidRPr="00E1213E">
        <w:rPr>
          <w:rFonts w:cs="Times New Roman"/>
          <w:szCs w:val="28"/>
        </w:rPr>
        <w:t>о</w:t>
      </w:r>
      <w:r w:rsidRPr="00E1213E">
        <w:rPr>
          <w:rFonts w:cs="Times New Roman"/>
          <w:szCs w:val="28"/>
        </w:rPr>
        <w:t xml:space="preserve">странного языка, в том числе в условиях межкультурного общения и определять, какие из коммуникативных </w:t>
      </w:r>
      <w:r w:rsidRPr="007C74A6">
        <w:rPr>
          <w:rFonts w:cs="Times New Roman"/>
          <w:szCs w:val="28"/>
        </w:rPr>
        <w:t>действий могут служить коммуникативно-речевым образцом для иностранца, а каких следует избегать</w:t>
      </w:r>
      <w:r w:rsidRPr="00E1213E">
        <w:rPr>
          <w:rFonts w:cs="Times New Roman"/>
          <w:szCs w:val="28"/>
        </w:rPr>
        <w:t>;</w:t>
      </w:r>
    </w:p>
    <w:p w:rsidR="00586188" w:rsidRPr="00E1213E" w:rsidRDefault="00586188" w:rsidP="00FE2157">
      <w:pPr>
        <w:pStyle w:val="a8"/>
        <w:numPr>
          <w:ilvl w:val="0"/>
          <w:numId w:val="29"/>
        </w:numPr>
        <w:ind w:left="0" w:firstLine="0"/>
        <w:rPr>
          <w:rFonts w:cs="Times New Roman"/>
          <w:szCs w:val="28"/>
        </w:rPr>
      </w:pPr>
      <w:r w:rsidRPr="00E1213E">
        <w:rPr>
          <w:rFonts w:cs="Times New Roman"/>
          <w:szCs w:val="28"/>
        </w:rPr>
        <w:t>опознавать случаи манипулирования сознанием человека с помощью ко</w:t>
      </w:r>
      <w:r w:rsidRPr="00E1213E">
        <w:rPr>
          <w:rFonts w:cs="Times New Roman"/>
          <w:szCs w:val="28"/>
        </w:rPr>
        <w:t>н</w:t>
      </w:r>
      <w:r w:rsidRPr="00E1213E">
        <w:rPr>
          <w:rFonts w:cs="Times New Roman"/>
          <w:szCs w:val="28"/>
        </w:rPr>
        <w:t>кретных аудио-видеоматериалов и навязывания ложных стереотипов об этносах и нациях</w:t>
      </w:r>
      <w:r w:rsidR="003A43DA">
        <w:rPr>
          <w:rFonts w:cs="Times New Roman"/>
          <w:szCs w:val="28"/>
        </w:rPr>
        <w:t xml:space="preserve"> </w:t>
      </w:r>
    </w:p>
    <w:p w:rsidR="00586188" w:rsidRPr="00C61CEE" w:rsidRDefault="00586188" w:rsidP="00586188">
      <w:pPr>
        <w:rPr>
          <w:rFonts w:cs="Times New Roman"/>
          <w:szCs w:val="28"/>
        </w:rPr>
      </w:pPr>
      <w:r w:rsidRPr="00E1213E">
        <w:rPr>
          <w:rFonts w:cs="Times New Roman"/>
          <w:szCs w:val="28"/>
        </w:rPr>
        <w:t>Некоторые из этих стратегий сформированы в процессе обучения первому иностранному языку или при обучении аудированию на иностранном языке (н</w:t>
      </w:r>
      <w:r w:rsidRPr="00E1213E">
        <w:rPr>
          <w:rFonts w:cs="Times New Roman"/>
          <w:szCs w:val="28"/>
        </w:rPr>
        <w:t>а</w:t>
      </w:r>
      <w:r w:rsidRPr="00E1213E">
        <w:rPr>
          <w:rFonts w:cs="Times New Roman"/>
          <w:szCs w:val="28"/>
        </w:rPr>
        <w:t>пример</w:t>
      </w:r>
      <w:r>
        <w:rPr>
          <w:rFonts w:cs="Times New Roman"/>
          <w:szCs w:val="28"/>
        </w:rPr>
        <w:t>,</w:t>
      </w:r>
      <w:r w:rsidRPr="00E1213E">
        <w:rPr>
          <w:rFonts w:cs="Times New Roman"/>
          <w:szCs w:val="28"/>
        </w:rPr>
        <w:t xml:space="preserve"> </w:t>
      </w:r>
      <w:r>
        <w:rPr>
          <w:rFonts w:cs="Times New Roman"/>
          <w:szCs w:val="28"/>
        </w:rPr>
        <w:t>ознакомительное</w:t>
      </w:r>
      <w:r w:rsidRPr="00E1213E">
        <w:rPr>
          <w:rFonts w:cs="Times New Roman"/>
          <w:szCs w:val="28"/>
        </w:rPr>
        <w:t xml:space="preserve">, </w:t>
      </w:r>
      <w:r>
        <w:rPr>
          <w:rFonts w:cs="Times New Roman"/>
          <w:szCs w:val="28"/>
        </w:rPr>
        <w:t>выборочное</w:t>
      </w:r>
      <w:r w:rsidRPr="00E1213E">
        <w:rPr>
          <w:rFonts w:cs="Times New Roman"/>
          <w:szCs w:val="28"/>
        </w:rPr>
        <w:t xml:space="preserve"> и полное понимание услыш</w:t>
      </w:r>
      <w:r>
        <w:rPr>
          <w:rFonts w:cs="Times New Roman"/>
          <w:szCs w:val="28"/>
        </w:rPr>
        <w:t>а</w:t>
      </w:r>
      <w:r w:rsidRPr="00E1213E">
        <w:rPr>
          <w:rFonts w:cs="Times New Roman"/>
          <w:szCs w:val="28"/>
        </w:rPr>
        <w:t>нн</w:t>
      </w:r>
      <w:r w:rsidRPr="00E1213E">
        <w:rPr>
          <w:rFonts w:cs="Times New Roman"/>
          <w:szCs w:val="28"/>
        </w:rPr>
        <w:t>о</w:t>
      </w:r>
      <w:r w:rsidRPr="00E1213E">
        <w:rPr>
          <w:rFonts w:cs="Times New Roman"/>
          <w:szCs w:val="28"/>
        </w:rPr>
        <w:t>го/увиденного), однако при обучении второму иностранному языку не всегда происходит перенос сформированных умений в первом иностранном языке. П</w:t>
      </w:r>
      <w:r w:rsidRPr="00E1213E">
        <w:rPr>
          <w:rFonts w:cs="Times New Roman"/>
          <w:szCs w:val="28"/>
        </w:rPr>
        <w:t>о</w:t>
      </w:r>
      <w:r w:rsidRPr="00E1213E">
        <w:rPr>
          <w:rFonts w:cs="Times New Roman"/>
          <w:szCs w:val="28"/>
        </w:rPr>
        <w:t>этому обучение аудированию и ауд</w:t>
      </w:r>
      <w:r>
        <w:rPr>
          <w:rFonts w:cs="Times New Roman"/>
          <w:szCs w:val="28"/>
        </w:rPr>
        <w:t>иовизуальной рецепции</w:t>
      </w:r>
      <w:r w:rsidRPr="00E1213E">
        <w:rPr>
          <w:rFonts w:cs="Times New Roman"/>
          <w:szCs w:val="28"/>
        </w:rPr>
        <w:t xml:space="preserve"> на втором иностра</w:t>
      </w:r>
      <w:r w:rsidRPr="00E1213E">
        <w:rPr>
          <w:rFonts w:cs="Times New Roman"/>
          <w:szCs w:val="28"/>
        </w:rPr>
        <w:t>н</w:t>
      </w:r>
      <w:r w:rsidRPr="00E1213E">
        <w:rPr>
          <w:rFonts w:cs="Times New Roman"/>
          <w:szCs w:val="28"/>
        </w:rPr>
        <w:t>ном языке (немецком) должно строит</w:t>
      </w:r>
      <w:r>
        <w:rPr>
          <w:rFonts w:cs="Times New Roman"/>
          <w:szCs w:val="28"/>
        </w:rPr>
        <w:t>ь</w:t>
      </w:r>
      <w:r w:rsidRPr="00E1213E">
        <w:rPr>
          <w:rFonts w:cs="Times New Roman"/>
          <w:szCs w:val="28"/>
        </w:rPr>
        <w:t>ся не только с учетом потребностей студе</w:t>
      </w:r>
      <w:r w:rsidRPr="00E1213E">
        <w:rPr>
          <w:rFonts w:cs="Times New Roman"/>
          <w:szCs w:val="28"/>
        </w:rPr>
        <w:t>н</w:t>
      </w:r>
      <w:r w:rsidRPr="00E1213E">
        <w:rPr>
          <w:rFonts w:cs="Times New Roman"/>
          <w:szCs w:val="28"/>
        </w:rPr>
        <w:t>тов, но продолжать развитие их способностей выполнять различные коммуник</w:t>
      </w:r>
      <w:r w:rsidRPr="00E1213E">
        <w:rPr>
          <w:rFonts w:cs="Times New Roman"/>
          <w:szCs w:val="28"/>
        </w:rPr>
        <w:t>а</w:t>
      </w:r>
      <w:r w:rsidRPr="00E1213E">
        <w:rPr>
          <w:rFonts w:cs="Times New Roman"/>
          <w:szCs w:val="28"/>
        </w:rPr>
        <w:lastRenderedPageBreak/>
        <w:t xml:space="preserve">тивно-познавательные, коммуникативно-когнитивные и информационно-коммуникативные задачи, однако </w:t>
      </w:r>
      <w:r w:rsidR="00AE629F">
        <w:rPr>
          <w:rFonts w:cs="Times New Roman"/>
          <w:szCs w:val="28"/>
        </w:rPr>
        <w:t>существующие на сегодняшний день</w:t>
      </w:r>
      <w:r w:rsidRPr="00E1213E">
        <w:rPr>
          <w:rFonts w:cs="Times New Roman"/>
          <w:szCs w:val="28"/>
        </w:rPr>
        <w:t xml:space="preserve"> методики работы с видеоматериалами </w:t>
      </w:r>
      <w:r w:rsidR="00AE629F">
        <w:rPr>
          <w:rFonts w:cs="Times New Roman"/>
          <w:szCs w:val="28"/>
        </w:rPr>
        <w:t xml:space="preserve">не </w:t>
      </w:r>
      <w:r w:rsidRPr="00E1213E">
        <w:rPr>
          <w:rFonts w:cs="Times New Roman"/>
          <w:szCs w:val="28"/>
        </w:rPr>
        <w:t xml:space="preserve">учитывают данные потребности. Формирование и развитие описанных </w:t>
      </w:r>
      <w:r w:rsidR="00AE629F">
        <w:rPr>
          <w:rFonts w:cs="Times New Roman"/>
          <w:szCs w:val="28"/>
        </w:rPr>
        <w:t>стратегий</w:t>
      </w:r>
      <w:r w:rsidRPr="00E1213E">
        <w:rPr>
          <w:rFonts w:cs="Times New Roman"/>
          <w:szCs w:val="28"/>
        </w:rPr>
        <w:t xml:space="preserve"> должно происходить в соответствии с уровнем владения конкретной иноязычной деятельностью. Ниже в таблице</w:t>
      </w:r>
      <w:r w:rsidR="00D5434B">
        <w:rPr>
          <w:rFonts w:cs="Times New Roman"/>
          <w:szCs w:val="28"/>
        </w:rPr>
        <w:t xml:space="preserve"> 9</w:t>
      </w:r>
      <w:r w:rsidRPr="00E1213E">
        <w:rPr>
          <w:rFonts w:cs="Times New Roman"/>
          <w:szCs w:val="28"/>
        </w:rPr>
        <w:t xml:space="preserve"> представлены </w:t>
      </w:r>
      <w:r w:rsidR="006147A9">
        <w:rPr>
          <w:rFonts w:cs="Times New Roman"/>
          <w:szCs w:val="28"/>
        </w:rPr>
        <w:t xml:space="preserve">умения </w:t>
      </w:r>
      <w:r w:rsidRPr="00E1213E">
        <w:rPr>
          <w:rFonts w:cs="Times New Roman"/>
          <w:szCs w:val="28"/>
        </w:rPr>
        <w:t xml:space="preserve"> ау</w:t>
      </w:r>
      <w:r w:rsidR="006147A9">
        <w:rPr>
          <w:rFonts w:cs="Times New Roman"/>
          <w:szCs w:val="28"/>
        </w:rPr>
        <w:t>дирования и аудиовизуальной рецепции</w:t>
      </w:r>
      <w:r w:rsidRPr="00E1213E">
        <w:rPr>
          <w:rFonts w:cs="Times New Roman"/>
          <w:szCs w:val="28"/>
        </w:rPr>
        <w:t xml:space="preserve"> по ур</w:t>
      </w:r>
      <w:r>
        <w:rPr>
          <w:rFonts w:cs="Times New Roman"/>
          <w:szCs w:val="28"/>
        </w:rPr>
        <w:t>овням владения в соо</w:t>
      </w:r>
      <w:r>
        <w:rPr>
          <w:rFonts w:cs="Times New Roman"/>
          <w:szCs w:val="28"/>
        </w:rPr>
        <w:t>т</w:t>
      </w:r>
      <w:r>
        <w:rPr>
          <w:rFonts w:cs="Times New Roman"/>
          <w:szCs w:val="28"/>
        </w:rPr>
        <w:t>ветствии с</w:t>
      </w:r>
      <w:r w:rsidRPr="00E1213E">
        <w:rPr>
          <w:rFonts w:cs="Times New Roman"/>
          <w:szCs w:val="28"/>
        </w:rPr>
        <w:t xml:space="preserve"> европейской шкалой владения ИЯ</w:t>
      </w:r>
      <w:r w:rsidR="004E5B99">
        <w:rPr>
          <w:rFonts w:cs="Times New Roman"/>
          <w:szCs w:val="28"/>
        </w:rPr>
        <w:t xml:space="preserve"> [20</w:t>
      </w:r>
      <w:r w:rsidR="004E5B99" w:rsidRPr="004E5B99">
        <w:rPr>
          <w:rFonts w:cs="Times New Roman"/>
          <w:szCs w:val="28"/>
        </w:rPr>
        <w:t>7</w:t>
      </w:r>
      <w:r w:rsidR="003A43DA" w:rsidRPr="003A43DA">
        <w:rPr>
          <w:rFonts w:cs="Times New Roman"/>
          <w:szCs w:val="28"/>
        </w:rPr>
        <w:t>]</w:t>
      </w:r>
      <w:r w:rsidRPr="00E1213E">
        <w:rPr>
          <w:rFonts w:cs="Times New Roman"/>
          <w:szCs w:val="28"/>
        </w:rPr>
        <w:t>.</w:t>
      </w:r>
    </w:p>
    <w:p w:rsidR="00586188" w:rsidRDefault="00D5434B" w:rsidP="006147A9">
      <w:pPr>
        <w:spacing w:line="240" w:lineRule="auto"/>
        <w:ind w:firstLine="0"/>
        <w:rPr>
          <w:rFonts w:cs="Times New Roman"/>
          <w:szCs w:val="28"/>
        </w:rPr>
      </w:pPr>
      <w:r w:rsidRPr="00CA7F8A">
        <w:rPr>
          <w:rFonts w:cs="Times New Roman"/>
          <w:b/>
          <w:szCs w:val="28"/>
        </w:rPr>
        <w:t>Таблица 9</w:t>
      </w:r>
      <w:r w:rsidR="006147A9" w:rsidRPr="00CA7F8A">
        <w:rPr>
          <w:rFonts w:cs="Times New Roman"/>
          <w:b/>
          <w:szCs w:val="28"/>
        </w:rPr>
        <w:t>.</w:t>
      </w:r>
      <w:r w:rsidR="006147A9">
        <w:rPr>
          <w:rFonts w:cs="Times New Roman"/>
          <w:szCs w:val="28"/>
        </w:rPr>
        <w:t xml:space="preserve"> Поуровневое описание умений аудирования и аудиовизаульной р</w:t>
      </w:r>
      <w:r w:rsidR="006147A9">
        <w:rPr>
          <w:rFonts w:cs="Times New Roman"/>
          <w:szCs w:val="28"/>
        </w:rPr>
        <w:t>е</w:t>
      </w:r>
      <w:r w:rsidR="006147A9">
        <w:rPr>
          <w:rFonts w:cs="Times New Roman"/>
          <w:szCs w:val="28"/>
        </w:rPr>
        <w:t xml:space="preserve">цепции. </w:t>
      </w:r>
    </w:p>
    <w:p w:rsidR="006147A9" w:rsidRPr="00E1213E" w:rsidRDefault="006147A9" w:rsidP="00586188">
      <w:pPr>
        <w:spacing w:line="240" w:lineRule="auto"/>
        <w:rPr>
          <w:rFonts w:cs="Times New Roman"/>
          <w:szCs w:val="28"/>
        </w:rPr>
      </w:pPr>
    </w:p>
    <w:tbl>
      <w:tblPr>
        <w:tblStyle w:val="a3"/>
        <w:tblW w:w="0" w:type="auto"/>
        <w:tblLayout w:type="fixed"/>
        <w:tblLook w:val="04A0"/>
      </w:tblPr>
      <w:tblGrid>
        <w:gridCol w:w="1384"/>
        <w:gridCol w:w="8647"/>
      </w:tblGrid>
      <w:tr w:rsidR="00586188" w:rsidTr="003A43DA">
        <w:tc>
          <w:tcPr>
            <w:tcW w:w="1384" w:type="dxa"/>
          </w:tcPr>
          <w:p w:rsidR="00586188" w:rsidRPr="003A43DA" w:rsidRDefault="00586188" w:rsidP="003A43DA">
            <w:pPr>
              <w:ind w:firstLine="0"/>
              <w:jc w:val="center"/>
              <w:rPr>
                <w:rFonts w:cs="Times New Roman"/>
                <w:b/>
                <w:szCs w:val="28"/>
              </w:rPr>
            </w:pPr>
            <w:r w:rsidRPr="003A43DA">
              <w:rPr>
                <w:rFonts w:cs="Times New Roman"/>
                <w:b/>
                <w:szCs w:val="28"/>
              </w:rPr>
              <w:t>Уровень</w:t>
            </w:r>
          </w:p>
        </w:tc>
        <w:tc>
          <w:tcPr>
            <w:tcW w:w="8647" w:type="dxa"/>
          </w:tcPr>
          <w:p w:rsidR="00586188" w:rsidRPr="003A43DA" w:rsidRDefault="00586188" w:rsidP="003A43DA">
            <w:pPr>
              <w:ind w:firstLine="0"/>
              <w:jc w:val="center"/>
              <w:rPr>
                <w:rFonts w:cs="Times New Roman"/>
                <w:b/>
                <w:szCs w:val="28"/>
              </w:rPr>
            </w:pPr>
            <w:r w:rsidRPr="003A43DA">
              <w:rPr>
                <w:rFonts w:cs="Times New Roman"/>
                <w:b/>
                <w:szCs w:val="28"/>
              </w:rPr>
              <w:t>Описание</w:t>
            </w:r>
          </w:p>
        </w:tc>
      </w:tr>
      <w:tr w:rsidR="00586188" w:rsidTr="003A43DA">
        <w:tc>
          <w:tcPr>
            <w:tcW w:w="1384" w:type="dxa"/>
            <w:vAlign w:val="center"/>
          </w:tcPr>
          <w:p w:rsidR="00586188" w:rsidRDefault="00586188" w:rsidP="003A43DA">
            <w:pPr>
              <w:ind w:firstLine="0"/>
              <w:jc w:val="center"/>
              <w:rPr>
                <w:rFonts w:ascii="Arial" w:hAnsi="Arial" w:cs="Arial"/>
                <w:sz w:val="20"/>
                <w:szCs w:val="20"/>
              </w:rPr>
            </w:pPr>
            <w:r>
              <w:rPr>
                <w:rFonts w:ascii="Arial" w:hAnsi="Arial" w:cs="Arial"/>
                <w:sz w:val="20"/>
                <w:szCs w:val="20"/>
              </w:rPr>
              <w:t>А</w:t>
            </w:r>
            <w:proofErr w:type="gramStart"/>
            <w:r>
              <w:rPr>
                <w:rFonts w:ascii="Arial" w:hAnsi="Arial" w:cs="Arial"/>
                <w:sz w:val="20"/>
                <w:szCs w:val="20"/>
              </w:rPr>
              <w:t>1</w:t>
            </w:r>
            <w:proofErr w:type="gramEnd"/>
          </w:p>
        </w:tc>
        <w:tc>
          <w:tcPr>
            <w:tcW w:w="8647" w:type="dxa"/>
          </w:tcPr>
          <w:p w:rsidR="00586188" w:rsidRPr="00E1213E" w:rsidRDefault="00586188" w:rsidP="003A43DA">
            <w:pPr>
              <w:ind w:firstLine="0"/>
              <w:rPr>
                <w:rFonts w:cs="Times New Roman"/>
                <w:sz w:val="26"/>
                <w:szCs w:val="26"/>
              </w:rPr>
            </w:pPr>
            <w:r w:rsidRPr="00E1213E">
              <w:rPr>
                <w:rFonts w:cs="Times New Roman"/>
                <w:sz w:val="26"/>
                <w:szCs w:val="26"/>
              </w:rPr>
              <w:t>Понимает в телевизионной передаче (в первую очередь в новостях) бол</w:t>
            </w:r>
            <w:r w:rsidRPr="00E1213E">
              <w:rPr>
                <w:rFonts w:cs="Times New Roman"/>
                <w:sz w:val="26"/>
                <w:szCs w:val="26"/>
              </w:rPr>
              <w:t>ь</w:t>
            </w:r>
            <w:r w:rsidRPr="00E1213E">
              <w:rPr>
                <w:rFonts w:cs="Times New Roman"/>
                <w:sz w:val="26"/>
                <w:szCs w:val="26"/>
              </w:rPr>
              <w:t>шую часть имен, наименований места и времени, интернационализмы, м</w:t>
            </w:r>
            <w:r w:rsidRPr="00E1213E">
              <w:rPr>
                <w:rFonts w:cs="Times New Roman"/>
                <w:sz w:val="26"/>
                <w:szCs w:val="26"/>
              </w:rPr>
              <w:t>о</w:t>
            </w:r>
            <w:r w:rsidRPr="00E1213E">
              <w:rPr>
                <w:rFonts w:cs="Times New Roman"/>
                <w:sz w:val="26"/>
                <w:szCs w:val="26"/>
              </w:rPr>
              <w:t>жет понять общую тему передачи</w:t>
            </w:r>
          </w:p>
        </w:tc>
      </w:tr>
      <w:tr w:rsidR="00586188" w:rsidTr="003A43DA">
        <w:tc>
          <w:tcPr>
            <w:tcW w:w="1384" w:type="dxa"/>
            <w:vAlign w:val="center"/>
          </w:tcPr>
          <w:p w:rsidR="00586188" w:rsidRDefault="00586188" w:rsidP="003A43DA">
            <w:pPr>
              <w:ind w:firstLine="0"/>
              <w:jc w:val="center"/>
              <w:rPr>
                <w:rFonts w:ascii="Arial" w:hAnsi="Arial" w:cs="Arial"/>
                <w:sz w:val="20"/>
                <w:szCs w:val="20"/>
              </w:rPr>
            </w:pPr>
            <w:r>
              <w:rPr>
                <w:rFonts w:ascii="Arial" w:hAnsi="Arial" w:cs="Arial"/>
                <w:sz w:val="20"/>
                <w:szCs w:val="20"/>
              </w:rPr>
              <w:t>А</w:t>
            </w:r>
            <w:proofErr w:type="gramStart"/>
            <w:r>
              <w:rPr>
                <w:rFonts w:ascii="Arial" w:hAnsi="Arial" w:cs="Arial"/>
                <w:sz w:val="20"/>
                <w:szCs w:val="20"/>
              </w:rPr>
              <w:t>2</w:t>
            </w:r>
            <w:proofErr w:type="gramEnd"/>
          </w:p>
        </w:tc>
        <w:tc>
          <w:tcPr>
            <w:tcW w:w="8647" w:type="dxa"/>
          </w:tcPr>
          <w:p w:rsidR="00586188" w:rsidRPr="00E1213E" w:rsidRDefault="00586188" w:rsidP="003A43DA">
            <w:pPr>
              <w:ind w:firstLine="0"/>
              <w:rPr>
                <w:rFonts w:cs="Times New Roman"/>
                <w:sz w:val="26"/>
                <w:szCs w:val="26"/>
              </w:rPr>
            </w:pPr>
            <w:r w:rsidRPr="00E1213E">
              <w:rPr>
                <w:rFonts w:cs="Times New Roman"/>
                <w:sz w:val="26"/>
                <w:szCs w:val="26"/>
              </w:rPr>
              <w:t>Понимает основную информацию бытового характера в радиопередачах и других сходных аудиотекстах, произносимых четко и</w:t>
            </w:r>
            <w:r>
              <w:rPr>
                <w:rFonts w:cs="Times New Roman"/>
                <w:sz w:val="26"/>
                <w:szCs w:val="26"/>
              </w:rPr>
              <w:t xml:space="preserve"> </w:t>
            </w:r>
            <w:r w:rsidRPr="00E1213E">
              <w:rPr>
                <w:rFonts w:cs="Times New Roman"/>
                <w:sz w:val="26"/>
                <w:szCs w:val="26"/>
              </w:rPr>
              <w:t>в медленном темпе.</w:t>
            </w:r>
          </w:p>
        </w:tc>
      </w:tr>
      <w:tr w:rsidR="00586188" w:rsidTr="003A43DA">
        <w:tc>
          <w:tcPr>
            <w:tcW w:w="1384" w:type="dxa"/>
            <w:vAlign w:val="center"/>
          </w:tcPr>
          <w:p w:rsidR="00586188" w:rsidRDefault="00586188" w:rsidP="003A43DA">
            <w:pPr>
              <w:ind w:firstLine="0"/>
              <w:jc w:val="center"/>
              <w:rPr>
                <w:rFonts w:ascii="Arial" w:hAnsi="Arial" w:cs="Arial"/>
                <w:sz w:val="20"/>
                <w:szCs w:val="20"/>
              </w:rPr>
            </w:pPr>
            <w:r>
              <w:rPr>
                <w:rFonts w:ascii="Arial" w:hAnsi="Arial" w:cs="Arial"/>
                <w:sz w:val="20"/>
                <w:szCs w:val="20"/>
              </w:rPr>
              <w:t>А</w:t>
            </w:r>
            <w:proofErr w:type="gramStart"/>
            <w:r>
              <w:rPr>
                <w:rFonts w:ascii="Arial" w:hAnsi="Arial" w:cs="Arial"/>
                <w:sz w:val="20"/>
                <w:szCs w:val="20"/>
              </w:rPr>
              <w:t>2</w:t>
            </w:r>
            <w:proofErr w:type="gramEnd"/>
          </w:p>
        </w:tc>
        <w:tc>
          <w:tcPr>
            <w:tcW w:w="8647" w:type="dxa"/>
          </w:tcPr>
          <w:p w:rsidR="00586188" w:rsidRPr="00E1213E" w:rsidRDefault="00586188" w:rsidP="003A43DA">
            <w:pPr>
              <w:ind w:firstLine="0"/>
              <w:rPr>
                <w:rFonts w:cs="Times New Roman"/>
                <w:sz w:val="26"/>
                <w:szCs w:val="26"/>
              </w:rPr>
            </w:pPr>
            <w:r w:rsidRPr="00E1213E">
              <w:rPr>
                <w:rFonts w:cs="Times New Roman"/>
                <w:sz w:val="26"/>
                <w:szCs w:val="26"/>
              </w:rPr>
              <w:t>Понимает основной смысл телепередачи, если она сопровождается из</w:t>
            </w:r>
            <w:r w:rsidRPr="00E1213E">
              <w:rPr>
                <w:rFonts w:cs="Times New Roman"/>
                <w:sz w:val="26"/>
                <w:szCs w:val="26"/>
              </w:rPr>
              <w:t>о</w:t>
            </w:r>
            <w:r w:rsidRPr="00E1213E">
              <w:rPr>
                <w:rFonts w:cs="Times New Roman"/>
                <w:sz w:val="26"/>
                <w:szCs w:val="26"/>
              </w:rPr>
              <w:t>бражениями или соответствующими действиями.</w:t>
            </w:r>
          </w:p>
        </w:tc>
      </w:tr>
      <w:tr w:rsidR="00586188" w:rsidTr="003A43DA">
        <w:tc>
          <w:tcPr>
            <w:tcW w:w="1384" w:type="dxa"/>
            <w:vAlign w:val="center"/>
          </w:tcPr>
          <w:p w:rsidR="00586188" w:rsidRDefault="00586188" w:rsidP="003A43DA">
            <w:pPr>
              <w:ind w:firstLine="0"/>
              <w:jc w:val="center"/>
              <w:rPr>
                <w:rFonts w:ascii="Arial" w:hAnsi="Arial" w:cs="Arial"/>
                <w:sz w:val="20"/>
                <w:szCs w:val="20"/>
              </w:rPr>
            </w:pPr>
            <w:r>
              <w:rPr>
                <w:rFonts w:ascii="Arial" w:hAnsi="Arial" w:cs="Arial"/>
                <w:sz w:val="20"/>
                <w:szCs w:val="20"/>
              </w:rPr>
              <w:t>В</w:t>
            </w:r>
            <w:proofErr w:type="gramStart"/>
            <w:r>
              <w:rPr>
                <w:rFonts w:ascii="Arial" w:hAnsi="Arial" w:cs="Arial"/>
                <w:sz w:val="20"/>
                <w:szCs w:val="20"/>
              </w:rPr>
              <w:t>1</w:t>
            </w:r>
            <w:proofErr w:type="gramEnd"/>
          </w:p>
        </w:tc>
        <w:tc>
          <w:tcPr>
            <w:tcW w:w="8647" w:type="dxa"/>
          </w:tcPr>
          <w:p w:rsidR="00586188" w:rsidRPr="00E1213E" w:rsidRDefault="00586188" w:rsidP="003A43DA">
            <w:pPr>
              <w:ind w:firstLine="0"/>
              <w:rPr>
                <w:rFonts w:cs="Times New Roman"/>
                <w:sz w:val="26"/>
                <w:szCs w:val="26"/>
              </w:rPr>
            </w:pPr>
            <w:r w:rsidRPr="00E1213E">
              <w:rPr>
                <w:rFonts w:cs="Times New Roman"/>
                <w:sz w:val="26"/>
                <w:szCs w:val="26"/>
              </w:rPr>
              <w:t>Понимает отдельную важную информацию радиопередач по темам, пре</w:t>
            </w:r>
            <w:r w:rsidRPr="00E1213E">
              <w:rPr>
                <w:rFonts w:cs="Times New Roman"/>
                <w:sz w:val="26"/>
                <w:szCs w:val="26"/>
              </w:rPr>
              <w:t>д</w:t>
            </w:r>
            <w:r w:rsidRPr="00E1213E">
              <w:rPr>
                <w:rFonts w:cs="Times New Roman"/>
                <w:sz w:val="26"/>
                <w:szCs w:val="26"/>
              </w:rPr>
              <w:t>ставляющим личностный или общий интерес,</w:t>
            </w:r>
            <w:r>
              <w:rPr>
                <w:rFonts w:cs="Times New Roman"/>
                <w:sz w:val="26"/>
                <w:szCs w:val="26"/>
              </w:rPr>
              <w:t xml:space="preserve"> </w:t>
            </w:r>
            <w:r w:rsidRPr="00E1213E">
              <w:rPr>
                <w:rFonts w:cs="Times New Roman"/>
                <w:sz w:val="26"/>
                <w:szCs w:val="26"/>
              </w:rPr>
              <w:t>если текст озвучен на четком стандартном немецком языке.</w:t>
            </w:r>
          </w:p>
        </w:tc>
      </w:tr>
      <w:tr w:rsidR="00586188" w:rsidTr="003A43DA">
        <w:tc>
          <w:tcPr>
            <w:tcW w:w="1384" w:type="dxa"/>
            <w:vAlign w:val="center"/>
          </w:tcPr>
          <w:p w:rsidR="00586188" w:rsidRDefault="00586188" w:rsidP="003A43DA">
            <w:pPr>
              <w:ind w:firstLine="0"/>
              <w:jc w:val="center"/>
              <w:rPr>
                <w:rFonts w:ascii="Arial" w:hAnsi="Arial" w:cs="Arial"/>
                <w:sz w:val="20"/>
                <w:szCs w:val="20"/>
              </w:rPr>
            </w:pPr>
            <w:r>
              <w:rPr>
                <w:rFonts w:ascii="Arial" w:hAnsi="Arial" w:cs="Arial"/>
                <w:sz w:val="20"/>
                <w:szCs w:val="20"/>
              </w:rPr>
              <w:t>В</w:t>
            </w:r>
            <w:proofErr w:type="gramStart"/>
            <w:r>
              <w:rPr>
                <w:rFonts w:ascii="Arial" w:hAnsi="Arial" w:cs="Arial"/>
                <w:sz w:val="20"/>
                <w:szCs w:val="20"/>
              </w:rPr>
              <w:t>1</w:t>
            </w:r>
            <w:proofErr w:type="gramEnd"/>
          </w:p>
        </w:tc>
        <w:tc>
          <w:tcPr>
            <w:tcW w:w="8647" w:type="dxa"/>
          </w:tcPr>
          <w:p w:rsidR="00586188" w:rsidRPr="00E1213E" w:rsidRDefault="00586188" w:rsidP="003A43DA">
            <w:pPr>
              <w:ind w:firstLine="0"/>
              <w:rPr>
                <w:rFonts w:cs="Times New Roman"/>
                <w:sz w:val="26"/>
                <w:szCs w:val="26"/>
              </w:rPr>
            </w:pPr>
            <w:r w:rsidRPr="00E1213E">
              <w:rPr>
                <w:rFonts w:cs="Times New Roman"/>
                <w:sz w:val="26"/>
                <w:szCs w:val="26"/>
              </w:rPr>
              <w:t>Понимает основные мысли многих теле</w:t>
            </w:r>
            <w:r w:rsidR="00A73CA3">
              <w:rPr>
                <w:rFonts w:cs="Times New Roman"/>
                <w:sz w:val="26"/>
                <w:szCs w:val="26"/>
              </w:rPr>
              <w:t>передач по темам, представля</w:t>
            </w:r>
            <w:r w:rsidR="00A73CA3">
              <w:rPr>
                <w:rFonts w:cs="Times New Roman"/>
                <w:sz w:val="26"/>
                <w:szCs w:val="26"/>
              </w:rPr>
              <w:t>ю</w:t>
            </w:r>
            <w:r w:rsidR="00A73CA3">
              <w:rPr>
                <w:rFonts w:cs="Times New Roman"/>
                <w:sz w:val="26"/>
                <w:szCs w:val="26"/>
              </w:rPr>
              <w:t>щим</w:t>
            </w:r>
            <w:r w:rsidRPr="00E1213E">
              <w:rPr>
                <w:rFonts w:cs="Times New Roman"/>
                <w:sz w:val="26"/>
                <w:szCs w:val="26"/>
              </w:rPr>
              <w:t xml:space="preserve"> личностный или общий интерес, если передача ведется на стандар</w:t>
            </w:r>
            <w:r w:rsidRPr="00E1213E">
              <w:rPr>
                <w:rFonts w:cs="Times New Roman"/>
                <w:sz w:val="26"/>
                <w:szCs w:val="26"/>
              </w:rPr>
              <w:t>т</w:t>
            </w:r>
            <w:r w:rsidRPr="00E1213E">
              <w:rPr>
                <w:rFonts w:cs="Times New Roman"/>
                <w:sz w:val="26"/>
                <w:szCs w:val="26"/>
              </w:rPr>
              <w:t>ном немецком языке.</w:t>
            </w:r>
          </w:p>
        </w:tc>
      </w:tr>
      <w:tr w:rsidR="00586188" w:rsidTr="003A43DA">
        <w:tc>
          <w:tcPr>
            <w:tcW w:w="1384" w:type="dxa"/>
            <w:vAlign w:val="center"/>
          </w:tcPr>
          <w:p w:rsidR="00586188" w:rsidRDefault="00586188" w:rsidP="003A43DA">
            <w:pPr>
              <w:ind w:firstLine="0"/>
              <w:jc w:val="center"/>
              <w:rPr>
                <w:rFonts w:ascii="Arial" w:hAnsi="Arial" w:cs="Arial"/>
                <w:sz w:val="20"/>
                <w:szCs w:val="20"/>
              </w:rPr>
            </w:pPr>
            <w:r>
              <w:rPr>
                <w:rFonts w:ascii="Arial" w:hAnsi="Arial" w:cs="Arial"/>
                <w:sz w:val="20"/>
                <w:szCs w:val="20"/>
              </w:rPr>
              <w:t>В</w:t>
            </w:r>
            <w:proofErr w:type="gramStart"/>
            <w:r>
              <w:rPr>
                <w:rFonts w:ascii="Arial" w:hAnsi="Arial" w:cs="Arial"/>
                <w:sz w:val="20"/>
                <w:szCs w:val="20"/>
              </w:rPr>
              <w:t>2</w:t>
            </w:r>
            <w:proofErr w:type="gramEnd"/>
          </w:p>
        </w:tc>
        <w:tc>
          <w:tcPr>
            <w:tcW w:w="8647" w:type="dxa"/>
          </w:tcPr>
          <w:p w:rsidR="00586188" w:rsidRPr="00E1213E" w:rsidRDefault="00586188" w:rsidP="003A43DA">
            <w:pPr>
              <w:ind w:firstLine="0"/>
              <w:rPr>
                <w:rFonts w:cs="Times New Roman"/>
                <w:sz w:val="26"/>
                <w:szCs w:val="26"/>
              </w:rPr>
            </w:pPr>
            <w:r w:rsidRPr="00E1213E">
              <w:rPr>
                <w:rFonts w:cs="Times New Roman"/>
                <w:sz w:val="26"/>
                <w:szCs w:val="26"/>
              </w:rPr>
              <w:t>Понимает основную информацию радиопередач, как новостного характера, так и других информационно-познавательных и развлекательных передач.</w:t>
            </w:r>
          </w:p>
        </w:tc>
      </w:tr>
      <w:tr w:rsidR="00586188" w:rsidTr="003A43DA">
        <w:tc>
          <w:tcPr>
            <w:tcW w:w="1384" w:type="dxa"/>
            <w:vAlign w:val="center"/>
          </w:tcPr>
          <w:p w:rsidR="00586188" w:rsidRDefault="00586188" w:rsidP="003A43DA">
            <w:pPr>
              <w:ind w:firstLine="0"/>
              <w:jc w:val="center"/>
              <w:rPr>
                <w:rFonts w:ascii="Arial" w:hAnsi="Arial" w:cs="Arial"/>
                <w:sz w:val="20"/>
                <w:szCs w:val="20"/>
              </w:rPr>
            </w:pPr>
            <w:r>
              <w:rPr>
                <w:rFonts w:ascii="Arial" w:hAnsi="Arial" w:cs="Arial"/>
                <w:sz w:val="20"/>
                <w:szCs w:val="20"/>
              </w:rPr>
              <w:t>В</w:t>
            </w:r>
            <w:proofErr w:type="gramStart"/>
            <w:r>
              <w:rPr>
                <w:rFonts w:ascii="Arial" w:hAnsi="Arial" w:cs="Arial"/>
                <w:sz w:val="20"/>
                <w:szCs w:val="20"/>
              </w:rPr>
              <w:t>2</w:t>
            </w:r>
            <w:proofErr w:type="gramEnd"/>
          </w:p>
        </w:tc>
        <w:tc>
          <w:tcPr>
            <w:tcW w:w="8647" w:type="dxa"/>
          </w:tcPr>
          <w:p w:rsidR="00586188" w:rsidRPr="00E1213E" w:rsidRDefault="00586188" w:rsidP="003A43DA">
            <w:pPr>
              <w:ind w:firstLine="0"/>
              <w:rPr>
                <w:rFonts w:cs="Times New Roman"/>
                <w:sz w:val="26"/>
                <w:szCs w:val="26"/>
              </w:rPr>
            </w:pPr>
            <w:r w:rsidRPr="00E1213E">
              <w:rPr>
                <w:rFonts w:cs="Times New Roman"/>
                <w:sz w:val="26"/>
                <w:szCs w:val="26"/>
              </w:rPr>
              <w:t>Понимает основное содержание таких телевизионных передач как новости, актуальные репортажи, интервью и ток-шоу.</w:t>
            </w:r>
          </w:p>
        </w:tc>
      </w:tr>
      <w:tr w:rsidR="00586188" w:rsidTr="003A43DA">
        <w:trPr>
          <w:trHeight w:val="122"/>
        </w:trPr>
        <w:tc>
          <w:tcPr>
            <w:tcW w:w="1384" w:type="dxa"/>
            <w:vAlign w:val="center"/>
          </w:tcPr>
          <w:p w:rsidR="00586188" w:rsidRDefault="00586188" w:rsidP="003A43DA">
            <w:pPr>
              <w:ind w:firstLine="0"/>
              <w:jc w:val="center"/>
              <w:rPr>
                <w:rFonts w:ascii="Arial" w:hAnsi="Arial" w:cs="Arial"/>
                <w:sz w:val="20"/>
                <w:szCs w:val="20"/>
              </w:rPr>
            </w:pPr>
            <w:r>
              <w:rPr>
                <w:rFonts w:ascii="Arial" w:hAnsi="Arial" w:cs="Arial"/>
                <w:sz w:val="20"/>
                <w:szCs w:val="20"/>
              </w:rPr>
              <w:t>В</w:t>
            </w:r>
            <w:proofErr w:type="gramStart"/>
            <w:r>
              <w:rPr>
                <w:rFonts w:ascii="Arial" w:hAnsi="Arial" w:cs="Arial"/>
                <w:sz w:val="20"/>
                <w:szCs w:val="20"/>
              </w:rPr>
              <w:t>2</w:t>
            </w:r>
            <w:proofErr w:type="gramEnd"/>
          </w:p>
        </w:tc>
        <w:tc>
          <w:tcPr>
            <w:tcW w:w="8647" w:type="dxa"/>
          </w:tcPr>
          <w:p w:rsidR="00586188" w:rsidRPr="00E1213E" w:rsidRDefault="00586188" w:rsidP="003A43DA">
            <w:pPr>
              <w:ind w:firstLine="0"/>
              <w:rPr>
                <w:rFonts w:cs="Times New Roman"/>
                <w:sz w:val="26"/>
                <w:szCs w:val="26"/>
              </w:rPr>
            </w:pPr>
            <w:r w:rsidRPr="00E1213E">
              <w:rPr>
                <w:rFonts w:cs="Times New Roman"/>
                <w:sz w:val="26"/>
                <w:szCs w:val="26"/>
              </w:rPr>
              <w:t xml:space="preserve">Понимает действие и последовательность событий фильма или спектакля, если они сопровождаются </w:t>
            </w:r>
            <w:proofErr w:type="gramStart"/>
            <w:r w:rsidRPr="00E1213E">
              <w:rPr>
                <w:rFonts w:cs="Times New Roman"/>
                <w:sz w:val="26"/>
                <w:szCs w:val="26"/>
              </w:rPr>
              <w:t>ярким</w:t>
            </w:r>
            <w:proofErr w:type="gramEnd"/>
            <w:r w:rsidRPr="00E1213E">
              <w:rPr>
                <w:rFonts w:cs="Times New Roman"/>
                <w:sz w:val="26"/>
                <w:szCs w:val="26"/>
              </w:rPr>
              <w:t xml:space="preserve"> и насыщенным визуальным рядом.</w:t>
            </w:r>
          </w:p>
        </w:tc>
      </w:tr>
      <w:tr w:rsidR="00586188" w:rsidTr="003A43DA">
        <w:trPr>
          <w:trHeight w:val="122"/>
        </w:trPr>
        <w:tc>
          <w:tcPr>
            <w:tcW w:w="1384" w:type="dxa"/>
            <w:vAlign w:val="center"/>
          </w:tcPr>
          <w:p w:rsidR="00586188" w:rsidRDefault="00586188" w:rsidP="003A43DA">
            <w:pPr>
              <w:ind w:firstLine="0"/>
              <w:jc w:val="center"/>
              <w:rPr>
                <w:rFonts w:ascii="Arial" w:hAnsi="Arial" w:cs="Arial"/>
                <w:sz w:val="20"/>
                <w:szCs w:val="20"/>
              </w:rPr>
            </w:pPr>
            <w:r>
              <w:rPr>
                <w:rFonts w:ascii="Arial" w:hAnsi="Arial" w:cs="Arial"/>
                <w:sz w:val="20"/>
                <w:szCs w:val="20"/>
              </w:rPr>
              <w:t>С</w:t>
            </w:r>
            <w:proofErr w:type="gramStart"/>
            <w:r>
              <w:rPr>
                <w:rFonts w:ascii="Arial" w:hAnsi="Arial" w:cs="Arial"/>
                <w:sz w:val="20"/>
                <w:szCs w:val="20"/>
              </w:rPr>
              <w:t>1</w:t>
            </w:r>
            <w:proofErr w:type="gramEnd"/>
            <w:r>
              <w:rPr>
                <w:rFonts w:ascii="Arial" w:hAnsi="Arial" w:cs="Arial"/>
                <w:sz w:val="20"/>
                <w:szCs w:val="20"/>
              </w:rPr>
              <w:t xml:space="preserve"> С2</w:t>
            </w:r>
          </w:p>
        </w:tc>
        <w:tc>
          <w:tcPr>
            <w:tcW w:w="8647" w:type="dxa"/>
          </w:tcPr>
          <w:p w:rsidR="00586188" w:rsidRPr="00E1213E" w:rsidRDefault="00586188" w:rsidP="003A43DA">
            <w:pPr>
              <w:ind w:firstLine="0"/>
              <w:rPr>
                <w:rFonts w:cs="Times New Roman"/>
                <w:sz w:val="26"/>
                <w:szCs w:val="26"/>
              </w:rPr>
            </w:pPr>
            <w:r w:rsidRPr="00E1213E">
              <w:rPr>
                <w:rFonts w:cs="Times New Roman"/>
                <w:sz w:val="26"/>
                <w:szCs w:val="26"/>
              </w:rPr>
              <w:t>Понимает широкий спектр радиопередач, не только на стандартном вар</w:t>
            </w:r>
            <w:r w:rsidRPr="00E1213E">
              <w:rPr>
                <w:rFonts w:cs="Times New Roman"/>
                <w:sz w:val="26"/>
                <w:szCs w:val="26"/>
              </w:rPr>
              <w:t>и</w:t>
            </w:r>
            <w:r w:rsidRPr="00E1213E">
              <w:rPr>
                <w:rFonts w:cs="Times New Roman"/>
                <w:sz w:val="26"/>
                <w:szCs w:val="26"/>
              </w:rPr>
              <w:lastRenderedPageBreak/>
              <w:t>анте немецкого языка.</w:t>
            </w:r>
          </w:p>
        </w:tc>
      </w:tr>
      <w:tr w:rsidR="00586188" w:rsidTr="003A43DA">
        <w:trPr>
          <w:trHeight w:val="122"/>
        </w:trPr>
        <w:tc>
          <w:tcPr>
            <w:tcW w:w="1384" w:type="dxa"/>
            <w:vAlign w:val="center"/>
          </w:tcPr>
          <w:p w:rsidR="00586188" w:rsidRDefault="00586188" w:rsidP="003A43DA">
            <w:pPr>
              <w:ind w:firstLine="0"/>
              <w:jc w:val="center"/>
              <w:rPr>
                <w:rFonts w:ascii="Arial" w:hAnsi="Arial" w:cs="Arial"/>
                <w:sz w:val="20"/>
                <w:szCs w:val="20"/>
              </w:rPr>
            </w:pPr>
            <w:r>
              <w:rPr>
                <w:rFonts w:ascii="Arial" w:hAnsi="Arial" w:cs="Arial"/>
                <w:sz w:val="20"/>
                <w:szCs w:val="20"/>
              </w:rPr>
              <w:lastRenderedPageBreak/>
              <w:t>С</w:t>
            </w:r>
            <w:proofErr w:type="gramStart"/>
            <w:r>
              <w:rPr>
                <w:rFonts w:ascii="Arial" w:hAnsi="Arial" w:cs="Arial"/>
                <w:sz w:val="20"/>
                <w:szCs w:val="20"/>
              </w:rPr>
              <w:t>1</w:t>
            </w:r>
            <w:proofErr w:type="gramEnd"/>
            <w:r>
              <w:rPr>
                <w:rFonts w:ascii="Arial" w:hAnsi="Arial" w:cs="Arial"/>
                <w:sz w:val="20"/>
                <w:szCs w:val="20"/>
              </w:rPr>
              <w:t xml:space="preserve"> С2</w:t>
            </w:r>
          </w:p>
        </w:tc>
        <w:tc>
          <w:tcPr>
            <w:tcW w:w="8647" w:type="dxa"/>
          </w:tcPr>
          <w:p w:rsidR="00586188" w:rsidRPr="00E1213E" w:rsidRDefault="00586188" w:rsidP="003A43DA">
            <w:pPr>
              <w:ind w:firstLine="0"/>
              <w:rPr>
                <w:rFonts w:cs="Times New Roman"/>
                <w:sz w:val="26"/>
                <w:szCs w:val="26"/>
              </w:rPr>
            </w:pPr>
            <w:r w:rsidRPr="00E1213E">
              <w:rPr>
                <w:rFonts w:cs="Times New Roman"/>
                <w:sz w:val="26"/>
                <w:szCs w:val="26"/>
              </w:rPr>
              <w:t>Понимает фильмы, телесериалы и спектакли, в которых встречаются ра</w:t>
            </w:r>
            <w:r w:rsidRPr="00E1213E">
              <w:rPr>
                <w:rFonts w:cs="Times New Roman"/>
                <w:sz w:val="26"/>
                <w:szCs w:val="26"/>
              </w:rPr>
              <w:t>з</w:t>
            </w:r>
            <w:r w:rsidRPr="00E1213E">
              <w:rPr>
                <w:rFonts w:cs="Times New Roman"/>
                <w:sz w:val="26"/>
                <w:szCs w:val="26"/>
              </w:rPr>
              <w:t>говорные, просторечные слова и идиоматические выражения.</w:t>
            </w:r>
          </w:p>
        </w:tc>
      </w:tr>
      <w:tr w:rsidR="00586188" w:rsidTr="003A43DA">
        <w:trPr>
          <w:trHeight w:val="122"/>
        </w:trPr>
        <w:tc>
          <w:tcPr>
            <w:tcW w:w="1384" w:type="dxa"/>
            <w:vAlign w:val="center"/>
          </w:tcPr>
          <w:p w:rsidR="00586188" w:rsidRDefault="00586188" w:rsidP="003A43DA">
            <w:pPr>
              <w:ind w:firstLine="0"/>
              <w:jc w:val="center"/>
              <w:rPr>
                <w:rFonts w:ascii="Arial" w:hAnsi="Arial" w:cs="Arial"/>
                <w:sz w:val="20"/>
                <w:szCs w:val="20"/>
              </w:rPr>
            </w:pPr>
            <w:r>
              <w:rPr>
                <w:rFonts w:ascii="Arial" w:hAnsi="Arial" w:cs="Arial"/>
                <w:sz w:val="20"/>
                <w:szCs w:val="20"/>
              </w:rPr>
              <w:t>С</w:t>
            </w:r>
            <w:proofErr w:type="gramStart"/>
            <w:r>
              <w:rPr>
                <w:rFonts w:ascii="Arial" w:hAnsi="Arial" w:cs="Arial"/>
                <w:sz w:val="20"/>
                <w:szCs w:val="20"/>
              </w:rPr>
              <w:t>1</w:t>
            </w:r>
            <w:proofErr w:type="gramEnd"/>
            <w:r>
              <w:rPr>
                <w:rFonts w:ascii="Arial" w:hAnsi="Arial" w:cs="Arial"/>
                <w:sz w:val="20"/>
                <w:szCs w:val="20"/>
              </w:rPr>
              <w:t xml:space="preserve"> С2</w:t>
            </w:r>
          </w:p>
        </w:tc>
        <w:tc>
          <w:tcPr>
            <w:tcW w:w="8647" w:type="dxa"/>
          </w:tcPr>
          <w:p w:rsidR="00586188" w:rsidRPr="00E1213E" w:rsidRDefault="00586188" w:rsidP="003A43DA">
            <w:pPr>
              <w:ind w:firstLine="0"/>
              <w:rPr>
                <w:rFonts w:cs="Times New Roman"/>
                <w:sz w:val="26"/>
                <w:szCs w:val="26"/>
              </w:rPr>
            </w:pPr>
            <w:r w:rsidRPr="00E1213E">
              <w:rPr>
                <w:rFonts w:cs="Times New Roman"/>
                <w:sz w:val="26"/>
                <w:szCs w:val="26"/>
              </w:rPr>
              <w:t>Понимает такие телепередачи как новости, актуальные репортажи, инте</w:t>
            </w:r>
            <w:r w:rsidRPr="00E1213E">
              <w:rPr>
                <w:rFonts w:cs="Times New Roman"/>
                <w:sz w:val="26"/>
                <w:szCs w:val="26"/>
              </w:rPr>
              <w:t>р</w:t>
            </w:r>
            <w:r w:rsidRPr="00E1213E">
              <w:rPr>
                <w:rFonts w:cs="Times New Roman"/>
                <w:sz w:val="26"/>
                <w:szCs w:val="26"/>
              </w:rPr>
              <w:t>вью или ток-шоу.</w:t>
            </w:r>
          </w:p>
        </w:tc>
      </w:tr>
    </w:tbl>
    <w:p w:rsidR="00586188" w:rsidRDefault="00586188" w:rsidP="00586188">
      <w:pPr>
        <w:spacing w:line="240" w:lineRule="auto"/>
        <w:rPr>
          <w:rFonts w:ascii="Arial" w:hAnsi="Arial" w:cs="Arial"/>
          <w:sz w:val="20"/>
          <w:szCs w:val="20"/>
        </w:rPr>
      </w:pPr>
    </w:p>
    <w:p w:rsidR="00586188" w:rsidRPr="00E1213E" w:rsidRDefault="00AE629F" w:rsidP="00586188">
      <w:pPr>
        <w:rPr>
          <w:rFonts w:cs="Times New Roman"/>
          <w:szCs w:val="28"/>
        </w:rPr>
      </w:pPr>
      <w:r>
        <w:rPr>
          <w:rFonts w:cs="Times New Roman"/>
          <w:szCs w:val="28"/>
        </w:rPr>
        <w:t>На основании всего выше сказанного п</w:t>
      </w:r>
      <w:r w:rsidR="00586188" w:rsidRPr="00E1213E">
        <w:rPr>
          <w:rFonts w:cs="Times New Roman"/>
          <w:szCs w:val="28"/>
        </w:rPr>
        <w:t xml:space="preserve">редставляется возможным выделить следующие основные задачи обучения аудированию и </w:t>
      </w:r>
      <w:r w:rsidR="00586188">
        <w:rPr>
          <w:rFonts w:cs="Times New Roman"/>
          <w:szCs w:val="28"/>
        </w:rPr>
        <w:t>аудиовизуальной реце</w:t>
      </w:r>
      <w:r w:rsidR="00586188">
        <w:rPr>
          <w:rFonts w:cs="Times New Roman"/>
          <w:szCs w:val="28"/>
        </w:rPr>
        <w:t>п</w:t>
      </w:r>
      <w:r w:rsidR="00586188">
        <w:rPr>
          <w:rFonts w:cs="Times New Roman"/>
          <w:szCs w:val="28"/>
        </w:rPr>
        <w:t>ции</w:t>
      </w:r>
      <w:r w:rsidR="00586188" w:rsidRPr="00E1213E">
        <w:rPr>
          <w:rFonts w:cs="Times New Roman"/>
          <w:szCs w:val="28"/>
        </w:rPr>
        <w:t>:</w:t>
      </w:r>
    </w:p>
    <w:p w:rsidR="00586188" w:rsidRPr="00E1213E" w:rsidRDefault="00586188" w:rsidP="00FE2157">
      <w:pPr>
        <w:pStyle w:val="a8"/>
        <w:numPr>
          <w:ilvl w:val="0"/>
          <w:numId w:val="30"/>
        </w:numPr>
        <w:ind w:left="0" w:firstLine="0"/>
        <w:rPr>
          <w:rFonts w:cs="Times New Roman"/>
          <w:szCs w:val="28"/>
        </w:rPr>
      </w:pPr>
      <w:r w:rsidRPr="00E1213E">
        <w:rPr>
          <w:rFonts w:cs="Times New Roman"/>
          <w:szCs w:val="28"/>
        </w:rPr>
        <w:t>формирование и отработка аудитивных навыков, необходимы</w:t>
      </w:r>
      <w:r w:rsidR="00DD4013">
        <w:rPr>
          <w:rFonts w:cs="Times New Roman"/>
          <w:szCs w:val="28"/>
        </w:rPr>
        <w:t>х</w:t>
      </w:r>
      <w:r w:rsidRPr="00E1213E">
        <w:rPr>
          <w:rFonts w:cs="Times New Roman"/>
          <w:szCs w:val="28"/>
        </w:rPr>
        <w:t xml:space="preserve"> для проце</w:t>
      </w:r>
      <w:r w:rsidRPr="00E1213E">
        <w:rPr>
          <w:rFonts w:cs="Times New Roman"/>
          <w:szCs w:val="28"/>
        </w:rPr>
        <w:t>с</w:t>
      </w:r>
      <w:r w:rsidRPr="00E1213E">
        <w:rPr>
          <w:rFonts w:cs="Times New Roman"/>
          <w:szCs w:val="28"/>
        </w:rPr>
        <w:t>са а</w:t>
      </w:r>
      <w:r w:rsidR="00DD4013">
        <w:rPr>
          <w:rFonts w:cs="Times New Roman"/>
          <w:szCs w:val="28"/>
        </w:rPr>
        <w:t>удирования на иностранном языке:</w:t>
      </w:r>
      <w:r w:rsidRPr="00E1213E">
        <w:rPr>
          <w:rFonts w:cs="Times New Roman"/>
          <w:szCs w:val="28"/>
        </w:rPr>
        <w:t xml:space="preserve"> при обучении второму иностранному яз</w:t>
      </w:r>
      <w:r w:rsidRPr="00E1213E">
        <w:rPr>
          <w:rFonts w:cs="Times New Roman"/>
          <w:szCs w:val="28"/>
        </w:rPr>
        <w:t>ы</w:t>
      </w:r>
      <w:r w:rsidRPr="00E1213E">
        <w:rPr>
          <w:rFonts w:cs="Times New Roman"/>
          <w:szCs w:val="28"/>
        </w:rPr>
        <w:t>ку необходимо уделять особое внимание явлению интерференции со стороны как родного, так и первого иностранного языка;</w:t>
      </w:r>
    </w:p>
    <w:p w:rsidR="00586188" w:rsidRPr="00E1213E" w:rsidRDefault="00586188" w:rsidP="00FE2157">
      <w:pPr>
        <w:pStyle w:val="a8"/>
        <w:numPr>
          <w:ilvl w:val="0"/>
          <w:numId w:val="30"/>
        </w:numPr>
        <w:ind w:left="0" w:firstLine="0"/>
        <w:rPr>
          <w:rFonts w:cs="Times New Roman"/>
          <w:szCs w:val="28"/>
        </w:rPr>
      </w:pPr>
      <w:r w:rsidRPr="00E1213E">
        <w:rPr>
          <w:rFonts w:cs="Times New Roman"/>
          <w:szCs w:val="28"/>
        </w:rPr>
        <w:t xml:space="preserve">формирование и развитие базовых умений аудирования и </w:t>
      </w:r>
      <w:r w:rsidR="00DD4013">
        <w:rPr>
          <w:rFonts w:cs="Times New Roman"/>
          <w:szCs w:val="28"/>
        </w:rPr>
        <w:t>аудиовизуальной рецепци</w:t>
      </w:r>
      <w:r w:rsidR="004377BB">
        <w:rPr>
          <w:rFonts w:cs="Times New Roman"/>
          <w:szCs w:val="28"/>
        </w:rPr>
        <w:t>и</w:t>
      </w:r>
      <w:r>
        <w:rPr>
          <w:rFonts w:cs="Times New Roman"/>
          <w:szCs w:val="28"/>
        </w:rPr>
        <w:t xml:space="preserve">, таких как </w:t>
      </w:r>
      <w:proofErr w:type="gramStart"/>
      <w:r>
        <w:rPr>
          <w:rFonts w:cs="Times New Roman"/>
          <w:szCs w:val="28"/>
        </w:rPr>
        <w:t>умения</w:t>
      </w:r>
      <w:proofErr w:type="gramEnd"/>
      <w:r w:rsidRPr="00E1213E">
        <w:rPr>
          <w:rFonts w:cs="Times New Roman"/>
          <w:szCs w:val="28"/>
        </w:rPr>
        <w:t xml:space="preserve"> использовать различные стратегии аудирования, в первую очередь ознакомительного (глобального) и выборочного (селективного) понимания услышанного и увиденного;</w:t>
      </w:r>
    </w:p>
    <w:p w:rsidR="00586188" w:rsidRPr="00E1213E" w:rsidRDefault="00586188" w:rsidP="00FE2157">
      <w:pPr>
        <w:pStyle w:val="a8"/>
        <w:numPr>
          <w:ilvl w:val="0"/>
          <w:numId w:val="30"/>
        </w:numPr>
        <w:ind w:left="0" w:firstLine="0"/>
        <w:rPr>
          <w:rFonts w:cs="Times New Roman"/>
          <w:szCs w:val="28"/>
        </w:rPr>
      </w:pPr>
      <w:r w:rsidRPr="00E1213E">
        <w:rPr>
          <w:rFonts w:cs="Times New Roman"/>
          <w:szCs w:val="28"/>
        </w:rPr>
        <w:t>развитие культуры восприятия устной речи, т.е. дальнейшее совершенств</w:t>
      </w:r>
      <w:r w:rsidRPr="00E1213E">
        <w:rPr>
          <w:rFonts w:cs="Times New Roman"/>
          <w:szCs w:val="28"/>
        </w:rPr>
        <w:t>о</w:t>
      </w:r>
      <w:r w:rsidRPr="00E1213E">
        <w:rPr>
          <w:rFonts w:cs="Times New Roman"/>
          <w:szCs w:val="28"/>
        </w:rPr>
        <w:t xml:space="preserve">вание умений ознакомительного и выборочного аудирования и </w:t>
      </w:r>
      <w:r w:rsidR="00DD4013">
        <w:rPr>
          <w:rFonts w:cs="Times New Roman"/>
          <w:szCs w:val="28"/>
        </w:rPr>
        <w:t>аудиовизуальной рецепции</w:t>
      </w:r>
      <w:r w:rsidRPr="00E1213E">
        <w:rPr>
          <w:rFonts w:cs="Times New Roman"/>
          <w:szCs w:val="28"/>
        </w:rPr>
        <w:t>, а также формирование умений аудирования с полным пониманием для дальнейшей интерпре</w:t>
      </w:r>
      <w:r>
        <w:rPr>
          <w:rFonts w:cs="Times New Roman"/>
          <w:szCs w:val="28"/>
        </w:rPr>
        <w:t>тации услышанного и увиденного в</w:t>
      </w:r>
      <w:r w:rsidRPr="00E1213E">
        <w:rPr>
          <w:rFonts w:cs="Times New Roman"/>
          <w:szCs w:val="28"/>
        </w:rPr>
        <w:t xml:space="preserve"> видеотекста</w:t>
      </w:r>
      <w:r>
        <w:rPr>
          <w:rFonts w:cs="Times New Roman"/>
          <w:szCs w:val="28"/>
        </w:rPr>
        <w:t>х</w:t>
      </w:r>
      <w:r w:rsidRPr="00E1213E">
        <w:rPr>
          <w:rFonts w:cs="Times New Roman"/>
          <w:szCs w:val="28"/>
        </w:rPr>
        <w:t xml:space="preserve"> различных жанров и разных сферах общения.</w:t>
      </w:r>
    </w:p>
    <w:p w:rsidR="00586188" w:rsidRPr="00F655F3" w:rsidRDefault="00586188" w:rsidP="00586188">
      <w:pPr>
        <w:rPr>
          <w:rFonts w:cs="Times New Roman"/>
          <w:szCs w:val="28"/>
        </w:rPr>
      </w:pPr>
      <w:r w:rsidRPr="00E1213E">
        <w:rPr>
          <w:rFonts w:cs="Times New Roman"/>
          <w:szCs w:val="28"/>
        </w:rPr>
        <w:t>На уровне А</w:t>
      </w:r>
      <w:proofErr w:type="gramStart"/>
      <w:r w:rsidRPr="00E1213E">
        <w:rPr>
          <w:rFonts w:cs="Times New Roman"/>
          <w:szCs w:val="28"/>
        </w:rPr>
        <w:t>1</w:t>
      </w:r>
      <w:proofErr w:type="gramEnd"/>
      <w:r w:rsidRPr="00E1213E">
        <w:rPr>
          <w:rFonts w:cs="Times New Roman"/>
          <w:szCs w:val="28"/>
        </w:rPr>
        <w:t xml:space="preserve"> начинается формирование элементарных аудиоумений, кот</w:t>
      </w:r>
      <w:r w:rsidRPr="00E1213E">
        <w:rPr>
          <w:rFonts w:cs="Times New Roman"/>
          <w:szCs w:val="28"/>
        </w:rPr>
        <w:t>о</w:t>
      </w:r>
      <w:r w:rsidRPr="00E1213E">
        <w:rPr>
          <w:rFonts w:cs="Times New Roman"/>
          <w:szCs w:val="28"/>
        </w:rPr>
        <w:t>рыми человек должен владеть, чтобы быть в состоянии понимать элементарную информацию, необходимую для осуществления самых простых коммуникативных действий. На этом уровне он должен понимать формулы приветствия и прощания, слова благодарности, произносимые в начале и конце радио- или телепередачи дикторами. При просмотре телепередач он должен понимать в общих чертах н</w:t>
      </w:r>
      <w:r w:rsidRPr="00E1213E">
        <w:rPr>
          <w:rFonts w:cs="Times New Roman"/>
          <w:szCs w:val="28"/>
        </w:rPr>
        <w:t>о</w:t>
      </w:r>
      <w:r w:rsidRPr="00E1213E">
        <w:rPr>
          <w:rFonts w:cs="Times New Roman"/>
          <w:szCs w:val="28"/>
        </w:rPr>
        <w:t>вую для него информацию по известной ему теме. Например</w:t>
      </w:r>
      <w:r w:rsidRPr="005F7C93">
        <w:rPr>
          <w:rFonts w:cs="Times New Roman"/>
          <w:szCs w:val="28"/>
          <w:lang w:val="de-DE"/>
        </w:rPr>
        <w:t>,</w:t>
      </w:r>
      <w:r w:rsidRPr="00E1213E">
        <w:rPr>
          <w:rFonts w:cs="Times New Roman"/>
          <w:szCs w:val="28"/>
          <w:lang w:val="de-DE"/>
        </w:rPr>
        <w:t xml:space="preserve"> „</w:t>
      </w:r>
      <w:r w:rsidR="00AE629F">
        <w:rPr>
          <w:rFonts w:cs="Times New Roman"/>
          <w:szCs w:val="28"/>
          <w:lang w:val="de-DE"/>
        </w:rPr>
        <w:t>Putin</w:t>
      </w:r>
      <w:r w:rsidRPr="00E1213E">
        <w:rPr>
          <w:rFonts w:cs="Times New Roman"/>
          <w:szCs w:val="28"/>
          <w:lang w:val="de-DE"/>
        </w:rPr>
        <w:t xml:space="preserve"> wurde bei den Wahlen in Russland zum Präsidenten gewählt“, „Der deutsche Außenminister Guido </w:t>
      </w:r>
      <w:r w:rsidRPr="00E1213E">
        <w:rPr>
          <w:rFonts w:cs="Times New Roman"/>
          <w:szCs w:val="28"/>
          <w:lang w:val="de-DE"/>
        </w:rPr>
        <w:lastRenderedPageBreak/>
        <w:t>Westerwelle ist in Madrid angekommen</w:t>
      </w:r>
      <w:r w:rsidRPr="00CD5E73">
        <w:rPr>
          <w:rFonts w:cs="Times New Roman"/>
          <w:szCs w:val="28"/>
          <w:lang w:val="de-DE"/>
        </w:rPr>
        <w:t>“</w:t>
      </w:r>
      <w:r w:rsidRPr="00E1213E">
        <w:rPr>
          <w:rFonts w:cs="Times New Roman"/>
          <w:szCs w:val="28"/>
          <w:lang w:val="de-DE"/>
        </w:rPr>
        <w:t xml:space="preserve">. </w:t>
      </w:r>
      <w:r w:rsidRPr="00E1213E">
        <w:rPr>
          <w:rFonts w:cs="Times New Roman"/>
          <w:szCs w:val="28"/>
        </w:rPr>
        <w:t>Кроме этого он должен понимать резул</w:t>
      </w:r>
      <w:r w:rsidRPr="00E1213E">
        <w:rPr>
          <w:rFonts w:cs="Times New Roman"/>
          <w:szCs w:val="28"/>
        </w:rPr>
        <w:t>ь</w:t>
      </w:r>
      <w:r w:rsidRPr="00E1213E">
        <w:rPr>
          <w:rFonts w:cs="Times New Roman"/>
          <w:szCs w:val="28"/>
        </w:rPr>
        <w:t>таты игры своей любимой команды или выступления любимого спортсмена, о к</w:t>
      </w:r>
      <w:r w:rsidRPr="00E1213E">
        <w:rPr>
          <w:rFonts w:cs="Times New Roman"/>
          <w:szCs w:val="28"/>
        </w:rPr>
        <w:t>о</w:t>
      </w:r>
      <w:r w:rsidRPr="00E1213E">
        <w:rPr>
          <w:rFonts w:cs="Times New Roman"/>
          <w:szCs w:val="28"/>
        </w:rPr>
        <w:t xml:space="preserve">торых сообщается в спортивных новостях. </w:t>
      </w:r>
      <w:r w:rsidRPr="00E1213E">
        <w:rPr>
          <w:rFonts w:cs="Times New Roman"/>
          <w:szCs w:val="28"/>
          <w:lang w:val="de-DE"/>
        </w:rPr>
        <w:t>«Michael Schuhmacher hat wieder Aut</w:t>
      </w:r>
      <w:r w:rsidRPr="00E1213E">
        <w:rPr>
          <w:rFonts w:cs="Times New Roman"/>
          <w:szCs w:val="28"/>
          <w:lang w:val="de-DE"/>
        </w:rPr>
        <w:t>o</w:t>
      </w:r>
      <w:r w:rsidRPr="00E1213E">
        <w:rPr>
          <w:rFonts w:cs="Times New Roman"/>
          <w:szCs w:val="28"/>
          <w:lang w:val="de-DE"/>
        </w:rPr>
        <w:t>rennen in Nür</w:t>
      </w:r>
      <w:r w:rsidR="00383F0C">
        <w:rPr>
          <w:rFonts w:cs="Times New Roman"/>
          <w:szCs w:val="28"/>
        </w:rPr>
        <w:t>е</w:t>
      </w:r>
      <w:r w:rsidRPr="00E1213E">
        <w:rPr>
          <w:rFonts w:cs="Times New Roman"/>
          <w:szCs w:val="28"/>
          <w:lang w:val="de-DE"/>
        </w:rPr>
        <w:t>nberg gewonnen“, „Bayern München, Spartak Moskau 3:0“</w:t>
      </w:r>
      <w:r>
        <w:rPr>
          <w:rFonts w:cs="Times New Roman"/>
          <w:szCs w:val="28"/>
          <w:lang w:val="de-DE"/>
        </w:rPr>
        <w:t>, „Hannover besiegt Levante trotz Unterzahl“</w:t>
      </w:r>
      <w:r w:rsidRPr="00E1213E">
        <w:rPr>
          <w:rFonts w:cs="Times New Roman"/>
          <w:szCs w:val="28"/>
          <w:lang w:val="de-DE"/>
        </w:rPr>
        <w:t xml:space="preserve">. </w:t>
      </w:r>
      <w:r w:rsidR="00F655F3">
        <w:rPr>
          <w:rFonts w:cs="Times New Roman"/>
          <w:szCs w:val="28"/>
        </w:rPr>
        <w:t xml:space="preserve">При обучении второму немецкому языку как </w:t>
      </w:r>
      <w:r w:rsidR="00DD4013">
        <w:rPr>
          <w:rFonts w:cs="Times New Roman"/>
          <w:szCs w:val="28"/>
        </w:rPr>
        <w:t>ИЯ</w:t>
      </w:r>
      <w:proofErr w:type="gramStart"/>
      <w:r w:rsidR="00DD4013">
        <w:rPr>
          <w:rFonts w:cs="Times New Roman"/>
          <w:szCs w:val="28"/>
        </w:rPr>
        <w:t>2</w:t>
      </w:r>
      <w:proofErr w:type="gramEnd"/>
      <w:r w:rsidR="00F655F3">
        <w:rPr>
          <w:rFonts w:cs="Times New Roman"/>
          <w:szCs w:val="28"/>
        </w:rPr>
        <w:t xml:space="preserve"> на уровне А1 доминирует обучение аудированию как рецептивному виду речевой деятельности, обучение аудиовизуальной рецепции может рассматриваться как вспомогательный вид работы с целью развития в первую очередь культуры во</w:t>
      </w:r>
      <w:r w:rsidR="00F655F3">
        <w:rPr>
          <w:rFonts w:cs="Times New Roman"/>
          <w:szCs w:val="28"/>
        </w:rPr>
        <w:t>с</w:t>
      </w:r>
      <w:r w:rsidR="00F655F3">
        <w:rPr>
          <w:rFonts w:cs="Times New Roman"/>
          <w:szCs w:val="28"/>
        </w:rPr>
        <w:t>приятия видеоматриалов и формирования базовых умений социокультурной н</w:t>
      </w:r>
      <w:r w:rsidR="00F655F3">
        <w:rPr>
          <w:rFonts w:cs="Times New Roman"/>
          <w:szCs w:val="28"/>
        </w:rPr>
        <w:t>а</w:t>
      </w:r>
      <w:r w:rsidR="00F655F3">
        <w:rPr>
          <w:rFonts w:cs="Times New Roman"/>
          <w:szCs w:val="28"/>
        </w:rPr>
        <w:t>блюдательности. При этом работа с видеоматериалами может осуществляться в рамках самостоятельной работы студентов</w:t>
      </w:r>
      <w:r w:rsidR="00024AC6">
        <w:rPr>
          <w:rFonts w:cs="Times New Roman"/>
          <w:szCs w:val="28"/>
        </w:rPr>
        <w:t xml:space="preserve"> вне аудитории в связи с ограниченной сеткой часов и необходимостью развития у студентов компетенции саморазвития.</w:t>
      </w:r>
    </w:p>
    <w:p w:rsidR="00586188" w:rsidRPr="00E1213E" w:rsidRDefault="00586188" w:rsidP="00586188">
      <w:pPr>
        <w:rPr>
          <w:rFonts w:cs="Times New Roman"/>
          <w:szCs w:val="28"/>
        </w:rPr>
      </w:pPr>
      <w:r w:rsidRPr="00E1213E">
        <w:rPr>
          <w:rFonts w:cs="Times New Roman"/>
          <w:szCs w:val="28"/>
        </w:rPr>
        <w:t>На уровне А</w:t>
      </w:r>
      <w:proofErr w:type="gramStart"/>
      <w:r w:rsidRPr="00E1213E">
        <w:rPr>
          <w:rFonts w:cs="Times New Roman"/>
          <w:szCs w:val="28"/>
        </w:rPr>
        <w:t>2</w:t>
      </w:r>
      <w:proofErr w:type="gramEnd"/>
      <w:r w:rsidRPr="00E1213E">
        <w:rPr>
          <w:rFonts w:cs="Times New Roman"/>
          <w:szCs w:val="28"/>
        </w:rPr>
        <w:t xml:space="preserve"> продолжается развитие и коррекция навыков аудирован</w:t>
      </w:r>
      <w:r w:rsidR="00024AC6">
        <w:rPr>
          <w:rFonts w:cs="Times New Roman"/>
          <w:szCs w:val="28"/>
        </w:rPr>
        <w:t>ия, в процессе аудиовизуальной рецепции</w:t>
      </w:r>
      <w:r w:rsidRPr="00E1213E">
        <w:rPr>
          <w:rFonts w:cs="Times New Roman"/>
          <w:szCs w:val="28"/>
        </w:rPr>
        <w:t xml:space="preserve"> происходит дальнейшее развитие стратегий восприятия телетекста, с целью компенсации понимания информации</w:t>
      </w:r>
      <w:r>
        <w:rPr>
          <w:rFonts w:cs="Times New Roman"/>
          <w:szCs w:val="28"/>
        </w:rPr>
        <w:t xml:space="preserve"> </w:t>
      </w:r>
      <w:r w:rsidRPr="00E1213E">
        <w:rPr>
          <w:rFonts w:cs="Times New Roman"/>
          <w:szCs w:val="28"/>
        </w:rPr>
        <w:t>за счет в</w:t>
      </w:r>
      <w:r w:rsidRPr="00E1213E">
        <w:rPr>
          <w:rFonts w:cs="Times New Roman"/>
          <w:szCs w:val="28"/>
        </w:rPr>
        <w:t>и</w:t>
      </w:r>
      <w:r w:rsidRPr="00E1213E">
        <w:rPr>
          <w:rFonts w:cs="Times New Roman"/>
          <w:szCs w:val="28"/>
        </w:rPr>
        <w:t>деоряда, а также развитие умений соотносить аудиотекст с имеющимся видеор</w:t>
      </w:r>
      <w:r w:rsidRPr="00E1213E">
        <w:rPr>
          <w:rFonts w:cs="Times New Roman"/>
          <w:szCs w:val="28"/>
        </w:rPr>
        <w:t>я</w:t>
      </w:r>
      <w:r w:rsidRPr="00E1213E">
        <w:rPr>
          <w:rFonts w:cs="Times New Roman"/>
          <w:szCs w:val="28"/>
        </w:rPr>
        <w:t>дом. На этом уровне человек должен быть способным:</w:t>
      </w:r>
    </w:p>
    <w:p w:rsidR="00586188" w:rsidRPr="00DF6CF3" w:rsidRDefault="00586188" w:rsidP="00FE2157">
      <w:pPr>
        <w:pStyle w:val="a8"/>
        <w:numPr>
          <w:ilvl w:val="0"/>
          <w:numId w:val="32"/>
        </w:numPr>
        <w:ind w:left="0" w:firstLine="709"/>
        <w:rPr>
          <w:rFonts w:cs="Times New Roman"/>
          <w:szCs w:val="28"/>
        </w:rPr>
      </w:pPr>
      <w:r w:rsidRPr="00E1213E">
        <w:rPr>
          <w:rFonts w:cs="Times New Roman"/>
          <w:szCs w:val="28"/>
        </w:rPr>
        <w:t>понимать основные факты простой презентации по известной ему т</w:t>
      </w:r>
      <w:r w:rsidRPr="00E1213E">
        <w:rPr>
          <w:rFonts w:cs="Times New Roman"/>
          <w:szCs w:val="28"/>
        </w:rPr>
        <w:t>е</w:t>
      </w:r>
      <w:r w:rsidRPr="00E1213E">
        <w:rPr>
          <w:rFonts w:cs="Times New Roman"/>
          <w:szCs w:val="28"/>
        </w:rPr>
        <w:t>ме, если презентация сопровождается визуальной поддержкой и/или жестикул</w:t>
      </w:r>
      <w:r w:rsidRPr="00E1213E">
        <w:rPr>
          <w:rFonts w:cs="Times New Roman"/>
          <w:szCs w:val="28"/>
        </w:rPr>
        <w:t>я</w:t>
      </w:r>
      <w:r w:rsidRPr="00E1213E">
        <w:rPr>
          <w:rFonts w:cs="Times New Roman"/>
          <w:szCs w:val="28"/>
        </w:rPr>
        <w:t xml:space="preserve">цией. </w:t>
      </w:r>
      <w:r>
        <w:rPr>
          <w:rFonts w:cs="Times New Roman"/>
          <w:szCs w:val="28"/>
        </w:rPr>
        <w:t>Н</w:t>
      </w:r>
      <w:r w:rsidRPr="00E1213E">
        <w:rPr>
          <w:rFonts w:cs="Times New Roman"/>
          <w:szCs w:val="28"/>
        </w:rPr>
        <w:t>апример</w:t>
      </w:r>
      <w:r w:rsidRPr="00C22F8F">
        <w:rPr>
          <w:rFonts w:cs="Times New Roman"/>
          <w:szCs w:val="28"/>
        </w:rPr>
        <w:t>,</w:t>
      </w:r>
      <w:r>
        <w:rPr>
          <w:rFonts w:cs="Times New Roman"/>
          <w:szCs w:val="28"/>
        </w:rPr>
        <w:t xml:space="preserve"> для журналиста, который много ездит по стране, важными явл</w:t>
      </w:r>
      <w:r>
        <w:rPr>
          <w:rFonts w:cs="Times New Roman"/>
          <w:szCs w:val="28"/>
        </w:rPr>
        <w:t>я</w:t>
      </w:r>
      <w:r>
        <w:rPr>
          <w:rFonts w:cs="Times New Roman"/>
          <w:szCs w:val="28"/>
        </w:rPr>
        <w:t>ются</w:t>
      </w:r>
      <w:r w:rsidRPr="00C22F8F">
        <w:rPr>
          <w:rFonts w:cs="Times New Roman"/>
          <w:szCs w:val="28"/>
        </w:rPr>
        <w:t xml:space="preserve"> </w:t>
      </w:r>
      <w:r w:rsidRPr="00E1213E">
        <w:rPr>
          <w:rFonts w:cs="Times New Roman"/>
          <w:szCs w:val="28"/>
        </w:rPr>
        <w:t>разъяснения</w:t>
      </w:r>
      <w:r w:rsidRPr="00C22F8F">
        <w:rPr>
          <w:rFonts w:cs="Times New Roman"/>
          <w:szCs w:val="28"/>
        </w:rPr>
        <w:t xml:space="preserve"> </w:t>
      </w:r>
      <w:r w:rsidRPr="00E1213E">
        <w:rPr>
          <w:rFonts w:cs="Times New Roman"/>
          <w:szCs w:val="28"/>
        </w:rPr>
        <w:t>о</w:t>
      </w:r>
      <w:r w:rsidRPr="00C22F8F">
        <w:rPr>
          <w:rFonts w:cs="Times New Roman"/>
          <w:szCs w:val="28"/>
        </w:rPr>
        <w:t xml:space="preserve"> </w:t>
      </w:r>
      <w:r w:rsidRPr="00E1213E">
        <w:rPr>
          <w:rFonts w:cs="Times New Roman"/>
          <w:szCs w:val="28"/>
        </w:rPr>
        <w:t>технике</w:t>
      </w:r>
      <w:r w:rsidRPr="00C22F8F">
        <w:rPr>
          <w:rFonts w:cs="Times New Roman"/>
          <w:szCs w:val="28"/>
        </w:rPr>
        <w:t xml:space="preserve"> </w:t>
      </w:r>
      <w:r w:rsidRPr="00E1213E">
        <w:rPr>
          <w:rFonts w:cs="Times New Roman"/>
          <w:szCs w:val="28"/>
        </w:rPr>
        <w:t>безопасности</w:t>
      </w:r>
      <w:r w:rsidRPr="00C22F8F">
        <w:rPr>
          <w:rFonts w:cs="Times New Roman"/>
          <w:szCs w:val="28"/>
        </w:rPr>
        <w:t xml:space="preserve"> </w:t>
      </w:r>
      <w:r w:rsidRPr="00E1213E">
        <w:rPr>
          <w:rFonts w:cs="Times New Roman"/>
          <w:szCs w:val="28"/>
        </w:rPr>
        <w:t>на</w:t>
      </w:r>
      <w:r w:rsidRPr="00C22F8F">
        <w:rPr>
          <w:rFonts w:cs="Times New Roman"/>
          <w:szCs w:val="28"/>
        </w:rPr>
        <w:t xml:space="preserve"> </w:t>
      </w:r>
      <w:r w:rsidRPr="00E1213E">
        <w:rPr>
          <w:rFonts w:cs="Times New Roman"/>
          <w:szCs w:val="28"/>
        </w:rPr>
        <w:t>борту</w:t>
      </w:r>
      <w:r w:rsidRPr="00C22F8F">
        <w:rPr>
          <w:rFonts w:cs="Times New Roman"/>
          <w:szCs w:val="28"/>
        </w:rPr>
        <w:t xml:space="preserve"> </w:t>
      </w:r>
      <w:r w:rsidRPr="00E1213E">
        <w:rPr>
          <w:rFonts w:cs="Times New Roman"/>
          <w:szCs w:val="28"/>
        </w:rPr>
        <w:t>самолета</w:t>
      </w:r>
      <w:r w:rsidRPr="00C22F8F">
        <w:rPr>
          <w:rFonts w:cs="Times New Roman"/>
          <w:szCs w:val="28"/>
        </w:rPr>
        <w:t>:</w:t>
      </w:r>
      <w:proofErr w:type="gramStart"/>
      <w:r w:rsidRPr="00C22F8F">
        <w:rPr>
          <w:rFonts w:cs="Times New Roman"/>
          <w:szCs w:val="28"/>
        </w:rPr>
        <w:t>(</w:t>
      </w:r>
      <w:r>
        <w:rPr>
          <w:rFonts w:cs="Times New Roman"/>
          <w:szCs w:val="28"/>
          <w:shd w:val="clear" w:color="auto" w:fill="FFFFFF"/>
          <w:lang w:val="de-DE"/>
        </w:rPr>
        <w:t>Nun</w:t>
      </w:r>
      <w:r w:rsidRPr="00C22F8F">
        <w:rPr>
          <w:rFonts w:cs="Times New Roman"/>
          <w:szCs w:val="28"/>
          <w:shd w:val="clear" w:color="auto" w:fill="FFFFFF"/>
        </w:rPr>
        <w:t xml:space="preserve"> </w:t>
      </w:r>
      <w:r>
        <w:rPr>
          <w:rFonts w:cs="Times New Roman"/>
          <w:szCs w:val="28"/>
          <w:shd w:val="clear" w:color="auto" w:fill="FFFFFF"/>
          <w:lang w:val="de-DE"/>
        </w:rPr>
        <w:t>bitten</w:t>
      </w:r>
      <w:r w:rsidRPr="00C22F8F">
        <w:rPr>
          <w:rFonts w:cs="Times New Roman"/>
          <w:szCs w:val="28"/>
          <w:shd w:val="clear" w:color="auto" w:fill="FFFFFF"/>
        </w:rPr>
        <w:t xml:space="preserve"> </w:t>
      </w:r>
      <w:r>
        <w:rPr>
          <w:rFonts w:cs="Times New Roman"/>
          <w:szCs w:val="28"/>
          <w:shd w:val="clear" w:color="auto" w:fill="FFFFFF"/>
          <w:lang w:val="de-DE"/>
        </w:rPr>
        <w:t>wir</w:t>
      </w:r>
      <w:r w:rsidRPr="00C22F8F">
        <w:rPr>
          <w:rFonts w:cs="Times New Roman"/>
          <w:szCs w:val="28"/>
          <w:shd w:val="clear" w:color="auto" w:fill="FFFFFF"/>
        </w:rPr>
        <w:t xml:space="preserve"> </w:t>
      </w:r>
      <w:r>
        <w:rPr>
          <w:rFonts w:cs="Times New Roman"/>
          <w:szCs w:val="28"/>
          <w:shd w:val="clear" w:color="auto" w:fill="FFFFFF"/>
          <w:lang w:val="de-DE"/>
        </w:rPr>
        <w:t>Sie</w:t>
      </w:r>
      <w:r w:rsidRPr="00C22F8F">
        <w:rPr>
          <w:rFonts w:cs="Times New Roman"/>
          <w:szCs w:val="28"/>
          <w:shd w:val="clear" w:color="auto" w:fill="FFFFFF"/>
        </w:rPr>
        <w:t xml:space="preserve"> </w:t>
      </w:r>
      <w:r w:rsidRPr="00C22F8F">
        <w:rPr>
          <w:rFonts w:cs="Times New Roman"/>
          <w:szCs w:val="28"/>
          <w:shd w:val="clear" w:color="auto" w:fill="FFFFFF"/>
          <w:lang w:val="de-DE"/>
        </w:rPr>
        <w:t>sich</w:t>
      </w:r>
      <w:r w:rsidRPr="00C22F8F">
        <w:rPr>
          <w:rFonts w:cs="Times New Roman"/>
          <w:szCs w:val="28"/>
          <w:shd w:val="clear" w:color="auto" w:fill="FFFFFF"/>
        </w:rPr>
        <w:t xml:space="preserve"> </w:t>
      </w:r>
      <w:r w:rsidRPr="00C22F8F">
        <w:rPr>
          <w:rFonts w:cs="Times New Roman"/>
          <w:szCs w:val="28"/>
          <w:shd w:val="clear" w:color="auto" w:fill="FFFFFF"/>
          <w:lang w:val="de-DE"/>
        </w:rPr>
        <w:t>anzuschnallen</w:t>
      </w:r>
      <w:r w:rsidRPr="00C22F8F">
        <w:rPr>
          <w:rFonts w:cs="Times New Roman"/>
          <w:szCs w:val="28"/>
          <w:shd w:val="clear" w:color="auto" w:fill="FFFFFF"/>
        </w:rPr>
        <w:t xml:space="preserve">, </w:t>
      </w:r>
      <w:r>
        <w:rPr>
          <w:rFonts w:cs="Times New Roman"/>
          <w:szCs w:val="28"/>
          <w:shd w:val="clear" w:color="auto" w:fill="FFFFFF"/>
          <w:lang w:val="de-DE"/>
        </w:rPr>
        <w:t>I</w:t>
      </w:r>
      <w:r w:rsidRPr="00C22F8F">
        <w:rPr>
          <w:rFonts w:cs="Times New Roman"/>
          <w:szCs w:val="28"/>
          <w:shd w:val="clear" w:color="auto" w:fill="FFFFFF"/>
          <w:lang w:val="de-DE"/>
        </w:rPr>
        <w:t>hren</w:t>
      </w:r>
      <w:r w:rsidRPr="00C22F8F">
        <w:rPr>
          <w:rFonts w:cs="Times New Roman"/>
          <w:szCs w:val="28"/>
          <w:shd w:val="clear" w:color="auto" w:fill="FFFFFF"/>
        </w:rPr>
        <w:t xml:space="preserve"> </w:t>
      </w:r>
      <w:r w:rsidRPr="00C22F8F">
        <w:rPr>
          <w:rFonts w:cs="Times New Roman"/>
          <w:szCs w:val="28"/>
          <w:shd w:val="clear" w:color="auto" w:fill="FFFFFF"/>
          <w:lang w:val="de-DE"/>
        </w:rPr>
        <w:t>Sitz</w:t>
      </w:r>
      <w:r w:rsidRPr="00C22F8F">
        <w:rPr>
          <w:rFonts w:cs="Times New Roman"/>
          <w:szCs w:val="28"/>
          <w:shd w:val="clear" w:color="auto" w:fill="FFFFFF"/>
        </w:rPr>
        <w:t xml:space="preserve"> </w:t>
      </w:r>
      <w:r w:rsidRPr="00C22F8F">
        <w:rPr>
          <w:rFonts w:cs="Times New Roman"/>
          <w:szCs w:val="28"/>
          <w:shd w:val="clear" w:color="auto" w:fill="FFFFFF"/>
          <w:lang w:val="de-DE"/>
        </w:rPr>
        <w:t>in</w:t>
      </w:r>
      <w:r w:rsidRPr="00C22F8F">
        <w:rPr>
          <w:rFonts w:cs="Times New Roman"/>
          <w:szCs w:val="28"/>
          <w:shd w:val="clear" w:color="auto" w:fill="FFFFFF"/>
        </w:rPr>
        <w:t xml:space="preserve"> </w:t>
      </w:r>
      <w:r w:rsidRPr="00C22F8F">
        <w:rPr>
          <w:rFonts w:cs="Times New Roman"/>
          <w:szCs w:val="28"/>
          <w:shd w:val="clear" w:color="auto" w:fill="FFFFFF"/>
          <w:lang w:val="de-DE"/>
        </w:rPr>
        <w:t>eine</w:t>
      </w:r>
      <w:r w:rsidRPr="00C22F8F">
        <w:rPr>
          <w:rFonts w:cs="Times New Roman"/>
          <w:szCs w:val="28"/>
          <w:shd w:val="clear" w:color="auto" w:fill="FFFFFF"/>
        </w:rPr>
        <w:t xml:space="preserve"> </w:t>
      </w:r>
      <w:r w:rsidRPr="00C22F8F">
        <w:rPr>
          <w:rFonts w:cs="Times New Roman"/>
          <w:szCs w:val="28"/>
          <w:shd w:val="clear" w:color="auto" w:fill="FFFFFF"/>
          <w:lang w:val="de-DE"/>
        </w:rPr>
        <w:t>aufrechte</w:t>
      </w:r>
      <w:r w:rsidRPr="00C22F8F">
        <w:rPr>
          <w:rFonts w:cs="Times New Roman"/>
          <w:szCs w:val="28"/>
          <w:shd w:val="clear" w:color="auto" w:fill="FFFFFF"/>
        </w:rPr>
        <w:t xml:space="preserve"> </w:t>
      </w:r>
      <w:r w:rsidRPr="00C22F8F">
        <w:rPr>
          <w:rFonts w:cs="Times New Roman"/>
          <w:szCs w:val="28"/>
          <w:shd w:val="clear" w:color="auto" w:fill="FFFFFF"/>
          <w:lang w:val="de-DE"/>
        </w:rPr>
        <w:t>Position</w:t>
      </w:r>
      <w:r w:rsidRPr="00C22F8F">
        <w:rPr>
          <w:rFonts w:cs="Times New Roman"/>
          <w:szCs w:val="28"/>
          <w:shd w:val="clear" w:color="auto" w:fill="FFFFFF"/>
        </w:rPr>
        <w:t xml:space="preserve"> </w:t>
      </w:r>
      <w:r w:rsidRPr="00C22F8F">
        <w:rPr>
          <w:rFonts w:cs="Times New Roman"/>
          <w:szCs w:val="28"/>
          <w:shd w:val="clear" w:color="auto" w:fill="FFFFFF"/>
          <w:lang w:val="de-DE"/>
        </w:rPr>
        <w:t>zu</w:t>
      </w:r>
      <w:r w:rsidRPr="00C22F8F">
        <w:rPr>
          <w:rFonts w:cs="Times New Roman"/>
          <w:szCs w:val="28"/>
          <w:shd w:val="clear" w:color="auto" w:fill="FFFFFF"/>
        </w:rPr>
        <w:t xml:space="preserve"> </w:t>
      </w:r>
      <w:r w:rsidRPr="00C22F8F">
        <w:rPr>
          <w:rFonts w:cs="Times New Roman"/>
          <w:szCs w:val="28"/>
          <w:shd w:val="clear" w:color="auto" w:fill="FFFFFF"/>
          <w:lang w:val="de-DE"/>
        </w:rPr>
        <w:t>bringen</w:t>
      </w:r>
      <w:r w:rsidRPr="00C22F8F">
        <w:rPr>
          <w:rFonts w:cs="Times New Roman"/>
          <w:szCs w:val="28"/>
          <w:shd w:val="clear" w:color="auto" w:fill="FFFFFF"/>
        </w:rPr>
        <w:t xml:space="preserve"> </w:t>
      </w:r>
      <w:r w:rsidRPr="00C22F8F">
        <w:rPr>
          <w:rFonts w:cs="Times New Roman"/>
          <w:szCs w:val="28"/>
          <w:shd w:val="clear" w:color="auto" w:fill="FFFFFF"/>
          <w:lang w:val="de-DE"/>
        </w:rPr>
        <w:t>und</w:t>
      </w:r>
      <w:r w:rsidRPr="00C22F8F">
        <w:rPr>
          <w:rFonts w:cs="Times New Roman"/>
          <w:szCs w:val="28"/>
          <w:shd w:val="clear" w:color="auto" w:fill="FFFFFF"/>
        </w:rPr>
        <w:t xml:space="preserve"> </w:t>
      </w:r>
      <w:r w:rsidRPr="00C22F8F">
        <w:rPr>
          <w:rFonts w:cs="Times New Roman"/>
          <w:szCs w:val="28"/>
          <w:shd w:val="clear" w:color="auto" w:fill="FFFFFF"/>
          <w:lang w:val="de-DE"/>
        </w:rPr>
        <w:t>bitte</w:t>
      </w:r>
      <w:r w:rsidRPr="00C22F8F">
        <w:rPr>
          <w:rFonts w:cs="Times New Roman"/>
          <w:szCs w:val="28"/>
          <w:shd w:val="clear" w:color="auto" w:fill="FFFFFF"/>
        </w:rPr>
        <w:t xml:space="preserve"> </w:t>
      </w:r>
      <w:r w:rsidRPr="00C22F8F">
        <w:rPr>
          <w:rFonts w:cs="Times New Roman"/>
          <w:szCs w:val="28"/>
          <w:shd w:val="clear" w:color="auto" w:fill="FFFFFF"/>
          <w:lang w:val="de-DE"/>
        </w:rPr>
        <w:t>beachten</w:t>
      </w:r>
      <w:r w:rsidRPr="00C22F8F">
        <w:rPr>
          <w:rFonts w:cs="Times New Roman"/>
          <w:szCs w:val="28"/>
          <w:shd w:val="clear" w:color="auto" w:fill="FFFFFF"/>
        </w:rPr>
        <w:t xml:space="preserve"> </w:t>
      </w:r>
      <w:r>
        <w:rPr>
          <w:rFonts w:cs="Times New Roman"/>
          <w:szCs w:val="28"/>
          <w:shd w:val="clear" w:color="auto" w:fill="FFFFFF"/>
          <w:lang w:val="de-DE"/>
        </w:rPr>
        <w:t>S</w:t>
      </w:r>
      <w:r w:rsidRPr="00C22F8F">
        <w:rPr>
          <w:rFonts w:cs="Times New Roman"/>
          <w:szCs w:val="28"/>
          <w:shd w:val="clear" w:color="auto" w:fill="FFFFFF"/>
          <w:lang w:val="de-DE"/>
        </w:rPr>
        <w:t>ie</w:t>
      </w:r>
      <w:r w:rsidRPr="00C22F8F">
        <w:rPr>
          <w:rFonts w:cs="Times New Roman"/>
          <w:szCs w:val="28"/>
          <w:shd w:val="clear" w:color="auto" w:fill="FFFFFF"/>
        </w:rPr>
        <w:t xml:space="preserve"> </w:t>
      </w:r>
      <w:r w:rsidRPr="00C22F8F">
        <w:rPr>
          <w:rFonts w:cs="Times New Roman"/>
          <w:szCs w:val="28"/>
          <w:shd w:val="clear" w:color="auto" w:fill="FFFFFF"/>
          <w:lang w:val="de-DE"/>
        </w:rPr>
        <w:t>auch</w:t>
      </w:r>
      <w:r w:rsidRPr="00C22F8F">
        <w:rPr>
          <w:rFonts w:cs="Times New Roman"/>
          <w:szCs w:val="28"/>
          <w:shd w:val="clear" w:color="auto" w:fill="FFFFFF"/>
        </w:rPr>
        <w:t xml:space="preserve"> </w:t>
      </w:r>
      <w:r w:rsidRPr="00C22F8F">
        <w:rPr>
          <w:rFonts w:cs="Times New Roman"/>
          <w:szCs w:val="28"/>
          <w:shd w:val="clear" w:color="auto" w:fill="FFFFFF"/>
          <w:lang w:val="de-DE"/>
        </w:rPr>
        <w:t>die</w:t>
      </w:r>
      <w:r w:rsidRPr="00C22F8F">
        <w:rPr>
          <w:rFonts w:cs="Times New Roman"/>
          <w:szCs w:val="28"/>
          <w:shd w:val="clear" w:color="auto" w:fill="FFFFFF"/>
        </w:rPr>
        <w:t xml:space="preserve"> </w:t>
      </w:r>
      <w:r w:rsidRPr="00C22F8F">
        <w:rPr>
          <w:rFonts w:cs="Times New Roman"/>
          <w:szCs w:val="28"/>
          <w:shd w:val="clear" w:color="auto" w:fill="FFFFFF"/>
          <w:lang w:val="de-DE"/>
        </w:rPr>
        <w:t>folgenden</w:t>
      </w:r>
      <w:r w:rsidRPr="00C22F8F">
        <w:rPr>
          <w:rFonts w:cs="Times New Roman"/>
          <w:szCs w:val="28"/>
          <w:shd w:val="clear" w:color="auto" w:fill="FFFFFF"/>
        </w:rPr>
        <w:t xml:space="preserve"> </w:t>
      </w:r>
      <w:r w:rsidRPr="00C22F8F">
        <w:rPr>
          <w:rFonts w:cs="Times New Roman"/>
          <w:szCs w:val="28"/>
          <w:shd w:val="clear" w:color="auto" w:fill="FFFFFF"/>
          <w:lang w:val="de-DE"/>
        </w:rPr>
        <w:t>Hinweise</w:t>
      </w:r>
      <w:r w:rsidRPr="00C22F8F">
        <w:rPr>
          <w:rFonts w:cs="Times New Roman"/>
          <w:szCs w:val="28"/>
          <w:shd w:val="clear" w:color="auto" w:fill="FFFFFF"/>
        </w:rPr>
        <w:t xml:space="preserve">: </w:t>
      </w:r>
      <w:r>
        <w:rPr>
          <w:rFonts w:cs="Times New Roman"/>
          <w:szCs w:val="28"/>
          <w:shd w:val="clear" w:color="auto" w:fill="FFFFFF"/>
          <w:lang w:val="de-DE"/>
        </w:rPr>
        <w:t>d</w:t>
      </w:r>
      <w:r w:rsidRPr="00C22F8F">
        <w:rPr>
          <w:rFonts w:cs="Times New Roman"/>
          <w:szCs w:val="28"/>
          <w:shd w:val="clear" w:color="auto" w:fill="FFFFFF"/>
          <w:lang w:val="de-DE"/>
        </w:rPr>
        <w:t>ie</w:t>
      </w:r>
      <w:r w:rsidRPr="00C22F8F">
        <w:rPr>
          <w:rFonts w:cs="Times New Roman"/>
          <w:szCs w:val="28"/>
          <w:shd w:val="clear" w:color="auto" w:fill="FFFFFF"/>
        </w:rPr>
        <w:t xml:space="preserve"> </w:t>
      </w:r>
      <w:r w:rsidRPr="00C22F8F">
        <w:rPr>
          <w:rFonts w:cs="Times New Roman"/>
          <w:szCs w:val="28"/>
          <w:shd w:val="clear" w:color="auto" w:fill="FFFFFF"/>
          <w:lang w:val="de-DE"/>
        </w:rPr>
        <w:t>Notausg</w:t>
      </w:r>
      <w:r w:rsidRPr="00301D1A">
        <w:rPr>
          <w:rFonts w:cs="Times New Roman"/>
          <w:szCs w:val="28"/>
          <w:shd w:val="clear" w:color="auto" w:fill="FFFFFF"/>
        </w:rPr>
        <w:t>ä</w:t>
      </w:r>
      <w:r w:rsidRPr="00C22F8F">
        <w:rPr>
          <w:rFonts w:cs="Times New Roman"/>
          <w:szCs w:val="28"/>
          <w:shd w:val="clear" w:color="auto" w:fill="FFFFFF"/>
          <w:lang w:val="de-DE"/>
        </w:rPr>
        <w:t>nge</w:t>
      </w:r>
      <w:r w:rsidRPr="00C22F8F">
        <w:rPr>
          <w:rFonts w:cs="Times New Roman"/>
          <w:szCs w:val="28"/>
          <w:shd w:val="clear" w:color="auto" w:fill="FFFFFF"/>
        </w:rPr>
        <w:t xml:space="preserve"> </w:t>
      </w:r>
      <w:r w:rsidRPr="00C22F8F">
        <w:rPr>
          <w:rFonts w:cs="Times New Roman"/>
          <w:szCs w:val="28"/>
          <w:shd w:val="clear" w:color="auto" w:fill="FFFFFF"/>
          <w:lang w:val="de-DE"/>
        </w:rPr>
        <w:t>befinden</w:t>
      </w:r>
      <w:r w:rsidRPr="00C22F8F">
        <w:rPr>
          <w:rFonts w:cs="Times New Roman"/>
          <w:szCs w:val="28"/>
          <w:shd w:val="clear" w:color="auto" w:fill="FFFFFF"/>
        </w:rPr>
        <w:t xml:space="preserve"> </w:t>
      </w:r>
      <w:r w:rsidRPr="00C22F8F">
        <w:rPr>
          <w:rFonts w:cs="Times New Roman"/>
          <w:szCs w:val="28"/>
          <w:shd w:val="clear" w:color="auto" w:fill="FFFFFF"/>
          <w:lang w:val="de-DE"/>
        </w:rPr>
        <w:t>sich</w:t>
      </w:r>
      <w:r>
        <w:rPr>
          <w:rFonts w:cs="Times New Roman"/>
          <w:szCs w:val="28"/>
          <w:shd w:val="clear" w:color="auto" w:fill="FFFFFF"/>
        </w:rPr>
        <w:t xml:space="preserve"> (стюардесса</w:t>
      </w:r>
      <w:r w:rsidRPr="00C22F8F">
        <w:rPr>
          <w:rFonts w:cs="Times New Roman"/>
          <w:szCs w:val="28"/>
          <w:shd w:val="clear" w:color="auto" w:fill="FFFFFF"/>
        </w:rPr>
        <w:t xml:space="preserve"> </w:t>
      </w:r>
      <w:r>
        <w:rPr>
          <w:rFonts w:cs="Times New Roman"/>
          <w:szCs w:val="28"/>
          <w:shd w:val="clear" w:color="auto" w:fill="FFFFFF"/>
        </w:rPr>
        <w:t>показ</w:t>
      </w:r>
      <w:r>
        <w:rPr>
          <w:rFonts w:cs="Times New Roman"/>
          <w:szCs w:val="28"/>
          <w:shd w:val="clear" w:color="auto" w:fill="FFFFFF"/>
        </w:rPr>
        <w:t>ы</w:t>
      </w:r>
      <w:r>
        <w:rPr>
          <w:rFonts w:cs="Times New Roman"/>
          <w:szCs w:val="28"/>
          <w:shd w:val="clear" w:color="auto" w:fill="FFFFFF"/>
        </w:rPr>
        <w:t>вает</w:t>
      </w:r>
      <w:r w:rsidRPr="00C22F8F">
        <w:rPr>
          <w:rFonts w:cs="Times New Roman"/>
          <w:szCs w:val="28"/>
          <w:shd w:val="clear" w:color="auto" w:fill="FFFFFF"/>
        </w:rPr>
        <w:t xml:space="preserve">, </w:t>
      </w:r>
      <w:r>
        <w:rPr>
          <w:rFonts w:cs="Times New Roman"/>
          <w:szCs w:val="28"/>
          <w:shd w:val="clear" w:color="auto" w:fill="FFFFFF"/>
        </w:rPr>
        <w:t>где</w:t>
      </w:r>
      <w:r w:rsidRPr="00C22F8F">
        <w:rPr>
          <w:rFonts w:cs="Times New Roman"/>
          <w:szCs w:val="28"/>
          <w:shd w:val="clear" w:color="auto" w:fill="FFFFFF"/>
        </w:rPr>
        <w:t xml:space="preserve"> </w:t>
      </w:r>
      <w:r>
        <w:rPr>
          <w:rFonts w:cs="Times New Roman"/>
          <w:szCs w:val="28"/>
          <w:shd w:val="clear" w:color="auto" w:fill="FFFFFF"/>
        </w:rPr>
        <w:t>находятся</w:t>
      </w:r>
      <w:r w:rsidRPr="00C22F8F">
        <w:rPr>
          <w:rFonts w:cs="Times New Roman"/>
          <w:szCs w:val="28"/>
          <w:shd w:val="clear" w:color="auto" w:fill="FFFFFF"/>
        </w:rPr>
        <w:t xml:space="preserve"> </w:t>
      </w:r>
      <w:r>
        <w:rPr>
          <w:rFonts w:cs="Times New Roman"/>
          <w:szCs w:val="28"/>
          <w:shd w:val="clear" w:color="auto" w:fill="FFFFFF"/>
        </w:rPr>
        <w:t>аварийные</w:t>
      </w:r>
      <w:r w:rsidRPr="00C22F8F">
        <w:rPr>
          <w:rFonts w:cs="Times New Roman"/>
          <w:szCs w:val="28"/>
          <w:shd w:val="clear" w:color="auto" w:fill="FFFFFF"/>
        </w:rPr>
        <w:t xml:space="preserve"> </w:t>
      </w:r>
      <w:r>
        <w:rPr>
          <w:rFonts w:cs="Times New Roman"/>
          <w:szCs w:val="28"/>
          <w:shd w:val="clear" w:color="auto" w:fill="FFFFFF"/>
        </w:rPr>
        <w:t>выходы</w:t>
      </w:r>
      <w:r w:rsidRPr="00C22F8F">
        <w:rPr>
          <w:rFonts w:cs="Times New Roman"/>
          <w:szCs w:val="28"/>
          <w:shd w:val="clear" w:color="auto" w:fill="FFFFFF"/>
        </w:rPr>
        <w:t>).</w:t>
      </w:r>
      <w:proofErr w:type="gramEnd"/>
      <w:r w:rsidRPr="00C22F8F">
        <w:rPr>
          <w:rFonts w:cs="Times New Roman"/>
          <w:szCs w:val="28"/>
          <w:shd w:val="clear" w:color="auto" w:fill="FFFFFF"/>
        </w:rPr>
        <w:t xml:space="preserve"> </w:t>
      </w:r>
      <w:r w:rsidRPr="00C22F8F">
        <w:rPr>
          <w:rFonts w:cs="Times New Roman"/>
          <w:szCs w:val="28"/>
          <w:shd w:val="clear" w:color="auto" w:fill="FFFFFF"/>
          <w:lang w:val="de-DE"/>
        </w:rPr>
        <w:t>Die</w:t>
      </w:r>
      <w:r w:rsidRPr="00DF6CF3">
        <w:rPr>
          <w:rFonts w:cs="Times New Roman"/>
          <w:szCs w:val="28"/>
          <w:shd w:val="clear" w:color="auto" w:fill="FFFFFF"/>
        </w:rPr>
        <w:t xml:space="preserve"> </w:t>
      </w:r>
      <w:r w:rsidRPr="00C22F8F">
        <w:rPr>
          <w:rFonts w:cs="Times New Roman"/>
          <w:szCs w:val="28"/>
          <w:shd w:val="clear" w:color="auto" w:fill="FFFFFF"/>
          <w:lang w:val="de-DE"/>
        </w:rPr>
        <w:t>Schwimmweste</w:t>
      </w:r>
      <w:r w:rsidRPr="00DF6CF3">
        <w:rPr>
          <w:rFonts w:cs="Times New Roman"/>
          <w:szCs w:val="28"/>
          <w:shd w:val="clear" w:color="auto" w:fill="FFFFFF"/>
        </w:rPr>
        <w:t xml:space="preserve"> </w:t>
      </w:r>
      <w:r w:rsidRPr="00C22F8F">
        <w:rPr>
          <w:rFonts w:cs="Times New Roman"/>
          <w:szCs w:val="28"/>
          <w:shd w:val="clear" w:color="auto" w:fill="FFFFFF"/>
          <w:lang w:val="de-DE"/>
        </w:rPr>
        <w:t>liegt</w:t>
      </w:r>
      <w:r w:rsidRPr="00DF6CF3">
        <w:rPr>
          <w:rFonts w:cs="Times New Roman"/>
          <w:szCs w:val="28"/>
          <w:shd w:val="clear" w:color="auto" w:fill="FFFFFF"/>
        </w:rPr>
        <w:t xml:space="preserve"> </w:t>
      </w:r>
      <w:r w:rsidRPr="00C22F8F">
        <w:rPr>
          <w:rFonts w:cs="Times New Roman"/>
          <w:szCs w:val="28"/>
          <w:shd w:val="clear" w:color="auto" w:fill="FFFFFF"/>
          <w:lang w:val="de-DE"/>
        </w:rPr>
        <w:t>unter</w:t>
      </w:r>
      <w:r w:rsidRPr="00DF6CF3">
        <w:rPr>
          <w:rFonts w:cs="Times New Roman"/>
          <w:szCs w:val="28"/>
          <w:shd w:val="clear" w:color="auto" w:fill="FFFFFF"/>
        </w:rPr>
        <w:t xml:space="preserve"> </w:t>
      </w:r>
      <w:r w:rsidRPr="00C22F8F">
        <w:rPr>
          <w:rFonts w:cs="Times New Roman"/>
          <w:szCs w:val="28"/>
          <w:shd w:val="clear" w:color="auto" w:fill="FFFFFF"/>
          <w:lang w:val="de-DE"/>
        </w:rPr>
        <w:t>ihrem</w:t>
      </w:r>
      <w:r w:rsidRPr="00DF6CF3">
        <w:rPr>
          <w:rFonts w:cs="Times New Roman"/>
          <w:szCs w:val="28"/>
          <w:shd w:val="clear" w:color="auto" w:fill="FFFFFF"/>
        </w:rPr>
        <w:t xml:space="preserve"> </w:t>
      </w:r>
      <w:r w:rsidRPr="00C22F8F">
        <w:rPr>
          <w:rFonts w:cs="Times New Roman"/>
          <w:szCs w:val="28"/>
          <w:shd w:val="clear" w:color="auto" w:fill="FFFFFF"/>
          <w:lang w:val="de-DE"/>
        </w:rPr>
        <w:t>Sitz</w:t>
      </w:r>
      <w:r w:rsidRPr="00DF6CF3">
        <w:rPr>
          <w:rFonts w:cs="Times New Roman"/>
          <w:szCs w:val="28"/>
          <w:shd w:val="clear" w:color="auto" w:fill="FFFFFF"/>
        </w:rPr>
        <w:t xml:space="preserve">. </w:t>
      </w:r>
      <w:r w:rsidRPr="00C22F8F">
        <w:rPr>
          <w:rFonts w:cs="Times New Roman"/>
          <w:szCs w:val="28"/>
          <w:shd w:val="clear" w:color="auto" w:fill="FFFFFF"/>
          <w:lang w:val="de-DE"/>
        </w:rPr>
        <w:t>Im</w:t>
      </w:r>
      <w:r w:rsidRPr="00DF6CF3">
        <w:rPr>
          <w:rFonts w:cs="Times New Roman"/>
          <w:szCs w:val="28"/>
          <w:shd w:val="clear" w:color="auto" w:fill="FFFFFF"/>
        </w:rPr>
        <w:t xml:space="preserve"> </w:t>
      </w:r>
      <w:r w:rsidRPr="00C22F8F">
        <w:rPr>
          <w:rFonts w:cs="Times New Roman"/>
          <w:szCs w:val="28"/>
          <w:shd w:val="clear" w:color="auto" w:fill="FFFFFF"/>
          <w:lang w:val="de-DE"/>
        </w:rPr>
        <w:t>Falle</w:t>
      </w:r>
      <w:r w:rsidRPr="00DF6CF3">
        <w:rPr>
          <w:rFonts w:cs="Times New Roman"/>
          <w:szCs w:val="28"/>
          <w:shd w:val="clear" w:color="auto" w:fill="FFFFFF"/>
        </w:rPr>
        <w:t xml:space="preserve"> </w:t>
      </w:r>
      <w:r w:rsidRPr="00C22F8F">
        <w:rPr>
          <w:rFonts w:cs="Times New Roman"/>
          <w:szCs w:val="28"/>
          <w:shd w:val="clear" w:color="auto" w:fill="FFFFFF"/>
          <w:lang w:val="de-DE"/>
        </w:rPr>
        <w:t>eines</w:t>
      </w:r>
      <w:r w:rsidRPr="00DF6CF3">
        <w:rPr>
          <w:rFonts w:cs="Times New Roman"/>
          <w:szCs w:val="28"/>
          <w:shd w:val="clear" w:color="auto" w:fill="FFFFFF"/>
        </w:rPr>
        <w:t xml:space="preserve"> </w:t>
      </w:r>
      <w:r w:rsidRPr="00C22F8F">
        <w:rPr>
          <w:rFonts w:cs="Times New Roman"/>
          <w:szCs w:val="28"/>
          <w:shd w:val="clear" w:color="auto" w:fill="FFFFFF"/>
          <w:lang w:val="de-DE"/>
        </w:rPr>
        <w:t>Druckausfalls</w:t>
      </w:r>
      <w:r w:rsidRPr="00DF6CF3">
        <w:rPr>
          <w:rFonts w:cs="Times New Roman"/>
          <w:szCs w:val="28"/>
          <w:shd w:val="clear" w:color="auto" w:fill="FFFFFF"/>
        </w:rPr>
        <w:t xml:space="preserve"> </w:t>
      </w:r>
      <w:r w:rsidRPr="00C22F8F">
        <w:rPr>
          <w:rFonts w:cs="Times New Roman"/>
          <w:szCs w:val="28"/>
          <w:shd w:val="clear" w:color="auto" w:fill="FFFFFF"/>
          <w:lang w:val="de-DE"/>
        </w:rPr>
        <w:t>kommen</w:t>
      </w:r>
      <w:r w:rsidRPr="00DF6CF3">
        <w:rPr>
          <w:rFonts w:cs="Times New Roman"/>
          <w:szCs w:val="28"/>
          <w:shd w:val="clear" w:color="auto" w:fill="FFFFFF"/>
        </w:rPr>
        <w:t xml:space="preserve"> </w:t>
      </w:r>
      <w:r w:rsidRPr="00C22F8F">
        <w:rPr>
          <w:rFonts w:cs="Times New Roman"/>
          <w:szCs w:val="28"/>
          <w:shd w:val="clear" w:color="auto" w:fill="FFFFFF"/>
          <w:lang w:val="de-DE"/>
        </w:rPr>
        <w:t>die</w:t>
      </w:r>
      <w:r w:rsidRPr="00DF6CF3">
        <w:rPr>
          <w:rFonts w:cs="Times New Roman"/>
          <w:szCs w:val="28"/>
          <w:shd w:val="clear" w:color="auto" w:fill="FFFFFF"/>
        </w:rPr>
        <w:t xml:space="preserve"> </w:t>
      </w:r>
      <w:r w:rsidRPr="00C22F8F">
        <w:rPr>
          <w:rFonts w:cs="Times New Roman"/>
          <w:szCs w:val="28"/>
          <w:shd w:val="clear" w:color="auto" w:fill="FFFFFF"/>
          <w:lang w:val="de-DE"/>
        </w:rPr>
        <w:t>Sauerstoffmasken</w:t>
      </w:r>
      <w:r w:rsidRPr="00DF6CF3">
        <w:rPr>
          <w:rFonts w:cs="Times New Roman"/>
          <w:szCs w:val="28"/>
          <w:shd w:val="clear" w:color="auto" w:fill="FFFFFF"/>
        </w:rPr>
        <w:t xml:space="preserve"> </w:t>
      </w:r>
      <w:r w:rsidRPr="00C22F8F">
        <w:rPr>
          <w:rFonts w:cs="Times New Roman"/>
          <w:szCs w:val="28"/>
          <w:shd w:val="clear" w:color="auto" w:fill="FFFFFF"/>
          <w:lang w:val="de-DE"/>
        </w:rPr>
        <w:t>aus</w:t>
      </w:r>
      <w:r w:rsidRPr="00DF6CF3">
        <w:rPr>
          <w:rFonts w:cs="Times New Roman"/>
          <w:szCs w:val="28"/>
          <w:shd w:val="clear" w:color="auto" w:fill="FFFFFF"/>
        </w:rPr>
        <w:t xml:space="preserve"> </w:t>
      </w:r>
      <w:r w:rsidRPr="00C22F8F">
        <w:rPr>
          <w:rFonts w:cs="Times New Roman"/>
          <w:szCs w:val="28"/>
          <w:shd w:val="clear" w:color="auto" w:fill="FFFFFF"/>
          <w:lang w:val="de-DE"/>
        </w:rPr>
        <w:t>der</w:t>
      </w:r>
      <w:r w:rsidRPr="00DF6CF3">
        <w:rPr>
          <w:rFonts w:cs="Times New Roman"/>
          <w:szCs w:val="28"/>
          <w:shd w:val="clear" w:color="auto" w:fill="FFFFFF"/>
        </w:rPr>
        <w:t xml:space="preserve"> </w:t>
      </w:r>
      <w:r w:rsidRPr="00C22F8F">
        <w:rPr>
          <w:rFonts w:cs="Times New Roman"/>
          <w:szCs w:val="28"/>
          <w:shd w:val="clear" w:color="auto" w:fill="FFFFFF"/>
          <w:lang w:val="de-DE"/>
        </w:rPr>
        <w:t>Decke</w:t>
      </w:r>
      <w:r w:rsidRPr="00DF6CF3">
        <w:rPr>
          <w:rFonts w:cs="Times New Roman"/>
          <w:szCs w:val="28"/>
          <w:shd w:val="clear" w:color="auto" w:fill="FFFFFF"/>
        </w:rPr>
        <w:t xml:space="preserve"> ü</w:t>
      </w:r>
      <w:r w:rsidRPr="00C22F8F">
        <w:rPr>
          <w:rFonts w:cs="Times New Roman"/>
          <w:szCs w:val="28"/>
          <w:shd w:val="clear" w:color="auto" w:fill="FFFFFF"/>
          <w:lang w:val="de-DE"/>
        </w:rPr>
        <w:t>ber</w:t>
      </w:r>
      <w:r w:rsidRPr="00DF6CF3">
        <w:rPr>
          <w:rFonts w:cs="Times New Roman"/>
          <w:szCs w:val="28"/>
          <w:shd w:val="clear" w:color="auto" w:fill="FFFFFF"/>
        </w:rPr>
        <w:t xml:space="preserve"> </w:t>
      </w:r>
      <w:r w:rsidRPr="00C22F8F">
        <w:rPr>
          <w:rFonts w:cs="Times New Roman"/>
          <w:szCs w:val="28"/>
          <w:shd w:val="clear" w:color="auto" w:fill="FFFFFF"/>
          <w:lang w:val="de-DE"/>
        </w:rPr>
        <w:t>ihnen</w:t>
      </w:r>
      <w:r w:rsidRPr="00DF6CF3">
        <w:rPr>
          <w:rFonts w:cs="Times New Roman"/>
          <w:szCs w:val="28"/>
          <w:shd w:val="clear" w:color="auto" w:fill="FFFFFF"/>
        </w:rPr>
        <w:t>(</w:t>
      </w:r>
      <w:r>
        <w:rPr>
          <w:rFonts w:cs="Times New Roman"/>
          <w:szCs w:val="28"/>
          <w:shd w:val="clear" w:color="auto" w:fill="FFFFFF"/>
        </w:rPr>
        <w:t>стюардесса</w:t>
      </w:r>
      <w:r w:rsidRPr="00DF6CF3">
        <w:rPr>
          <w:rFonts w:cs="Times New Roman"/>
          <w:szCs w:val="28"/>
          <w:shd w:val="clear" w:color="auto" w:fill="FFFFFF"/>
        </w:rPr>
        <w:t xml:space="preserve"> </w:t>
      </w:r>
      <w:r>
        <w:rPr>
          <w:rFonts w:cs="Times New Roman"/>
          <w:szCs w:val="28"/>
          <w:shd w:val="clear" w:color="auto" w:fill="FFFFFF"/>
        </w:rPr>
        <w:t>показывает</w:t>
      </w:r>
      <w:r w:rsidRPr="00DF6CF3">
        <w:rPr>
          <w:rFonts w:cs="Times New Roman"/>
          <w:szCs w:val="28"/>
          <w:shd w:val="clear" w:color="auto" w:fill="FFFFFF"/>
        </w:rPr>
        <w:t xml:space="preserve">, </w:t>
      </w:r>
      <w:r>
        <w:rPr>
          <w:rFonts w:cs="Times New Roman"/>
          <w:szCs w:val="28"/>
          <w:shd w:val="clear" w:color="auto" w:fill="FFFFFF"/>
        </w:rPr>
        <w:t>откуда</w:t>
      </w:r>
      <w:r w:rsidRPr="00DF6CF3">
        <w:rPr>
          <w:rFonts w:cs="Times New Roman"/>
          <w:szCs w:val="28"/>
          <w:shd w:val="clear" w:color="auto" w:fill="FFFFFF"/>
        </w:rPr>
        <w:t xml:space="preserve"> </w:t>
      </w:r>
      <w:r>
        <w:rPr>
          <w:rFonts w:cs="Times New Roman"/>
          <w:szCs w:val="28"/>
          <w:shd w:val="clear" w:color="auto" w:fill="FFFFFF"/>
        </w:rPr>
        <w:t>выпадаем</w:t>
      </w:r>
      <w:r w:rsidRPr="00DF6CF3">
        <w:rPr>
          <w:rFonts w:cs="Times New Roman"/>
          <w:szCs w:val="28"/>
          <w:shd w:val="clear" w:color="auto" w:fill="FFFFFF"/>
        </w:rPr>
        <w:t xml:space="preserve"> </w:t>
      </w:r>
      <w:r>
        <w:rPr>
          <w:rFonts w:cs="Times New Roman"/>
          <w:szCs w:val="28"/>
          <w:shd w:val="clear" w:color="auto" w:fill="FFFFFF"/>
        </w:rPr>
        <w:t>кислородная</w:t>
      </w:r>
      <w:r w:rsidRPr="00DF6CF3">
        <w:rPr>
          <w:rFonts w:cs="Times New Roman"/>
          <w:szCs w:val="28"/>
          <w:shd w:val="clear" w:color="auto" w:fill="FFFFFF"/>
        </w:rPr>
        <w:t xml:space="preserve"> </w:t>
      </w:r>
      <w:r>
        <w:rPr>
          <w:rFonts w:cs="Times New Roman"/>
          <w:szCs w:val="28"/>
          <w:shd w:val="clear" w:color="auto" w:fill="FFFFFF"/>
        </w:rPr>
        <w:t>маска</w:t>
      </w:r>
      <w:r w:rsidRPr="00DF6CF3">
        <w:rPr>
          <w:rFonts w:cs="Times New Roman"/>
          <w:szCs w:val="28"/>
          <w:shd w:val="clear" w:color="auto" w:fill="FFFFFF"/>
        </w:rPr>
        <w:t xml:space="preserve"> </w:t>
      </w:r>
      <w:r>
        <w:rPr>
          <w:rFonts w:cs="Times New Roman"/>
          <w:szCs w:val="28"/>
          <w:shd w:val="clear" w:color="auto" w:fill="FFFFFF"/>
        </w:rPr>
        <w:t>и</w:t>
      </w:r>
      <w:r w:rsidRPr="00DF6CF3">
        <w:rPr>
          <w:rFonts w:cs="Times New Roman"/>
          <w:szCs w:val="28"/>
          <w:shd w:val="clear" w:color="auto" w:fill="FFFFFF"/>
        </w:rPr>
        <w:t xml:space="preserve"> </w:t>
      </w:r>
      <w:r>
        <w:rPr>
          <w:rFonts w:cs="Times New Roman"/>
          <w:szCs w:val="28"/>
          <w:shd w:val="clear" w:color="auto" w:fill="FFFFFF"/>
        </w:rPr>
        <w:t>как</w:t>
      </w:r>
      <w:r w:rsidRPr="00DF6CF3">
        <w:rPr>
          <w:rFonts w:cs="Times New Roman"/>
          <w:szCs w:val="28"/>
          <w:shd w:val="clear" w:color="auto" w:fill="FFFFFF"/>
        </w:rPr>
        <w:t xml:space="preserve"> </w:t>
      </w:r>
      <w:r>
        <w:rPr>
          <w:rFonts w:cs="Times New Roman"/>
          <w:szCs w:val="28"/>
          <w:shd w:val="clear" w:color="auto" w:fill="FFFFFF"/>
        </w:rPr>
        <w:t>ею</w:t>
      </w:r>
      <w:r w:rsidRPr="00DF6CF3">
        <w:rPr>
          <w:rFonts w:cs="Times New Roman"/>
          <w:szCs w:val="28"/>
          <w:shd w:val="clear" w:color="auto" w:fill="FFFFFF"/>
        </w:rPr>
        <w:t xml:space="preserve"> </w:t>
      </w:r>
      <w:r>
        <w:rPr>
          <w:rFonts w:cs="Times New Roman"/>
          <w:szCs w:val="28"/>
          <w:shd w:val="clear" w:color="auto" w:fill="FFFFFF"/>
        </w:rPr>
        <w:t>пол</w:t>
      </w:r>
      <w:r>
        <w:rPr>
          <w:rFonts w:cs="Times New Roman"/>
          <w:szCs w:val="28"/>
          <w:shd w:val="clear" w:color="auto" w:fill="FFFFFF"/>
        </w:rPr>
        <w:t>ь</w:t>
      </w:r>
      <w:r>
        <w:rPr>
          <w:rFonts w:cs="Times New Roman"/>
          <w:szCs w:val="28"/>
          <w:shd w:val="clear" w:color="auto" w:fill="FFFFFF"/>
        </w:rPr>
        <w:t>зоваться</w:t>
      </w:r>
      <w:r w:rsidRPr="00DF6CF3">
        <w:rPr>
          <w:rFonts w:cs="Times New Roman"/>
          <w:szCs w:val="28"/>
          <w:shd w:val="clear" w:color="auto" w:fill="FFFFFF"/>
        </w:rPr>
        <w:t>)</w:t>
      </w:r>
      <w:r w:rsidRPr="00DF6CF3">
        <w:rPr>
          <w:rFonts w:cs="Times New Roman"/>
          <w:szCs w:val="28"/>
        </w:rPr>
        <w:t xml:space="preserve">; </w:t>
      </w:r>
    </w:p>
    <w:p w:rsidR="00586188" w:rsidRPr="007A58CC" w:rsidRDefault="00586188" w:rsidP="00FE2157">
      <w:pPr>
        <w:pStyle w:val="a8"/>
        <w:numPr>
          <w:ilvl w:val="0"/>
          <w:numId w:val="32"/>
        </w:numPr>
        <w:ind w:left="0" w:firstLine="709"/>
        <w:rPr>
          <w:rFonts w:cs="Times New Roman"/>
          <w:szCs w:val="28"/>
          <w:lang w:val="de-DE"/>
        </w:rPr>
      </w:pPr>
      <w:proofErr w:type="gramStart"/>
      <w:r w:rsidRPr="00E1213E">
        <w:rPr>
          <w:rFonts w:cs="Times New Roman"/>
          <w:szCs w:val="28"/>
        </w:rPr>
        <w:t>понимать основное содержание телепередачи, если она сопровождае</w:t>
      </w:r>
      <w:r w:rsidRPr="00E1213E">
        <w:rPr>
          <w:rFonts w:cs="Times New Roman"/>
          <w:szCs w:val="28"/>
        </w:rPr>
        <w:t>т</w:t>
      </w:r>
      <w:r w:rsidRPr="00E1213E">
        <w:rPr>
          <w:rFonts w:cs="Times New Roman"/>
          <w:szCs w:val="28"/>
        </w:rPr>
        <w:t>ся изображением или игрой актеров; (понимает в общих чертах репортажи тел</w:t>
      </w:r>
      <w:r w:rsidRPr="00E1213E">
        <w:rPr>
          <w:rFonts w:cs="Times New Roman"/>
          <w:szCs w:val="28"/>
        </w:rPr>
        <w:t>е</w:t>
      </w:r>
      <w:r w:rsidRPr="00E1213E">
        <w:rPr>
          <w:rFonts w:cs="Times New Roman"/>
          <w:szCs w:val="28"/>
        </w:rPr>
        <w:lastRenderedPageBreak/>
        <w:t>новостей, в репортаже о катастрофе, с ясной визуальной поддержкой, может пр</w:t>
      </w:r>
      <w:r w:rsidRPr="00E1213E">
        <w:rPr>
          <w:rFonts w:cs="Times New Roman"/>
          <w:szCs w:val="28"/>
        </w:rPr>
        <w:t>и</w:t>
      </w:r>
      <w:r w:rsidRPr="00E1213E">
        <w:rPr>
          <w:rFonts w:cs="Times New Roman"/>
          <w:szCs w:val="28"/>
        </w:rPr>
        <w:t>близительно понять, что случилось; при просмотре фильма понимает отдельные фрагменты, в которых игра актеров наглядно сопровождает диалог)</w:t>
      </w:r>
      <w:r>
        <w:rPr>
          <w:rFonts w:cs="Times New Roman"/>
          <w:szCs w:val="28"/>
        </w:rPr>
        <w:t xml:space="preserve"> (</w:t>
      </w:r>
      <w:r>
        <w:rPr>
          <w:rFonts w:cs="Times New Roman"/>
          <w:szCs w:val="28"/>
          <w:lang w:val="de-DE"/>
        </w:rPr>
        <w:t>Noch</w:t>
      </w:r>
      <w:r w:rsidRPr="00CD5E73">
        <w:rPr>
          <w:rFonts w:cs="Times New Roman"/>
          <w:szCs w:val="28"/>
        </w:rPr>
        <w:t xml:space="preserve"> </w:t>
      </w:r>
      <w:r>
        <w:rPr>
          <w:rFonts w:cs="Times New Roman"/>
          <w:szCs w:val="28"/>
          <w:lang w:val="de-DE"/>
        </w:rPr>
        <w:t>immer</w:t>
      </w:r>
      <w:r w:rsidRPr="00CD5E73">
        <w:rPr>
          <w:rFonts w:cs="Times New Roman"/>
          <w:szCs w:val="28"/>
        </w:rPr>
        <w:t xml:space="preserve"> </w:t>
      </w:r>
      <w:r>
        <w:rPr>
          <w:rFonts w:cs="Times New Roman"/>
          <w:szCs w:val="28"/>
          <w:lang w:val="de-DE"/>
        </w:rPr>
        <w:t>sind</w:t>
      </w:r>
      <w:r w:rsidRPr="00CD5E73">
        <w:rPr>
          <w:rFonts w:cs="Times New Roman"/>
          <w:szCs w:val="28"/>
        </w:rPr>
        <w:t xml:space="preserve"> </w:t>
      </w:r>
      <w:r>
        <w:rPr>
          <w:rFonts w:cs="Times New Roman"/>
          <w:szCs w:val="28"/>
          <w:lang w:val="de-DE"/>
        </w:rPr>
        <w:t>etwa</w:t>
      </w:r>
      <w:r w:rsidRPr="00CD5E73">
        <w:rPr>
          <w:rFonts w:cs="Times New Roman"/>
          <w:szCs w:val="28"/>
        </w:rPr>
        <w:t xml:space="preserve"> </w:t>
      </w:r>
      <w:r>
        <w:rPr>
          <w:rFonts w:cs="Times New Roman"/>
          <w:szCs w:val="28"/>
          <w:lang w:val="de-DE"/>
        </w:rPr>
        <w:t>sechs</w:t>
      </w:r>
      <w:r w:rsidRPr="00CD5E73">
        <w:rPr>
          <w:rFonts w:cs="Times New Roman"/>
          <w:szCs w:val="28"/>
        </w:rPr>
        <w:t xml:space="preserve"> </w:t>
      </w:r>
      <w:r>
        <w:rPr>
          <w:rFonts w:cs="Times New Roman"/>
          <w:szCs w:val="28"/>
          <w:lang w:val="de-DE"/>
        </w:rPr>
        <w:t>Millionen</w:t>
      </w:r>
      <w:r w:rsidRPr="00CD5E73">
        <w:rPr>
          <w:rFonts w:cs="Times New Roman"/>
          <w:szCs w:val="28"/>
        </w:rPr>
        <w:t xml:space="preserve"> </w:t>
      </w:r>
      <w:r>
        <w:rPr>
          <w:rFonts w:cs="Times New Roman"/>
          <w:szCs w:val="28"/>
          <w:lang w:val="de-DE"/>
        </w:rPr>
        <w:t>Amerikaner</w:t>
      </w:r>
      <w:r w:rsidRPr="00CD5E73">
        <w:rPr>
          <w:rFonts w:cs="Times New Roman"/>
          <w:szCs w:val="28"/>
        </w:rPr>
        <w:t xml:space="preserve"> </w:t>
      </w:r>
      <w:r>
        <w:rPr>
          <w:rFonts w:cs="Times New Roman"/>
          <w:szCs w:val="28"/>
          <w:lang w:val="de-DE"/>
        </w:rPr>
        <w:t>ohne</w:t>
      </w:r>
      <w:r w:rsidRPr="00CD5E73">
        <w:rPr>
          <w:rFonts w:cs="Times New Roman"/>
          <w:szCs w:val="28"/>
        </w:rPr>
        <w:t xml:space="preserve"> </w:t>
      </w:r>
      <w:r>
        <w:rPr>
          <w:rFonts w:cs="Times New Roman"/>
          <w:szCs w:val="28"/>
          <w:lang w:val="de-DE"/>
        </w:rPr>
        <w:t>Strom</w:t>
      </w:r>
      <w:r w:rsidRPr="00CD5E73">
        <w:rPr>
          <w:rFonts w:cs="Times New Roman"/>
          <w:szCs w:val="28"/>
        </w:rPr>
        <w:t>.</w:t>
      </w:r>
      <w:proofErr w:type="gramEnd"/>
      <w:r w:rsidRPr="00CD5E73">
        <w:rPr>
          <w:rFonts w:cs="Times New Roman"/>
          <w:szCs w:val="28"/>
        </w:rPr>
        <w:t xml:space="preserve"> </w:t>
      </w:r>
      <w:r>
        <w:rPr>
          <w:rFonts w:cs="Times New Roman"/>
          <w:szCs w:val="28"/>
          <w:lang w:val="de-DE"/>
        </w:rPr>
        <w:t>Allein vier Millionen von ihnen l</w:t>
      </w:r>
      <w:r>
        <w:rPr>
          <w:rFonts w:cs="Times New Roman"/>
          <w:szCs w:val="28"/>
          <w:lang w:val="de-DE"/>
        </w:rPr>
        <w:t>e</w:t>
      </w:r>
      <w:r>
        <w:rPr>
          <w:rFonts w:cs="Times New Roman"/>
          <w:szCs w:val="28"/>
          <w:lang w:val="de-DE"/>
        </w:rPr>
        <w:t>ben in den Staaten New York und New Jersey, teilte Energieministerium in Washington mit.)</w:t>
      </w:r>
      <w:r w:rsidRPr="00C22F8F">
        <w:rPr>
          <w:rFonts w:cs="Times New Roman"/>
          <w:szCs w:val="28"/>
          <w:lang w:val="de-DE"/>
        </w:rPr>
        <w:t>;</w:t>
      </w:r>
    </w:p>
    <w:p w:rsidR="00586188" w:rsidRPr="007A58CC" w:rsidRDefault="00586188" w:rsidP="00FE2157">
      <w:pPr>
        <w:pStyle w:val="a8"/>
        <w:numPr>
          <w:ilvl w:val="0"/>
          <w:numId w:val="32"/>
        </w:numPr>
        <w:ind w:left="0" w:firstLine="709"/>
        <w:rPr>
          <w:rFonts w:cs="Times New Roman"/>
          <w:szCs w:val="28"/>
        </w:rPr>
      </w:pPr>
      <w:r>
        <w:rPr>
          <w:rFonts w:cs="Times New Roman"/>
          <w:szCs w:val="28"/>
        </w:rPr>
        <w:t>с профессиональной точки зрения, на уровне А</w:t>
      </w:r>
      <w:proofErr w:type="gramStart"/>
      <w:r>
        <w:rPr>
          <w:rFonts w:cs="Times New Roman"/>
          <w:szCs w:val="28"/>
        </w:rPr>
        <w:t>2</w:t>
      </w:r>
      <w:proofErr w:type="gramEnd"/>
      <w:r>
        <w:rPr>
          <w:rFonts w:cs="Times New Roman"/>
          <w:szCs w:val="28"/>
        </w:rPr>
        <w:t xml:space="preserve"> будущий журналист-международник должен уметь определять основные каналы немецкоязычного т</w:t>
      </w:r>
      <w:r>
        <w:rPr>
          <w:rFonts w:cs="Times New Roman"/>
          <w:szCs w:val="28"/>
        </w:rPr>
        <w:t>е</w:t>
      </w:r>
      <w:r>
        <w:rPr>
          <w:rFonts w:cs="Times New Roman"/>
          <w:szCs w:val="28"/>
        </w:rPr>
        <w:t xml:space="preserve">левидения по логотипам; понимание содержания теленовостей также является профессионально-значимым умением для журналиста-международника. </w:t>
      </w:r>
    </w:p>
    <w:p w:rsidR="00C8386B" w:rsidRDefault="00586188" w:rsidP="00586188">
      <w:pPr>
        <w:rPr>
          <w:rFonts w:cs="Times New Roman"/>
          <w:szCs w:val="28"/>
        </w:rPr>
      </w:pPr>
      <w:r>
        <w:rPr>
          <w:rFonts w:cs="Times New Roman"/>
          <w:szCs w:val="28"/>
        </w:rPr>
        <w:t>Д</w:t>
      </w:r>
      <w:r w:rsidRPr="00301D1A">
        <w:rPr>
          <w:rFonts w:cs="Times New Roman"/>
          <w:szCs w:val="28"/>
        </w:rPr>
        <w:t>ля успешного решения вышеперечисленных задач требуются не только аудитивные навыки и правильное понимание ситуативной монологической и ди</w:t>
      </w:r>
      <w:r w:rsidRPr="00301D1A">
        <w:rPr>
          <w:rFonts w:cs="Times New Roman"/>
          <w:szCs w:val="28"/>
        </w:rPr>
        <w:t>а</w:t>
      </w:r>
      <w:r w:rsidRPr="00301D1A">
        <w:rPr>
          <w:rFonts w:cs="Times New Roman"/>
          <w:szCs w:val="28"/>
        </w:rPr>
        <w:t xml:space="preserve">логической речи, но и правильная интерпретация невербального поведения и культурного фона ситуаций общения, поэтому </w:t>
      </w:r>
      <w:r>
        <w:rPr>
          <w:rFonts w:cs="Times New Roman"/>
          <w:szCs w:val="28"/>
        </w:rPr>
        <w:t>на уровне А</w:t>
      </w:r>
      <w:proofErr w:type="gramStart"/>
      <w:r>
        <w:rPr>
          <w:rFonts w:cs="Times New Roman"/>
          <w:szCs w:val="28"/>
        </w:rPr>
        <w:t>2</w:t>
      </w:r>
      <w:proofErr w:type="gramEnd"/>
      <w:r>
        <w:rPr>
          <w:rFonts w:cs="Times New Roman"/>
          <w:szCs w:val="28"/>
        </w:rPr>
        <w:t xml:space="preserve"> аудиовизуальная р</w:t>
      </w:r>
      <w:r>
        <w:rPr>
          <w:rFonts w:cs="Times New Roman"/>
          <w:szCs w:val="28"/>
        </w:rPr>
        <w:t>е</w:t>
      </w:r>
      <w:r>
        <w:rPr>
          <w:rFonts w:cs="Times New Roman"/>
          <w:szCs w:val="28"/>
        </w:rPr>
        <w:t>цепция</w:t>
      </w:r>
      <w:r w:rsidRPr="00301D1A">
        <w:rPr>
          <w:rFonts w:cs="Times New Roman"/>
          <w:szCs w:val="28"/>
        </w:rPr>
        <w:t xml:space="preserve"> </w:t>
      </w:r>
      <w:r w:rsidR="00024AC6">
        <w:rPr>
          <w:rFonts w:cs="Times New Roman"/>
          <w:szCs w:val="28"/>
        </w:rPr>
        <w:t>становится</w:t>
      </w:r>
      <w:r w:rsidRPr="00301D1A">
        <w:rPr>
          <w:rFonts w:cs="Times New Roman"/>
          <w:szCs w:val="28"/>
        </w:rPr>
        <w:t xml:space="preserve"> таким же аспектом обучении, как и аудирование</w:t>
      </w:r>
      <w:r w:rsidR="00C8386B">
        <w:rPr>
          <w:rFonts w:cs="Times New Roman"/>
          <w:szCs w:val="28"/>
        </w:rPr>
        <w:t>.</w:t>
      </w:r>
    </w:p>
    <w:p w:rsidR="005150D8" w:rsidRDefault="00586188" w:rsidP="00586188">
      <w:pPr>
        <w:rPr>
          <w:rFonts w:cs="Times New Roman"/>
          <w:szCs w:val="28"/>
        </w:rPr>
      </w:pPr>
      <w:r w:rsidRPr="00E1213E">
        <w:rPr>
          <w:rFonts w:cs="Times New Roman"/>
          <w:szCs w:val="28"/>
        </w:rPr>
        <w:t>На уровне А</w:t>
      </w:r>
      <w:proofErr w:type="gramStart"/>
      <w:r w:rsidRPr="00E1213E">
        <w:rPr>
          <w:rFonts w:cs="Times New Roman"/>
          <w:szCs w:val="28"/>
        </w:rPr>
        <w:t>1</w:t>
      </w:r>
      <w:proofErr w:type="gramEnd"/>
      <w:r w:rsidRPr="00E1213E">
        <w:rPr>
          <w:rFonts w:cs="Times New Roman"/>
          <w:szCs w:val="28"/>
        </w:rPr>
        <w:t>/А2 опорой для аудирования и аудиовизуализации могут стать слова-интернационализмы</w:t>
      </w:r>
      <w:r w:rsidRPr="00DF6CF3">
        <w:rPr>
          <w:rFonts w:cs="Times New Roman"/>
          <w:szCs w:val="28"/>
        </w:rPr>
        <w:t xml:space="preserve"> (</w:t>
      </w:r>
      <w:r>
        <w:rPr>
          <w:rFonts w:cs="Times New Roman"/>
          <w:szCs w:val="28"/>
          <w:lang w:val="de-DE"/>
        </w:rPr>
        <w:t>die</w:t>
      </w:r>
      <w:r w:rsidRPr="00133C0B">
        <w:rPr>
          <w:rFonts w:cs="Times New Roman"/>
          <w:szCs w:val="28"/>
        </w:rPr>
        <w:t xml:space="preserve"> </w:t>
      </w:r>
      <w:r>
        <w:rPr>
          <w:rFonts w:cs="Times New Roman"/>
          <w:szCs w:val="28"/>
          <w:lang w:val="de-DE"/>
        </w:rPr>
        <w:t>Firma</w:t>
      </w:r>
      <w:r w:rsidRPr="00DF6CF3">
        <w:rPr>
          <w:rFonts w:cs="Times New Roman"/>
          <w:szCs w:val="28"/>
        </w:rPr>
        <w:t xml:space="preserve">, </w:t>
      </w:r>
      <w:r>
        <w:rPr>
          <w:rFonts w:cs="Times New Roman"/>
          <w:szCs w:val="28"/>
          <w:lang w:val="de-DE"/>
        </w:rPr>
        <w:t>der</w:t>
      </w:r>
      <w:r w:rsidRPr="00133C0B">
        <w:rPr>
          <w:rFonts w:cs="Times New Roman"/>
          <w:szCs w:val="28"/>
        </w:rPr>
        <w:t xml:space="preserve"> </w:t>
      </w:r>
      <w:r>
        <w:rPr>
          <w:rFonts w:cs="Times New Roman"/>
          <w:szCs w:val="28"/>
          <w:lang w:val="de-DE"/>
        </w:rPr>
        <w:t>Computer</w:t>
      </w:r>
      <w:r w:rsidRPr="00DF6CF3">
        <w:rPr>
          <w:rFonts w:cs="Times New Roman"/>
          <w:szCs w:val="28"/>
        </w:rPr>
        <w:t xml:space="preserve">, </w:t>
      </w:r>
      <w:r>
        <w:rPr>
          <w:rFonts w:cs="Times New Roman"/>
          <w:szCs w:val="28"/>
          <w:lang w:val="de-DE"/>
        </w:rPr>
        <w:t>das</w:t>
      </w:r>
      <w:r w:rsidRPr="00133C0B">
        <w:rPr>
          <w:rFonts w:cs="Times New Roman"/>
          <w:szCs w:val="28"/>
        </w:rPr>
        <w:t xml:space="preserve"> </w:t>
      </w:r>
      <w:r>
        <w:rPr>
          <w:rFonts w:cs="Times New Roman"/>
          <w:szCs w:val="28"/>
          <w:lang w:val="de-DE"/>
        </w:rPr>
        <w:t>Telefon</w:t>
      </w:r>
      <w:r w:rsidRPr="00DF6CF3">
        <w:rPr>
          <w:rFonts w:cs="Times New Roman"/>
          <w:szCs w:val="28"/>
        </w:rPr>
        <w:t>,</w:t>
      </w:r>
      <w:r>
        <w:rPr>
          <w:rFonts w:cs="Times New Roman"/>
          <w:szCs w:val="28"/>
        </w:rPr>
        <w:t xml:space="preserve"> </w:t>
      </w:r>
      <w:r>
        <w:rPr>
          <w:rFonts w:cs="Times New Roman"/>
          <w:szCs w:val="28"/>
          <w:lang w:val="de-DE"/>
        </w:rPr>
        <w:t>die</w:t>
      </w:r>
      <w:r w:rsidRPr="00133C0B">
        <w:rPr>
          <w:rFonts w:cs="Times New Roman"/>
          <w:szCs w:val="28"/>
        </w:rPr>
        <w:t xml:space="preserve"> </w:t>
      </w:r>
      <w:r>
        <w:rPr>
          <w:rFonts w:cs="Times New Roman"/>
          <w:szCs w:val="28"/>
          <w:lang w:val="de-DE"/>
        </w:rPr>
        <w:t>Orangen</w:t>
      </w:r>
      <w:r w:rsidRPr="00DF6CF3">
        <w:rPr>
          <w:rFonts w:cs="Times New Roman"/>
          <w:szCs w:val="28"/>
        </w:rPr>
        <w:t xml:space="preserve">, </w:t>
      </w:r>
      <w:r>
        <w:rPr>
          <w:rFonts w:cs="Times New Roman"/>
          <w:szCs w:val="28"/>
          <w:lang w:val="de-DE"/>
        </w:rPr>
        <w:t>die</w:t>
      </w:r>
      <w:r w:rsidRPr="00133C0B">
        <w:rPr>
          <w:rFonts w:cs="Times New Roman"/>
          <w:szCs w:val="28"/>
        </w:rPr>
        <w:t xml:space="preserve"> </w:t>
      </w:r>
      <w:r>
        <w:rPr>
          <w:rFonts w:cs="Times New Roman"/>
          <w:szCs w:val="28"/>
          <w:lang w:val="de-DE"/>
        </w:rPr>
        <w:t>Aprikosen</w:t>
      </w:r>
      <w:r w:rsidRPr="00DF6CF3">
        <w:rPr>
          <w:rFonts w:cs="Times New Roman"/>
          <w:szCs w:val="28"/>
        </w:rPr>
        <w:t xml:space="preserve">, </w:t>
      </w:r>
      <w:r>
        <w:rPr>
          <w:rFonts w:cs="Times New Roman"/>
          <w:szCs w:val="28"/>
          <w:lang w:val="de-DE"/>
        </w:rPr>
        <w:t>das</w:t>
      </w:r>
      <w:r w:rsidRPr="00133C0B">
        <w:rPr>
          <w:rFonts w:cs="Times New Roman"/>
          <w:szCs w:val="28"/>
        </w:rPr>
        <w:t xml:space="preserve"> </w:t>
      </w:r>
      <w:r>
        <w:rPr>
          <w:rFonts w:cs="Times New Roman"/>
          <w:szCs w:val="28"/>
          <w:lang w:val="de-DE"/>
        </w:rPr>
        <w:t>Cafe</w:t>
      </w:r>
      <w:r w:rsidRPr="00DF6CF3">
        <w:rPr>
          <w:rFonts w:cs="Times New Roman"/>
          <w:szCs w:val="28"/>
        </w:rPr>
        <w:t xml:space="preserve">, </w:t>
      </w:r>
      <w:r>
        <w:rPr>
          <w:rFonts w:cs="Times New Roman"/>
          <w:szCs w:val="28"/>
          <w:lang w:val="de-DE"/>
        </w:rPr>
        <w:t>der</w:t>
      </w:r>
      <w:r w:rsidRPr="00133C0B">
        <w:rPr>
          <w:rFonts w:cs="Times New Roman"/>
          <w:szCs w:val="28"/>
        </w:rPr>
        <w:t xml:space="preserve"> </w:t>
      </w:r>
      <w:r>
        <w:rPr>
          <w:rFonts w:cs="Times New Roman"/>
          <w:szCs w:val="28"/>
          <w:lang w:val="de-DE"/>
        </w:rPr>
        <w:t>Kaffee</w:t>
      </w:r>
      <w:r w:rsidRPr="00DF6CF3">
        <w:rPr>
          <w:rFonts w:cs="Times New Roman"/>
          <w:szCs w:val="28"/>
        </w:rPr>
        <w:t xml:space="preserve"> </w:t>
      </w:r>
      <w:r>
        <w:rPr>
          <w:rFonts w:cs="Times New Roman"/>
          <w:szCs w:val="28"/>
          <w:lang w:val="de-DE"/>
        </w:rPr>
        <w:t>usw</w:t>
      </w:r>
      <w:r w:rsidRPr="00DF6CF3">
        <w:rPr>
          <w:rFonts w:cs="Times New Roman"/>
          <w:szCs w:val="28"/>
        </w:rPr>
        <w:t>.)</w:t>
      </w:r>
      <w:r w:rsidRPr="00E1213E">
        <w:rPr>
          <w:rFonts w:cs="Times New Roman"/>
          <w:szCs w:val="28"/>
        </w:rPr>
        <w:t>, англицизмы</w:t>
      </w:r>
      <w:r>
        <w:rPr>
          <w:rFonts w:cs="Times New Roman"/>
          <w:szCs w:val="28"/>
        </w:rPr>
        <w:t xml:space="preserve"> (</w:t>
      </w:r>
      <w:r>
        <w:rPr>
          <w:rFonts w:cs="Times New Roman"/>
          <w:szCs w:val="28"/>
          <w:lang w:val="de-DE"/>
        </w:rPr>
        <w:t>chatten</w:t>
      </w:r>
      <w:r w:rsidRPr="00DF6CF3">
        <w:rPr>
          <w:rFonts w:cs="Times New Roman"/>
          <w:szCs w:val="28"/>
        </w:rPr>
        <w:t xml:space="preserve">, </w:t>
      </w:r>
      <w:r>
        <w:rPr>
          <w:rFonts w:cs="Times New Roman"/>
          <w:szCs w:val="28"/>
          <w:lang w:val="de-DE"/>
        </w:rPr>
        <w:t>mailen</w:t>
      </w:r>
      <w:r w:rsidRPr="00DF6CF3">
        <w:rPr>
          <w:rFonts w:cs="Times New Roman"/>
          <w:szCs w:val="28"/>
        </w:rPr>
        <w:t xml:space="preserve">, </w:t>
      </w:r>
      <w:r>
        <w:rPr>
          <w:rFonts w:cs="Times New Roman"/>
          <w:szCs w:val="28"/>
          <w:lang w:val="de-DE"/>
        </w:rPr>
        <w:t>der</w:t>
      </w:r>
      <w:r w:rsidRPr="00133C0B">
        <w:rPr>
          <w:rFonts w:cs="Times New Roman"/>
          <w:szCs w:val="28"/>
        </w:rPr>
        <w:t xml:space="preserve"> </w:t>
      </w:r>
      <w:r>
        <w:rPr>
          <w:rFonts w:cs="Times New Roman"/>
          <w:szCs w:val="28"/>
          <w:lang w:val="de-DE"/>
        </w:rPr>
        <w:t>User</w:t>
      </w:r>
      <w:r w:rsidRPr="00E1213E">
        <w:rPr>
          <w:rFonts w:cs="Times New Roman"/>
          <w:szCs w:val="28"/>
        </w:rPr>
        <w:t>,</w:t>
      </w:r>
      <w:r w:rsidRPr="00DF6CF3">
        <w:rPr>
          <w:rFonts w:cs="Times New Roman"/>
          <w:szCs w:val="28"/>
        </w:rPr>
        <w:t xml:space="preserve"> </w:t>
      </w:r>
      <w:r>
        <w:rPr>
          <w:rFonts w:cs="Times New Roman"/>
          <w:szCs w:val="28"/>
          <w:lang w:val="de-DE"/>
        </w:rPr>
        <w:t>einlo</w:t>
      </w:r>
      <w:r>
        <w:rPr>
          <w:rFonts w:cs="Times New Roman"/>
          <w:szCs w:val="28"/>
          <w:lang w:val="de-DE"/>
        </w:rPr>
        <w:t>g</w:t>
      </w:r>
      <w:r>
        <w:rPr>
          <w:rFonts w:cs="Times New Roman"/>
          <w:szCs w:val="28"/>
          <w:lang w:val="de-DE"/>
        </w:rPr>
        <w:t>gen</w:t>
      </w:r>
      <w:r w:rsidRPr="00DF6CF3">
        <w:rPr>
          <w:rFonts w:cs="Times New Roman"/>
          <w:szCs w:val="28"/>
        </w:rPr>
        <w:t xml:space="preserve">, </w:t>
      </w:r>
      <w:r>
        <w:rPr>
          <w:rFonts w:cs="Times New Roman"/>
          <w:szCs w:val="28"/>
          <w:lang w:val="de-DE"/>
        </w:rPr>
        <w:t>ausloggen</w:t>
      </w:r>
      <w:r w:rsidRPr="00DF6CF3">
        <w:rPr>
          <w:rFonts w:cs="Times New Roman"/>
          <w:szCs w:val="28"/>
        </w:rPr>
        <w:t xml:space="preserve">, </w:t>
      </w:r>
      <w:r>
        <w:rPr>
          <w:rFonts w:cs="Times New Roman"/>
          <w:szCs w:val="28"/>
          <w:lang w:val="de-DE"/>
        </w:rPr>
        <w:t>cool</w:t>
      </w:r>
      <w:r w:rsidRPr="00DF6CF3">
        <w:rPr>
          <w:rFonts w:cs="Times New Roman"/>
          <w:szCs w:val="28"/>
        </w:rPr>
        <w:t xml:space="preserve">, </w:t>
      </w:r>
      <w:r>
        <w:rPr>
          <w:rFonts w:cs="Times New Roman"/>
          <w:szCs w:val="28"/>
          <w:lang w:val="de-DE"/>
        </w:rPr>
        <w:t>kidnappen</w:t>
      </w:r>
      <w:r w:rsidRPr="00DF6CF3">
        <w:rPr>
          <w:rFonts w:cs="Times New Roman"/>
          <w:szCs w:val="28"/>
        </w:rPr>
        <w:t xml:space="preserve">, </w:t>
      </w:r>
      <w:r>
        <w:rPr>
          <w:rFonts w:cs="Times New Roman"/>
          <w:szCs w:val="28"/>
          <w:lang w:val="de-DE"/>
        </w:rPr>
        <w:t>der</w:t>
      </w:r>
      <w:r w:rsidRPr="00133C0B">
        <w:rPr>
          <w:rFonts w:cs="Times New Roman"/>
          <w:szCs w:val="28"/>
        </w:rPr>
        <w:t xml:space="preserve"> </w:t>
      </w:r>
      <w:r>
        <w:rPr>
          <w:rFonts w:cs="Times New Roman"/>
          <w:szCs w:val="28"/>
          <w:lang w:val="de-DE"/>
        </w:rPr>
        <w:t>Manager</w:t>
      </w:r>
      <w:r w:rsidRPr="00DF6CF3">
        <w:rPr>
          <w:rFonts w:cs="Times New Roman"/>
          <w:szCs w:val="28"/>
        </w:rPr>
        <w:t xml:space="preserve"> </w:t>
      </w:r>
      <w:r>
        <w:rPr>
          <w:rFonts w:cs="Times New Roman"/>
          <w:szCs w:val="28"/>
          <w:lang w:val="de-DE"/>
        </w:rPr>
        <w:t>usw</w:t>
      </w:r>
      <w:r w:rsidRPr="00DF6CF3">
        <w:rPr>
          <w:rFonts w:cs="Times New Roman"/>
          <w:szCs w:val="28"/>
        </w:rPr>
        <w:t xml:space="preserve">.), </w:t>
      </w:r>
      <w:r w:rsidRPr="00E1213E">
        <w:rPr>
          <w:rFonts w:cs="Times New Roman"/>
          <w:szCs w:val="28"/>
        </w:rPr>
        <w:t>имена собственные и географ</w:t>
      </w:r>
      <w:r w:rsidRPr="00E1213E">
        <w:rPr>
          <w:rFonts w:cs="Times New Roman"/>
          <w:szCs w:val="28"/>
        </w:rPr>
        <w:t>и</w:t>
      </w:r>
      <w:r w:rsidRPr="00E1213E">
        <w:rPr>
          <w:rFonts w:cs="Times New Roman"/>
          <w:szCs w:val="28"/>
        </w:rPr>
        <w:t>ческие названия</w:t>
      </w:r>
      <w:r w:rsidRPr="00DF6CF3">
        <w:rPr>
          <w:rFonts w:cs="Times New Roman"/>
          <w:szCs w:val="28"/>
        </w:rPr>
        <w:t xml:space="preserve"> (</w:t>
      </w:r>
      <w:r>
        <w:rPr>
          <w:rFonts w:cs="Times New Roman"/>
          <w:szCs w:val="28"/>
          <w:lang w:val="de-DE"/>
        </w:rPr>
        <w:t>Bismark</w:t>
      </w:r>
      <w:r w:rsidRPr="00DF6CF3">
        <w:rPr>
          <w:rFonts w:cs="Times New Roman"/>
          <w:szCs w:val="28"/>
        </w:rPr>
        <w:t xml:space="preserve">, </w:t>
      </w:r>
      <w:r>
        <w:rPr>
          <w:rFonts w:cs="Times New Roman"/>
          <w:szCs w:val="28"/>
          <w:lang w:val="de-DE"/>
        </w:rPr>
        <w:t>Br</w:t>
      </w:r>
      <w:r w:rsidRPr="00DF6CF3">
        <w:rPr>
          <w:rFonts w:cs="Times New Roman"/>
          <w:szCs w:val="28"/>
        </w:rPr>
        <w:t>ü</w:t>
      </w:r>
      <w:r>
        <w:rPr>
          <w:rFonts w:cs="Times New Roman"/>
          <w:szCs w:val="28"/>
          <w:lang w:val="de-DE"/>
        </w:rPr>
        <w:t>der</w:t>
      </w:r>
      <w:r w:rsidRPr="00DF6CF3">
        <w:rPr>
          <w:rFonts w:cs="Times New Roman"/>
          <w:szCs w:val="28"/>
        </w:rPr>
        <w:t xml:space="preserve"> </w:t>
      </w:r>
      <w:r>
        <w:rPr>
          <w:rFonts w:cs="Times New Roman"/>
          <w:szCs w:val="28"/>
          <w:lang w:val="de-DE"/>
        </w:rPr>
        <w:t>Grimm</w:t>
      </w:r>
      <w:r w:rsidRPr="00DF6CF3">
        <w:rPr>
          <w:rFonts w:cs="Times New Roman"/>
          <w:szCs w:val="28"/>
        </w:rPr>
        <w:t xml:space="preserve">, </w:t>
      </w:r>
      <w:r>
        <w:rPr>
          <w:rFonts w:cs="Times New Roman"/>
          <w:szCs w:val="28"/>
          <w:lang w:val="de-DE"/>
        </w:rPr>
        <w:t>Geschwister</w:t>
      </w:r>
      <w:r w:rsidRPr="00DF6CF3">
        <w:rPr>
          <w:rFonts w:cs="Times New Roman"/>
          <w:szCs w:val="28"/>
        </w:rPr>
        <w:t xml:space="preserve"> </w:t>
      </w:r>
      <w:r>
        <w:rPr>
          <w:rFonts w:cs="Times New Roman"/>
          <w:szCs w:val="28"/>
          <w:lang w:val="de-DE"/>
        </w:rPr>
        <w:t>Scholl</w:t>
      </w:r>
      <w:r w:rsidRPr="00DF6CF3">
        <w:rPr>
          <w:rFonts w:cs="Times New Roman"/>
          <w:szCs w:val="28"/>
        </w:rPr>
        <w:t xml:space="preserve">, </w:t>
      </w:r>
      <w:r>
        <w:rPr>
          <w:rFonts w:cs="Times New Roman"/>
          <w:szCs w:val="28"/>
          <w:lang w:val="de-DE"/>
        </w:rPr>
        <w:t>Maximilian</w:t>
      </w:r>
      <w:r w:rsidRPr="00DF6CF3">
        <w:rPr>
          <w:rFonts w:cs="Times New Roman"/>
          <w:szCs w:val="28"/>
        </w:rPr>
        <w:t xml:space="preserve"> </w:t>
      </w:r>
      <w:r>
        <w:rPr>
          <w:rFonts w:cs="Times New Roman"/>
          <w:szCs w:val="28"/>
          <w:lang w:val="de-DE"/>
        </w:rPr>
        <w:t>II</w:t>
      </w:r>
      <w:r w:rsidRPr="00DF6CF3">
        <w:rPr>
          <w:rFonts w:cs="Times New Roman"/>
          <w:szCs w:val="28"/>
        </w:rPr>
        <w:t xml:space="preserve">., </w:t>
      </w:r>
      <w:r>
        <w:rPr>
          <w:rFonts w:cs="Times New Roman"/>
          <w:szCs w:val="28"/>
          <w:lang w:val="de-DE"/>
        </w:rPr>
        <w:t>M</w:t>
      </w:r>
      <w:r w:rsidRPr="00DF6CF3">
        <w:rPr>
          <w:rFonts w:cs="Times New Roman"/>
          <w:szCs w:val="28"/>
        </w:rPr>
        <w:t>ü</w:t>
      </w:r>
      <w:r>
        <w:rPr>
          <w:rFonts w:cs="Times New Roman"/>
          <w:szCs w:val="28"/>
          <w:lang w:val="de-DE"/>
        </w:rPr>
        <w:t>n</w:t>
      </w:r>
      <w:r>
        <w:rPr>
          <w:rFonts w:cs="Times New Roman"/>
          <w:szCs w:val="28"/>
          <w:lang w:val="de-DE"/>
        </w:rPr>
        <w:t>chen</w:t>
      </w:r>
      <w:r w:rsidRPr="00DF6CF3">
        <w:rPr>
          <w:rFonts w:cs="Times New Roman"/>
          <w:szCs w:val="28"/>
        </w:rPr>
        <w:t xml:space="preserve">, </w:t>
      </w:r>
      <w:r>
        <w:rPr>
          <w:rFonts w:cs="Times New Roman"/>
          <w:szCs w:val="28"/>
          <w:lang w:val="de-DE"/>
        </w:rPr>
        <w:t>Hofbr</w:t>
      </w:r>
      <w:r w:rsidRPr="00DF6CF3">
        <w:rPr>
          <w:rFonts w:cs="Times New Roman"/>
          <w:szCs w:val="28"/>
        </w:rPr>
        <w:t>ä</w:t>
      </w:r>
      <w:r>
        <w:rPr>
          <w:rFonts w:cs="Times New Roman"/>
          <w:szCs w:val="28"/>
          <w:lang w:val="de-DE"/>
        </w:rPr>
        <w:t>uhaus</w:t>
      </w:r>
      <w:r w:rsidRPr="00DF6CF3">
        <w:rPr>
          <w:rFonts w:cs="Times New Roman"/>
          <w:szCs w:val="28"/>
        </w:rPr>
        <w:t xml:space="preserve">, </w:t>
      </w:r>
      <w:r>
        <w:rPr>
          <w:rFonts w:cs="Times New Roman"/>
          <w:szCs w:val="28"/>
          <w:lang w:val="de-DE"/>
        </w:rPr>
        <w:t>Sissi</w:t>
      </w:r>
      <w:r w:rsidRPr="00DF6CF3">
        <w:rPr>
          <w:rFonts w:cs="Times New Roman"/>
          <w:szCs w:val="28"/>
        </w:rPr>
        <w:t xml:space="preserve">, </w:t>
      </w:r>
      <w:r>
        <w:rPr>
          <w:rFonts w:cs="Times New Roman"/>
          <w:szCs w:val="28"/>
          <w:lang w:val="de-DE"/>
        </w:rPr>
        <w:t>Wilhelm</w:t>
      </w:r>
      <w:r w:rsidRPr="00DF6CF3">
        <w:rPr>
          <w:rFonts w:cs="Times New Roman"/>
          <w:szCs w:val="28"/>
        </w:rPr>
        <w:t xml:space="preserve"> </w:t>
      </w:r>
      <w:r>
        <w:rPr>
          <w:rFonts w:cs="Times New Roman"/>
          <w:szCs w:val="28"/>
          <w:lang w:val="de-DE"/>
        </w:rPr>
        <w:t>Tell</w:t>
      </w:r>
      <w:r w:rsidRPr="00DF6CF3">
        <w:rPr>
          <w:rFonts w:cs="Times New Roman"/>
          <w:szCs w:val="28"/>
        </w:rPr>
        <w:t xml:space="preserve">, </w:t>
      </w:r>
      <w:r>
        <w:rPr>
          <w:rFonts w:cs="Times New Roman"/>
          <w:szCs w:val="28"/>
          <w:lang w:val="de-DE"/>
        </w:rPr>
        <w:t>die</w:t>
      </w:r>
      <w:r w:rsidRPr="00DF6CF3">
        <w:rPr>
          <w:rFonts w:cs="Times New Roman"/>
          <w:szCs w:val="28"/>
        </w:rPr>
        <w:t xml:space="preserve"> </w:t>
      </w:r>
      <w:r>
        <w:rPr>
          <w:rFonts w:cs="Times New Roman"/>
          <w:szCs w:val="28"/>
          <w:lang w:val="de-DE"/>
        </w:rPr>
        <w:t>Schweiz</w:t>
      </w:r>
      <w:r w:rsidRPr="00DF6CF3">
        <w:rPr>
          <w:rFonts w:cs="Times New Roman"/>
          <w:szCs w:val="28"/>
        </w:rPr>
        <w:t xml:space="preserve">, </w:t>
      </w:r>
      <w:r>
        <w:rPr>
          <w:rFonts w:cs="Times New Roman"/>
          <w:szCs w:val="28"/>
          <w:lang w:val="de-DE"/>
        </w:rPr>
        <w:t>der</w:t>
      </w:r>
      <w:r w:rsidRPr="00133C0B">
        <w:rPr>
          <w:rFonts w:cs="Times New Roman"/>
          <w:szCs w:val="28"/>
        </w:rPr>
        <w:t xml:space="preserve"> </w:t>
      </w:r>
      <w:r>
        <w:rPr>
          <w:rFonts w:cs="Times New Roman"/>
          <w:szCs w:val="28"/>
          <w:lang w:val="de-DE"/>
        </w:rPr>
        <w:t>Harz</w:t>
      </w:r>
      <w:r w:rsidRPr="00DF6CF3">
        <w:rPr>
          <w:rFonts w:cs="Times New Roman"/>
          <w:szCs w:val="28"/>
        </w:rPr>
        <w:t xml:space="preserve">, </w:t>
      </w:r>
      <w:r>
        <w:rPr>
          <w:rFonts w:cs="Times New Roman"/>
          <w:szCs w:val="28"/>
          <w:lang w:val="de-DE"/>
        </w:rPr>
        <w:t>der</w:t>
      </w:r>
      <w:r w:rsidRPr="00133C0B">
        <w:rPr>
          <w:rFonts w:cs="Times New Roman"/>
          <w:szCs w:val="28"/>
        </w:rPr>
        <w:t xml:space="preserve"> </w:t>
      </w:r>
      <w:r>
        <w:rPr>
          <w:rFonts w:cs="Times New Roman"/>
          <w:szCs w:val="28"/>
          <w:lang w:val="de-DE"/>
        </w:rPr>
        <w:t>Brocken</w:t>
      </w:r>
      <w:r w:rsidRPr="00DF6CF3">
        <w:rPr>
          <w:rFonts w:cs="Times New Roman"/>
          <w:szCs w:val="28"/>
        </w:rPr>
        <w:t xml:space="preserve"> </w:t>
      </w:r>
      <w:r>
        <w:rPr>
          <w:rFonts w:cs="Times New Roman"/>
          <w:szCs w:val="28"/>
          <w:lang w:val="de-DE"/>
        </w:rPr>
        <w:t>usw</w:t>
      </w:r>
      <w:r w:rsidRPr="00DF6CF3">
        <w:rPr>
          <w:rFonts w:cs="Times New Roman"/>
          <w:szCs w:val="28"/>
        </w:rPr>
        <w:t>.)</w:t>
      </w:r>
      <w:r w:rsidRPr="00E1213E">
        <w:rPr>
          <w:rFonts w:cs="Times New Roman"/>
          <w:szCs w:val="28"/>
        </w:rPr>
        <w:t>, а также имеющиеся социокультурные знания студентов.</w:t>
      </w:r>
      <w:r w:rsidRPr="00DF6CF3">
        <w:rPr>
          <w:rFonts w:cs="Times New Roman"/>
          <w:szCs w:val="28"/>
        </w:rPr>
        <w:t xml:space="preserve"> </w:t>
      </w:r>
      <w:r>
        <w:rPr>
          <w:rFonts w:cs="Times New Roman"/>
          <w:szCs w:val="28"/>
        </w:rPr>
        <w:t xml:space="preserve">Для студентов, изучающих немецкий язык в качестве </w:t>
      </w:r>
      <w:r w:rsidR="00DD4013">
        <w:rPr>
          <w:rFonts w:cs="Times New Roman"/>
          <w:szCs w:val="28"/>
        </w:rPr>
        <w:t>ИЯ</w:t>
      </w:r>
      <w:proofErr w:type="gramStart"/>
      <w:r w:rsidR="00DD4013">
        <w:rPr>
          <w:rFonts w:cs="Times New Roman"/>
          <w:szCs w:val="28"/>
        </w:rPr>
        <w:t>2</w:t>
      </w:r>
      <w:proofErr w:type="gramEnd"/>
      <w:r>
        <w:rPr>
          <w:rFonts w:cs="Times New Roman"/>
          <w:szCs w:val="28"/>
        </w:rPr>
        <w:t xml:space="preserve"> на базе английского, опорой могут стать слова, имеющие схожие корни в обоих языках, например: </w:t>
      </w:r>
      <w:r>
        <w:rPr>
          <w:rFonts w:cs="Times New Roman"/>
          <w:szCs w:val="28"/>
          <w:lang w:val="de-DE"/>
        </w:rPr>
        <w:t>jung</w:t>
      </w:r>
      <w:r w:rsidRPr="00133C0B">
        <w:rPr>
          <w:rFonts w:cs="Times New Roman"/>
          <w:szCs w:val="28"/>
        </w:rPr>
        <w:t xml:space="preserve"> </w:t>
      </w:r>
      <w:r>
        <w:rPr>
          <w:rFonts w:cs="Times New Roman"/>
          <w:szCs w:val="28"/>
        </w:rPr>
        <w:t>–</w:t>
      </w:r>
      <w:r w:rsidRPr="00133C0B">
        <w:rPr>
          <w:rFonts w:cs="Times New Roman"/>
          <w:szCs w:val="28"/>
        </w:rPr>
        <w:t xml:space="preserve"> </w:t>
      </w:r>
      <w:r>
        <w:rPr>
          <w:rFonts w:cs="Times New Roman"/>
          <w:szCs w:val="28"/>
          <w:lang w:val="de-DE"/>
        </w:rPr>
        <w:t>young</w:t>
      </w:r>
      <w:r w:rsidRPr="00133C0B">
        <w:rPr>
          <w:rFonts w:cs="Times New Roman"/>
          <w:szCs w:val="28"/>
        </w:rPr>
        <w:t xml:space="preserve">, </w:t>
      </w:r>
      <w:r>
        <w:rPr>
          <w:rFonts w:cs="Times New Roman"/>
          <w:szCs w:val="28"/>
          <w:lang w:val="de-DE"/>
        </w:rPr>
        <w:t>die</w:t>
      </w:r>
      <w:r w:rsidRPr="00133C0B">
        <w:rPr>
          <w:rFonts w:cs="Times New Roman"/>
          <w:szCs w:val="28"/>
        </w:rPr>
        <w:t xml:space="preserve"> </w:t>
      </w:r>
      <w:r>
        <w:rPr>
          <w:rFonts w:cs="Times New Roman"/>
          <w:szCs w:val="28"/>
          <w:lang w:val="de-DE"/>
        </w:rPr>
        <w:t>Polizei</w:t>
      </w:r>
      <w:r w:rsidRPr="00133C0B">
        <w:rPr>
          <w:rFonts w:cs="Times New Roman"/>
          <w:szCs w:val="28"/>
        </w:rPr>
        <w:t xml:space="preserve"> </w:t>
      </w:r>
      <w:r>
        <w:rPr>
          <w:rFonts w:cs="Times New Roman"/>
          <w:szCs w:val="28"/>
        </w:rPr>
        <w:t>–</w:t>
      </w:r>
      <w:r w:rsidRPr="00133C0B">
        <w:rPr>
          <w:rFonts w:cs="Times New Roman"/>
          <w:szCs w:val="28"/>
        </w:rPr>
        <w:t xml:space="preserve"> </w:t>
      </w:r>
      <w:r>
        <w:rPr>
          <w:rFonts w:cs="Times New Roman"/>
          <w:szCs w:val="28"/>
          <w:lang w:val="de-DE"/>
        </w:rPr>
        <w:t>Pol</w:t>
      </w:r>
      <w:r>
        <w:rPr>
          <w:rFonts w:cs="Times New Roman"/>
          <w:szCs w:val="28"/>
          <w:lang w:val="de-DE"/>
        </w:rPr>
        <w:t>i</w:t>
      </w:r>
      <w:r>
        <w:rPr>
          <w:rFonts w:cs="Times New Roman"/>
          <w:szCs w:val="28"/>
          <w:lang w:val="de-DE"/>
        </w:rPr>
        <w:t>ce</w:t>
      </w:r>
      <w:r w:rsidRPr="00133C0B">
        <w:rPr>
          <w:rFonts w:cs="Times New Roman"/>
          <w:szCs w:val="28"/>
        </w:rPr>
        <w:t xml:space="preserve">, </w:t>
      </w:r>
      <w:r>
        <w:rPr>
          <w:rFonts w:cs="Times New Roman"/>
          <w:szCs w:val="28"/>
          <w:lang w:val="de-DE"/>
        </w:rPr>
        <w:t>der</w:t>
      </w:r>
      <w:r w:rsidRPr="00133C0B">
        <w:rPr>
          <w:rFonts w:cs="Times New Roman"/>
          <w:szCs w:val="28"/>
        </w:rPr>
        <w:t xml:space="preserve"> </w:t>
      </w:r>
      <w:r>
        <w:rPr>
          <w:rFonts w:cs="Times New Roman"/>
          <w:szCs w:val="28"/>
          <w:lang w:val="de-DE"/>
        </w:rPr>
        <w:t>Apfel</w:t>
      </w:r>
      <w:r w:rsidRPr="00133C0B">
        <w:rPr>
          <w:rFonts w:cs="Times New Roman"/>
          <w:szCs w:val="28"/>
        </w:rPr>
        <w:t xml:space="preserve"> </w:t>
      </w:r>
      <w:r>
        <w:rPr>
          <w:rFonts w:cs="Times New Roman"/>
          <w:szCs w:val="28"/>
        </w:rPr>
        <w:t>–</w:t>
      </w:r>
      <w:r w:rsidRPr="00133C0B">
        <w:rPr>
          <w:rFonts w:cs="Times New Roman"/>
          <w:szCs w:val="28"/>
        </w:rPr>
        <w:t xml:space="preserve"> </w:t>
      </w:r>
      <w:r>
        <w:rPr>
          <w:rFonts w:cs="Times New Roman"/>
          <w:szCs w:val="28"/>
          <w:lang w:val="de-DE"/>
        </w:rPr>
        <w:t>Appel</w:t>
      </w:r>
      <w:r w:rsidRPr="00133C0B">
        <w:rPr>
          <w:rFonts w:cs="Times New Roman"/>
          <w:szCs w:val="28"/>
        </w:rPr>
        <w:t xml:space="preserve">, </w:t>
      </w:r>
      <w:r>
        <w:rPr>
          <w:rFonts w:cs="Times New Roman"/>
          <w:szCs w:val="28"/>
          <w:lang w:val="de-DE"/>
        </w:rPr>
        <w:t>die</w:t>
      </w:r>
      <w:r w:rsidRPr="00133C0B">
        <w:rPr>
          <w:rFonts w:cs="Times New Roman"/>
          <w:szCs w:val="28"/>
        </w:rPr>
        <w:t xml:space="preserve"> </w:t>
      </w:r>
      <w:r>
        <w:rPr>
          <w:rFonts w:cs="Times New Roman"/>
          <w:szCs w:val="28"/>
          <w:lang w:val="de-DE"/>
        </w:rPr>
        <w:t>Suppe</w:t>
      </w:r>
      <w:r w:rsidRPr="00133C0B">
        <w:rPr>
          <w:rFonts w:cs="Times New Roman"/>
          <w:szCs w:val="28"/>
        </w:rPr>
        <w:t xml:space="preserve"> </w:t>
      </w:r>
      <w:r>
        <w:rPr>
          <w:rFonts w:cs="Times New Roman"/>
          <w:szCs w:val="28"/>
        </w:rPr>
        <w:t>–</w:t>
      </w:r>
      <w:r w:rsidRPr="00133C0B">
        <w:rPr>
          <w:rFonts w:cs="Times New Roman"/>
          <w:szCs w:val="28"/>
        </w:rPr>
        <w:t xml:space="preserve"> </w:t>
      </w:r>
      <w:r>
        <w:rPr>
          <w:rFonts w:cs="Times New Roman"/>
          <w:szCs w:val="28"/>
          <w:lang w:val="de-DE"/>
        </w:rPr>
        <w:t>Soup</w:t>
      </w:r>
      <w:r w:rsidRPr="00133C0B">
        <w:rPr>
          <w:rFonts w:cs="Times New Roman"/>
          <w:szCs w:val="28"/>
        </w:rPr>
        <w:t xml:space="preserve">, </w:t>
      </w:r>
      <w:r>
        <w:rPr>
          <w:rFonts w:cs="Times New Roman"/>
          <w:szCs w:val="28"/>
          <w:lang w:val="de-DE"/>
        </w:rPr>
        <w:t>die</w:t>
      </w:r>
      <w:r w:rsidRPr="00133C0B">
        <w:rPr>
          <w:rFonts w:cs="Times New Roman"/>
          <w:szCs w:val="28"/>
        </w:rPr>
        <w:t xml:space="preserve"> </w:t>
      </w:r>
      <w:r>
        <w:rPr>
          <w:rFonts w:cs="Times New Roman"/>
          <w:szCs w:val="28"/>
          <w:lang w:val="de-DE"/>
        </w:rPr>
        <w:t>Butter</w:t>
      </w:r>
      <w:r w:rsidRPr="00133C0B">
        <w:rPr>
          <w:rFonts w:cs="Times New Roman"/>
          <w:szCs w:val="28"/>
        </w:rPr>
        <w:t xml:space="preserve"> </w:t>
      </w:r>
      <w:r>
        <w:rPr>
          <w:rFonts w:cs="Times New Roman"/>
          <w:szCs w:val="28"/>
        </w:rPr>
        <w:t>–</w:t>
      </w:r>
      <w:r w:rsidRPr="00133C0B">
        <w:rPr>
          <w:rFonts w:cs="Times New Roman"/>
          <w:szCs w:val="28"/>
        </w:rPr>
        <w:t xml:space="preserve"> </w:t>
      </w:r>
      <w:r>
        <w:rPr>
          <w:rFonts w:cs="Times New Roman"/>
          <w:szCs w:val="28"/>
          <w:lang w:val="de-DE"/>
        </w:rPr>
        <w:t>Butter</w:t>
      </w:r>
      <w:r w:rsidRPr="00133C0B">
        <w:rPr>
          <w:rFonts w:cs="Times New Roman"/>
          <w:szCs w:val="28"/>
        </w:rPr>
        <w:t xml:space="preserve">, </w:t>
      </w:r>
      <w:r>
        <w:rPr>
          <w:rFonts w:cs="Times New Roman"/>
          <w:szCs w:val="28"/>
          <w:lang w:val="de-DE"/>
        </w:rPr>
        <w:t>das</w:t>
      </w:r>
      <w:r w:rsidRPr="00133C0B">
        <w:rPr>
          <w:rFonts w:cs="Times New Roman"/>
          <w:szCs w:val="28"/>
        </w:rPr>
        <w:t xml:space="preserve"> </w:t>
      </w:r>
      <w:r>
        <w:rPr>
          <w:rFonts w:cs="Times New Roman"/>
          <w:szCs w:val="28"/>
          <w:lang w:val="de-DE"/>
        </w:rPr>
        <w:t>Haar</w:t>
      </w:r>
      <w:r w:rsidRPr="00133C0B">
        <w:rPr>
          <w:rFonts w:cs="Times New Roman"/>
          <w:szCs w:val="28"/>
        </w:rPr>
        <w:t xml:space="preserve"> </w:t>
      </w:r>
      <w:r>
        <w:rPr>
          <w:rFonts w:cs="Times New Roman"/>
          <w:szCs w:val="28"/>
        </w:rPr>
        <w:t>–</w:t>
      </w:r>
      <w:r w:rsidRPr="00133C0B">
        <w:rPr>
          <w:rFonts w:cs="Times New Roman"/>
          <w:szCs w:val="28"/>
        </w:rPr>
        <w:t xml:space="preserve"> </w:t>
      </w:r>
      <w:r>
        <w:rPr>
          <w:rFonts w:cs="Times New Roman"/>
          <w:szCs w:val="28"/>
          <w:lang w:val="de-DE"/>
        </w:rPr>
        <w:t>Hair</w:t>
      </w:r>
      <w:r w:rsidRPr="00133C0B">
        <w:rPr>
          <w:rFonts w:cs="Times New Roman"/>
          <w:szCs w:val="28"/>
        </w:rPr>
        <w:t xml:space="preserve">, </w:t>
      </w:r>
      <w:r>
        <w:rPr>
          <w:rFonts w:cs="Times New Roman"/>
          <w:szCs w:val="28"/>
          <w:lang w:val="de-DE"/>
        </w:rPr>
        <w:t>sonnig</w:t>
      </w:r>
      <w:r w:rsidRPr="00133C0B">
        <w:rPr>
          <w:rFonts w:cs="Times New Roman"/>
          <w:szCs w:val="28"/>
        </w:rPr>
        <w:t xml:space="preserve"> </w:t>
      </w:r>
      <w:r>
        <w:rPr>
          <w:rFonts w:cs="Times New Roman"/>
          <w:szCs w:val="28"/>
        </w:rPr>
        <w:t>–</w:t>
      </w:r>
      <w:r w:rsidRPr="00133C0B">
        <w:rPr>
          <w:rFonts w:cs="Times New Roman"/>
          <w:szCs w:val="28"/>
        </w:rPr>
        <w:t xml:space="preserve"> </w:t>
      </w:r>
      <w:r>
        <w:rPr>
          <w:rFonts w:cs="Times New Roman"/>
          <w:szCs w:val="28"/>
          <w:lang w:val="de-DE"/>
        </w:rPr>
        <w:t>sunny</w:t>
      </w:r>
      <w:r w:rsidRPr="00133C0B">
        <w:rPr>
          <w:rFonts w:cs="Times New Roman"/>
          <w:szCs w:val="28"/>
        </w:rPr>
        <w:t xml:space="preserve">, </w:t>
      </w:r>
      <w:r>
        <w:rPr>
          <w:rFonts w:cs="Times New Roman"/>
          <w:szCs w:val="28"/>
          <w:lang w:val="de-DE"/>
        </w:rPr>
        <w:t>kalt</w:t>
      </w:r>
      <w:r w:rsidRPr="00133C0B">
        <w:rPr>
          <w:rFonts w:cs="Times New Roman"/>
          <w:szCs w:val="28"/>
        </w:rPr>
        <w:t xml:space="preserve"> </w:t>
      </w:r>
      <w:r>
        <w:rPr>
          <w:rFonts w:cs="Times New Roman"/>
          <w:szCs w:val="28"/>
        </w:rPr>
        <w:t>–</w:t>
      </w:r>
      <w:r w:rsidRPr="00133C0B">
        <w:rPr>
          <w:rFonts w:cs="Times New Roman"/>
          <w:szCs w:val="28"/>
        </w:rPr>
        <w:t xml:space="preserve"> </w:t>
      </w:r>
      <w:r>
        <w:rPr>
          <w:rFonts w:cs="Times New Roman"/>
          <w:szCs w:val="28"/>
          <w:lang w:val="de-DE"/>
        </w:rPr>
        <w:t>cold</w:t>
      </w:r>
      <w:r w:rsidRPr="00133C0B">
        <w:rPr>
          <w:rFonts w:cs="Times New Roman"/>
          <w:szCs w:val="28"/>
        </w:rPr>
        <w:t xml:space="preserve">, </w:t>
      </w:r>
      <w:r>
        <w:rPr>
          <w:rFonts w:cs="Times New Roman"/>
          <w:szCs w:val="28"/>
          <w:lang w:val="de-DE"/>
        </w:rPr>
        <w:t>die</w:t>
      </w:r>
      <w:r w:rsidRPr="00133C0B">
        <w:rPr>
          <w:rFonts w:cs="Times New Roman"/>
          <w:szCs w:val="28"/>
        </w:rPr>
        <w:t xml:space="preserve"> </w:t>
      </w:r>
      <w:r>
        <w:rPr>
          <w:rFonts w:cs="Times New Roman"/>
          <w:szCs w:val="28"/>
          <w:lang w:val="de-DE"/>
        </w:rPr>
        <w:t>Sonne</w:t>
      </w:r>
      <w:r w:rsidRPr="00133C0B">
        <w:rPr>
          <w:rFonts w:cs="Times New Roman"/>
          <w:szCs w:val="28"/>
        </w:rPr>
        <w:t xml:space="preserve"> </w:t>
      </w:r>
      <w:r>
        <w:rPr>
          <w:rFonts w:cs="Times New Roman"/>
          <w:szCs w:val="28"/>
        </w:rPr>
        <w:t>–</w:t>
      </w:r>
      <w:r w:rsidRPr="00133C0B">
        <w:rPr>
          <w:rFonts w:cs="Times New Roman"/>
          <w:szCs w:val="28"/>
        </w:rPr>
        <w:t xml:space="preserve"> </w:t>
      </w:r>
      <w:r>
        <w:rPr>
          <w:rFonts w:cs="Times New Roman"/>
          <w:szCs w:val="28"/>
          <w:lang w:val="de-DE"/>
        </w:rPr>
        <w:t>Sun</w:t>
      </w:r>
      <w:r w:rsidRPr="00133C0B">
        <w:rPr>
          <w:rFonts w:cs="Times New Roman"/>
          <w:szCs w:val="28"/>
        </w:rPr>
        <w:t xml:space="preserve">, </w:t>
      </w:r>
      <w:r>
        <w:rPr>
          <w:rFonts w:cs="Times New Roman"/>
          <w:szCs w:val="28"/>
          <w:lang w:val="de-DE"/>
        </w:rPr>
        <w:t>der</w:t>
      </w:r>
      <w:r w:rsidRPr="00133C0B">
        <w:rPr>
          <w:rFonts w:cs="Times New Roman"/>
          <w:szCs w:val="28"/>
        </w:rPr>
        <w:t xml:space="preserve"> </w:t>
      </w:r>
      <w:r>
        <w:rPr>
          <w:rFonts w:cs="Times New Roman"/>
          <w:szCs w:val="28"/>
          <w:lang w:val="de-DE"/>
        </w:rPr>
        <w:t>Sohn</w:t>
      </w:r>
      <w:r w:rsidRPr="00133C0B">
        <w:rPr>
          <w:rFonts w:cs="Times New Roman"/>
          <w:szCs w:val="28"/>
        </w:rPr>
        <w:t xml:space="preserve"> </w:t>
      </w:r>
      <w:r>
        <w:rPr>
          <w:rFonts w:cs="Times New Roman"/>
          <w:szCs w:val="28"/>
        </w:rPr>
        <w:t>–</w:t>
      </w:r>
      <w:r w:rsidRPr="00133C0B">
        <w:rPr>
          <w:rFonts w:cs="Times New Roman"/>
          <w:szCs w:val="28"/>
        </w:rPr>
        <w:t xml:space="preserve"> </w:t>
      </w:r>
      <w:r>
        <w:rPr>
          <w:rFonts w:cs="Times New Roman"/>
          <w:szCs w:val="28"/>
          <w:lang w:val="de-DE"/>
        </w:rPr>
        <w:t>son</w:t>
      </w:r>
      <w:r w:rsidRPr="00133C0B">
        <w:rPr>
          <w:rFonts w:cs="Times New Roman"/>
          <w:szCs w:val="28"/>
        </w:rPr>
        <w:t xml:space="preserve">, </w:t>
      </w:r>
      <w:r>
        <w:rPr>
          <w:rFonts w:cs="Times New Roman"/>
          <w:szCs w:val="28"/>
          <w:lang w:val="de-DE"/>
        </w:rPr>
        <w:t>die</w:t>
      </w:r>
      <w:r w:rsidRPr="00133C0B">
        <w:rPr>
          <w:rFonts w:cs="Times New Roman"/>
          <w:szCs w:val="28"/>
        </w:rPr>
        <w:t xml:space="preserve"> </w:t>
      </w:r>
      <w:r>
        <w:rPr>
          <w:rFonts w:cs="Times New Roman"/>
          <w:szCs w:val="28"/>
          <w:lang w:val="de-DE"/>
        </w:rPr>
        <w:t>Kusine</w:t>
      </w:r>
      <w:r w:rsidRPr="00133C0B">
        <w:rPr>
          <w:rFonts w:cs="Times New Roman"/>
          <w:szCs w:val="28"/>
        </w:rPr>
        <w:t xml:space="preserve"> </w:t>
      </w:r>
      <w:r>
        <w:rPr>
          <w:rFonts w:cs="Times New Roman"/>
          <w:szCs w:val="28"/>
        </w:rPr>
        <w:t>–</w:t>
      </w:r>
      <w:r w:rsidRPr="00133C0B">
        <w:rPr>
          <w:rFonts w:cs="Times New Roman"/>
          <w:szCs w:val="28"/>
        </w:rPr>
        <w:t xml:space="preserve"> </w:t>
      </w:r>
      <w:r>
        <w:rPr>
          <w:rFonts w:cs="Times New Roman"/>
          <w:szCs w:val="28"/>
          <w:lang w:val="de-DE"/>
        </w:rPr>
        <w:t>Cousin</w:t>
      </w:r>
      <w:r w:rsidRPr="00133C0B">
        <w:rPr>
          <w:rFonts w:cs="Times New Roman"/>
          <w:szCs w:val="28"/>
        </w:rPr>
        <w:t xml:space="preserve">, </w:t>
      </w:r>
      <w:r>
        <w:rPr>
          <w:rFonts w:cs="Times New Roman"/>
          <w:szCs w:val="28"/>
          <w:lang w:val="de-DE"/>
        </w:rPr>
        <w:t>die</w:t>
      </w:r>
      <w:r w:rsidRPr="00133C0B">
        <w:rPr>
          <w:rFonts w:cs="Times New Roman"/>
          <w:szCs w:val="28"/>
        </w:rPr>
        <w:t xml:space="preserve"> </w:t>
      </w:r>
      <w:r>
        <w:rPr>
          <w:rFonts w:cs="Times New Roman"/>
          <w:szCs w:val="28"/>
          <w:lang w:val="de-DE"/>
        </w:rPr>
        <w:t>Gro</w:t>
      </w:r>
      <w:r w:rsidRPr="00133C0B">
        <w:rPr>
          <w:rFonts w:cs="Times New Roman"/>
          <w:szCs w:val="28"/>
        </w:rPr>
        <w:t>ß</w:t>
      </w:r>
      <w:r>
        <w:rPr>
          <w:rFonts w:cs="Times New Roman"/>
          <w:szCs w:val="28"/>
          <w:lang w:val="de-DE"/>
        </w:rPr>
        <w:t>e</w:t>
      </w:r>
      <w:r>
        <w:rPr>
          <w:rFonts w:cs="Times New Roman"/>
          <w:szCs w:val="28"/>
          <w:lang w:val="de-DE"/>
        </w:rPr>
        <w:t>l</w:t>
      </w:r>
      <w:r>
        <w:rPr>
          <w:rFonts w:cs="Times New Roman"/>
          <w:szCs w:val="28"/>
          <w:lang w:val="de-DE"/>
        </w:rPr>
        <w:t>tern</w:t>
      </w:r>
      <w:r w:rsidRPr="00133C0B">
        <w:rPr>
          <w:rFonts w:cs="Times New Roman"/>
          <w:szCs w:val="28"/>
        </w:rPr>
        <w:t xml:space="preserve"> </w:t>
      </w:r>
      <w:r>
        <w:rPr>
          <w:rFonts w:cs="Times New Roman"/>
          <w:szCs w:val="28"/>
        </w:rPr>
        <w:t>–</w:t>
      </w:r>
      <w:r w:rsidRPr="00133C0B">
        <w:rPr>
          <w:rFonts w:cs="Times New Roman"/>
          <w:szCs w:val="28"/>
        </w:rPr>
        <w:t xml:space="preserve"> </w:t>
      </w:r>
      <w:r>
        <w:rPr>
          <w:rFonts w:cs="Times New Roman"/>
          <w:szCs w:val="28"/>
          <w:lang w:val="de-DE"/>
        </w:rPr>
        <w:t>Grandparents</w:t>
      </w:r>
      <w:r w:rsidRPr="00133C0B">
        <w:rPr>
          <w:rFonts w:cs="Times New Roman"/>
          <w:szCs w:val="28"/>
        </w:rPr>
        <w:t xml:space="preserve"> </w:t>
      </w:r>
      <w:r>
        <w:rPr>
          <w:rFonts w:cs="Times New Roman"/>
          <w:szCs w:val="28"/>
          <w:lang w:val="de-DE"/>
        </w:rPr>
        <w:t>usw</w:t>
      </w:r>
      <w:r w:rsidRPr="00133C0B">
        <w:rPr>
          <w:rFonts w:cs="Times New Roman"/>
          <w:szCs w:val="28"/>
        </w:rPr>
        <w:t>.</w:t>
      </w:r>
      <w:r w:rsidRPr="00E1213E">
        <w:rPr>
          <w:rFonts w:cs="Times New Roman"/>
          <w:szCs w:val="28"/>
        </w:rPr>
        <w:t xml:space="preserve"> </w:t>
      </w:r>
      <w:r w:rsidR="00AE629F">
        <w:rPr>
          <w:rFonts w:cs="Times New Roman"/>
          <w:szCs w:val="28"/>
        </w:rPr>
        <w:t>Н</w:t>
      </w:r>
      <w:r w:rsidRPr="00E1213E">
        <w:rPr>
          <w:rFonts w:cs="Times New Roman"/>
          <w:szCs w:val="28"/>
        </w:rPr>
        <w:t xml:space="preserve">еобходимо развивать навыки </w:t>
      </w:r>
      <w:proofErr w:type="gramStart"/>
      <w:r w:rsidRPr="00E1213E">
        <w:rPr>
          <w:rFonts w:cs="Times New Roman"/>
          <w:szCs w:val="28"/>
        </w:rPr>
        <w:t>выборочного</w:t>
      </w:r>
      <w:proofErr w:type="gramEnd"/>
      <w:r w:rsidRPr="00E1213E">
        <w:rPr>
          <w:rFonts w:cs="Times New Roman"/>
          <w:szCs w:val="28"/>
        </w:rPr>
        <w:t xml:space="preserve"> аудирования</w:t>
      </w:r>
      <w:r w:rsidR="005150D8">
        <w:rPr>
          <w:rFonts w:cs="Times New Roman"/>
          <w:szCs w:val="28"/>
        </w:rPr>
        <w:t>:</w:t>
      </w:r>
      <w:r w:rsidRPr="00E1213E">
        <w:rPr>
          <w:rFonts w:cs="Times New Roman"/>
          <w:szCs w:val="28"/>
        </w:rPr>
        <w:t xml:space="preserve"> </w:t>
      </w:r>
      <w:r w:rsidR="00AE629F">
        <w:rPr>
          <w:rFonts w:cs="Times New Roman"/>
          <w:szCs w:val="28"/>
        </w:rPr>
        <w:t>учащиеся</w:t>
      </w:r>
      <w:r w:rsidR="005150D8">
        <w:rPr>
          <w:rFonts w:cs="Times New Roman"/>
          <w:szCs w:val="28"/>
        </w:rPr>
        <w:t xml:space="preserve"> вуз</w:t>
      </w:r>
      <w:r w:rsidR="00024AC6">
        <w:rPr>
          <w:rFonts w:cs="Times New Roman"/>
          <w:szCs w:val="28"/>
        </w:rPr>
        <w:t>ов</w:t>
      </w:r>
      <w:r w:rsidRPr="00E1213E">
        <w:rPr>
          <w:rFonts w:cs="Times New Roman"/>
          <w:szCs w:val="28"/>
        </w:rPr>
        <w:t xml:space="preserve"> должны уметь отделять нужную информацию от ненужной, при выборочном аудировании </w:t>
      </w:r>
      <w:r w:rsidR="00AE629F">
        <w:rPr>
          <w:rFonts w:cs="Times New Roman"/>
          <w:szCs w:val="28"/>
        </w:rPr>
        <w:t>студенты</w:t>
      </w:r>
      <w:r w:rsidRPr="00E1213E">
        <w:rPr>
          <w:rFonts w:cs="Times New Roman"/>
          <w:szCs w:val="28"/>
        </w:rPr>
        <w:t xml:space="preserve"> учатся понимать только релевантную для них информацию, отказываясь от попытки понять </w:t>
      </w:r>
      <w:r>
        <w:rPr>
          <w:rFonts w:cs="Times New Roman"/>
          <w:szCs w:val="28"/>
        </w:rPr>
        <w:t xml:space="preserve">всю информацию, имеющуюся в </w:t>
      </w:r>
      <w:r>
        <w:rPr>
          <w:rFonts w:cs="Times New Roman"/>
          <w:szCs w:val="28"/>
        </w:rPr>
        <w:lastRenderedPageBreak/>
        <w:t>тексте</w:t>
      </w:r>
      <w:r w:rsidRPr="00E1213E">
        <w:rPr>
          <w:rFonts w:cs="Times New Roman"/>
          <w:szCs w:val="28"/>
        </w:rPr>
        <w:t>. Этот вид аудирования позволяет также начать обучение такому виду де</w:t>
      </w:r>
      <w:r w:rsidRPr="00E1213E">
        <w:rPr>
          <w:rFonts w:cs="Times New Roman"/>
          <w:szCs w:val="28"/>
        </w:rPr>
        <w:t>я</w:t>
      </w:r>
      <w:r w:rsidRPr="00E1213E">
        <w:rPr>
          <w:rFonts w:cs="Times New Roman"/>
          <w:szCs w:val="28"/>
        </w:rPr>
        <w:t>тельности как осуществление записи во время прослушивания, что является ва</w:t>
      </w:r>
      <w:r w:rsidRPr="00E1213E">
        <w:rPr>
          <w:rFonts w:cs="Times New Roman"/>
          <w:szCs w:val="28"/>
        </w:rPr>
        <w:t>ж</w:t>
      </w:r>
      <w:r w:rsidRPr="00E1213E">
        <w:rPr>
          <w:rFonts w:cs="Times New Roman"/>
          <w:szCs w:val="28"/>
        </w:rPr>
        <w:t xml:space="preserve">ным видом работы для журналиста-международника. </w:t>
      </w:r>
    </w:p>
    <w:p w:rsidR="00586188" w:rsidRPr="00435D24" w:rsidRDefault="005150D8" w:rsidP="00586188">
      <w:pPr>
        <w:rPr>
          <w:rFonts w:cs="Times New Roman"/>
          <w:szCs w:val="28"/>
        </w:rPr>
      </w:pPr>
      <w:r>
        <w:rPr>
          <w:rFonts w:cs="Times New Roman"/>
          <w:szCs w:val="28"/>
        </w:rPr>
        <w:t>При обучении немецкому языку как второму иностранному представляется целесообразным на уровне А</w:t>
      </w:r>
      <w:proofErr w:type="gramStart"/>
      <w:r>
        <w:rPr>
          <w:rFonts w:cs="Times New Roman"/>
          <w:szCs w:val="28"/>
        </w:rPr>
        <w:t>2</w:t>
      </w:r>
      <w:proofErr w:type="gramEnd"/>
      <w:r>
        <w:rPr>
          <w:rFonts w:cs="Times New Roman"/>
          <w:szCs w:val="28"/>
        </w:rPr>
        <w:t xml:space="preserve"> сделать акцент в работе над видеоматреалами на таких аспектах как опора на англицизмы и интернационализмы, имена собстве</w:t>
      </w:r>
      <w:r>
        <w:rPr>
          <w:rFonts w:cs="Times New Roman"/>
          <w:szCs w:val="28"/>
        </w:rPr>
        <w:t>н</w:t>
      </w:r>
      <w:r>
        <w:rPr>
          <w:rFonts w:cs="Times New Roman"/>
          <w:szCs w:val="28"/>
        </w:rPr>
        <w:t xml:space="preserve">ные и социокультурные знания студентов, а также на развитии внимательности, наблюдательности, а также умений как выборочного аудирования, так и умений выборочной аудиовизуальной рецепции. </w:t>
      </w:r>
      <w:r w:rsidR="00586188">
        <w:rPr>
          <w:rFonts w:cs="Times New Roman"/>
          <w:szCs w:val="28"/>
        </w:rPr>
        <w:t>В качестве основных жанров телепр</w:t>
      </w:r>
      <w:r w:rsidR="00586188">
        <w:rPr>
          <w:rFonts w:cs="Times New Roman"/>
          <w:szCs w:val="28"/>
        </w:rPr>
        <w:t>о</w:t>
      </w:r>
      <w:r w:rsidR="00586188">
        <w:rPr>
          <w:rFonts w:cs="Times New Roman"/>
          <w:szCs w:val="28"/>
        </w:rPr>
        <w:t>грамм, используемых для развития умений аудиовизуальной рецепции на уровне А</w:t>
      </w:r>
      <w:proofErr w:type="gramStart"/>
      <w:r w:rsidR="00586188">
        <w:rPr>
          <w:rFonts w:cs="Times New Roman"/>
          <w:szCs w:val="28"/>
        </w:rPr>
        <w:t>2</w:t>
      </w:r>
      <w:proofErr w:type="gramEnd"/>
      <w:r w:rsidR="00586188">
        <w:rPr>
          <w:rFonts w:cs="Times New Roman"/>
          <w:szCs w:val="28"/>
        </w:rPr>
        <w:t xml:space="preserve"> целесообразно использовать: прогнозы погоды, анонсы фильмов и телепер</w:t>
      </w:r>
      <w:r w:rsidR="00586188">
        <w:rPr>
          <w:rFonts w:cs="Times New Roman"/>
          <w:szCs w:val="28"/>
        </w:rPr>
        <w:t>е</w:t>
      </w:r>
      <w:r w:rsidR="00586188">
        <w:rPr>
          <w:rFonts w:cs="Times New Roman"/>
          <w:szCs w:val="28"/>
        </w:rPr>
        <w:t>дач, рекламу товаров народного потребления, турфирм, фрагменты познавател</w:t>
      </w:r>
      <w:r w:rsidR="00586188">
        <w:rPr>
          <w:rFonts w:cs="Times New Roman"/>
          <w:szCs w:val="28"/>
        </w:rPr>
        <w:t>ь</w:t>
      </w:r>
      <w:r w:rsidR="00586188">
        <w:rPr>
          <w:rFonts w:cs="Times New Roman"/>
          <w:szCs w:val="28"/>
        </w:rPr>
        <w:t xml:space="preserve">ных телевизионных передач типа </w:t>
      </w:r>
      <w:r w:rsidR="00586188">
        <w:rPr>
          <w:rFonts w:cs="Times New Roman"/>
          <w:szCs w:val="28"/>
          <w:lang w:val="de-DE"/>
        </w:rPr>
        <w:t>Galileo</w:t>
      </w:r>
      <w:r w:rsidR="00586188" w:rsidRPr="00435D24">
        <w:rPr>
          <w:rFonts w:cs="Times New Roman"/>
          <w:szCs w:val="28"/>
        </w:rPr>
        <w:t xml:space="preserve">, </w:t>
      </w:r>
      <w:r w:rsidR="00586188">
        <w:rPr>
          <w:rFonts w:cs="Times New Roman"/>
          <w:szCs w:val="28"/>
          <w:lang w:val="de-DE"/>
        </w:rPr>
        <w:t>Wissen</w:t>
      </w:r>
      <w:r w:rsidR="00586188" w:rsidRPr="00435D24">
        <w:rPr>
          <w:rFonts w:cs="Times New Roman"/>
          <w:szCs w:val="28"/>
        </w:rPr>
        <w:t xml:space="preserve"> </w:t>
      </w:r>
      <w:r w:rsidR="00586188">
        <w:rPr>
          <w:rFonts w:cs="Times New Roman"/>
          <w:szCs w:val="28"/>
          <w:lang w:val="de-DE"/>
        </w:rPr>
        <w:t>macht</w:t>
      </w:r>
      <w:r w:rsidR="00586188" w:rsidRPr="00435D24">
        <w:rPr>
          <w:rFonts w:cs="Times New Roman"/>
          <w:szCs w:val="28"/>
        </w:rPr>
        <w:t xml:space="preserve"> </w:t>
      </w:r>
      <w:r w:rsidR="00586188">
        <w:rPr>
          <w:rFonts w:cs="Times New Roman"/>
          <w:szCs w:val="28"/>
          <w:lang w:val="de-DE"/>
        </w:rPr>
        <w:t>Ah</w:t>
      </w:r>
      <w:r w:rsidR="00586188" w:rsidRPr="00435D24">
        <w:rPr>
          <w:rFonts w:cs="Times New Roman"/>
          <w:szCs w:val="28"/>
        </w:rPr>
        <w:t xml:space="preserve">!, </w:t>
      </w:r>
      <w:r w:rsidR="00586188">
        <w:rPr>
          <w:rFonts w:cs="Times New Roman"/>
          <w:szCs w:val="28"/>
        </w:rPr>
        <w:t>видеокурсы для из</w:t>
      </w:r>
      <w:r w:rsidR="00586188">
        <w:rPr>
          <w:rFonts w:cs="Times New Roman"/>
          <w:szCs w:val="28"/>
        </w:rPr>
        <w:t>у</w:t>
      </w:r>
      <w:r w:rsidR="00586188">
        <w:rPr>
          <w:rFonts w:cs="Times New Roman"/>
          <w:szCs w:val="28"/>
        </w:rPr>
        <w:t xml:space="preserve">чения немецкого языка, например курс </w:t>
      </w:r>
      <w:r w:rsidR="00586188">
        <w:rPr>
          <w:rFonts w:cs="Times New Roman"/>
          <w:szCs w:val="28"/>
          <w:lang w:val="de-DE"/>
        </w:rPr>
        <w:t>Deutsche</w:t>
      </w:r>
      <w:r w:rsidR="00586188" w:rsidRPr="00435D24">
        <w:rPr>
          <w:rFonts w:cs="Times New Roman"/>
          <w:szCs w:val="28"/>
        </w:rPr>
        <w:t xml:space="preserve"> </w:t>
      </w:r>
      <w:r w:rsidR="00586188">
        <w:rPr>
          <w:rFonts w:cs="Times New Roman"/>
          <w:szCs w:val="28"/>
          <w:lang w:val="de-DE"/>
        </w:rPr>
        <w:t>Welle</w:t>
      </w:r>
      <w:r w:rsidR="00586188" w:rsidRPr="00435D24">
        <w:rPr>
          <w:rFonts w:cs="Times New Roman"/>
          <w:szCs w:val="28"/>
        </w:rPr>
        <w:t xml:space="preserve"> „</w:t>
      </w:r>
      <w:r w:rsidR="00586188">
        <w:rPr>
          <w:rFonts w:cs="Times New Roman"/>
          <w:szCs w:val="28"/>
          <w:lang w:val="de-DE"/>
        </w:rPr>
        <w:t>Jojo</w:t>
      </w:r>
      <w:r w:rsidR="00586188" w:rsidRPr="00435D24">
        <w:rPr>
          <w:rFonts w:cs="Times New Roman"/>
          <w:szCs w:val="28"/>
        </w:rPr>
        <w:t xml:space="preserve"> </w:t>
      </w:r>
      <w:r w:rsidR="00586188">
        <w:rPr>
          <w:rFonts w:cs="Times New Roman"/>
          <w:szCs w:val="28"/>
          <w:lang w:val="de-DE"/>
        </w:rPr>
        <w:t>sucht</w:t>
      </w:r>
      <w:r w:rsidR="00586188" w:rsidRPr="00435D24">
        <w:rPr>
          <w:rFonts w:cs="Times New Roman"/>
          <w:szCs w:val="28"/>
        </w:rPr>
        <w:t xml:space="preserve"> </w:t>
      </w:r>
      <w:r w:rsidR="00586188">
        <w:rPr>
          <w:rFonts w:cs="Times New Roman"/>
          <w:szCs w:val="28"/>
          <w:lang w:val="de-DE"/>
        </w:rPr>
        <w:t>das</w:t>
      </w:r>
      <w:r w:rsidR="00586188" w:rsidRPr="00435D24">
        <w:rPr>
          <w:rFonts w:cs="Times New Roman"/>
          <w:szCs w:val="28"/>
        </w:rPr>
        <w:t xml:space="preserve"> </w:t>
      </w:r>
      <w:r w:rsidR="00586188">
        <w:rPr>
          <w:rFonts w:cs="Times New Roman"/>
          <w:szCs w:val="28"/>
          <w:lang w:val="de-DE"/>
        </w:rPr>
        <w:t>Gl</w:t>
      </w:r>
      <w:r w:rsidR="00586188" w:rsidRPr="00435D24">
        <w:rPr>
          <w:rFonts w:cs="Times New Roman"/>
          <w:szCs w:val="28"/>
        </w:rPr>
        <w:t>ü</w:t>
      </w:r>
      <w:r w:rsidR="00586188">
        <w:rPr>
          <w:rFonts w:cs="Times New Roman"/>
          <w:szCs w:val="28"/>
          <w:lang w:val="de-DE"/>
        </w:rPr>
        <w:t>ck</w:t>
      </w:r>
      <w:r w:rsidR="00586188" w:rsidRPr="00435D24">
        <w:rPr>
          <w:rFonts w:cs="Times New Roman"/>
          <w:szCs w:val="28"/>
        </w:rPr>
        <w:t>“</w:t>
      </w:r>
      <w:r w:rsidR="00586188">
        <w:rPr>
          <w:rFonts w:cs="Times New Roman"/>
          <w:szCs w:val="28"/>
        </w:rPr>
        <w:t xml:space="preserve">. </w:t>
      </w:r>
      <w:r>
        <w:rPr>
          <w:rFonts w:cs="Times New Roman"/>
          <w:szCs w:val="28"/>
        </w:rPr>
        <w:t>Для самостоятельной работы студентам может быть предложено ознакомление с на</w:t>
      </w:r>
      <w:r>
        <w:rPr>
          <w:rFonts w:cs="Times New Roman"/>
          <w:szCs w:val="28"/>
        </w:rPr>
        <w:t>и</w:t>
      </w:r>
      <w:r>
        <w:rPr>
          <w:rFonts w:cs="Times New Roman"/>
          <w:szCs w:val="28"/>
        </w:rPr>
        <w:t>более популярными немецкими СМИ (телеканалами, газетам, журналами) и н</w:t>
      </w:r>
      <w:r>
        <w:rPr>
          <w:rFonts w:cs="Times New Roman"/>
          <w:szCs w:val="28"/>
        </w:rPr>
        <w:t>е</w:t>
      </w:r>
      <w:r>
        <w:rPr>
          <w:rFonts w:cs="Times New Roman"/>
          <w:szCs w:val="28"/>
        </w:rPr>
        <w:t>мецкими телеведущими, такая работа может осуществляться в рамках проектной деятельности студентов.</w:t>
      </w:r>
    </w:p>
    <w:p w:rsidR="00586188" w:rsidRPr="00E1213E" w:rsidRDefault="00586188" w:rsidP="00586188">
      <w:pPr>
        <w:rPr>
          <w:rFonts w:cs="Times New Roman"/>
          <w:szCs w:val="28"/>
        </w:rPr>
      </w:pPr>
      <w:r w:rsidRPr="00E1213E">
        <w:rPr>
          <w:rFonts w:cs="Times New Roman"/>
          <w:szCs w:val="28"/>
        </w:rPr>
        <w:t>На уровне В</w:t>
      </w:r>
      <w:proofErr w:type="gramStart"/>
      <w:r w:rsidRPr="00E1213E">
        <w:rPr>
          <w:rFonts w:cs="Times New Roman"/>
          <w:szCs w:val="28"/>
        </w:rPr>
        <w:t>1</w:t>
      </w:r>
      <w:proofErr w:type="gramEnd"/>
      <w:r w:rsidRPr="00E1213E">
        <w:rPr>
          <w:rFonts w:cs="Times New Roman"/>
          <w:szCs w:val="28"/>
        </w:rPr>
        <w:t xml:space="preserve"> человек должен уметь решать не только коммуникативные з</w:t>
      </w:r>
      <w:r w:rsidRPr="00E1213E">
        <w:rPr>
          <w:rFonts w:cs="Times New Roman"/>
          <w:szCs w:val="28"/>
        </w:rPr>
        <w:t>а</w:t>
      </w:r>
      <w:r w:rsidRPr="00E1213E">
        <w:rPr>
          <w:rFonts w:cs="Times New Roman"/>
          <w:szCs w:val="28"/>
        </w:rPr>
        <w:t>дачи бытового характера, но и понимать продолжительные высказывания, в кот</w:t>
      </w:r>
      <w:r w:rsidRPr="00E1213E">
        <w:rPr>
          <w:rFonts w:cs="Times New Roman"/>
          <w:szCs w:val="28"/>
        </w:rPr>
        <w:t>о</w:t>
      </w:r>
      <w:r w:rsidRPr="00E1213E">
        <w:rPr>
          <w:rFonts w:cs="Times New Roman"/>
          <w:szCs w:val="28"/>
        </w:rPr>
        <w:t xml:space="preserve">рых речь идет о знакомых вещах из области работы, учебы, свободного времени. </w:t>
      </w:r>
      <w:proofErr w:type="gramStart"/>
      <w:r w:rsidRPr="00E1213E">
        <w:rPr>
          <w:rFonts w:cs="Times New Roman"/>
          <w:szCs w:val="28"/>
        </w:rPr>
        <w:t>На этом уровне человек должен уметь понимать речевые клише и устойчивые в</w:t>
      </w:r>
      <w:r w:rsidRPr="00E1213E">
        <w:rPr>
          <w:rFonts w:cs="Times New Roman"/>
          <w:szCs w:val="28"/>
        </w:rPr>
        <w:t>ы</w:t>
      </w:r>
      <w:r w:rsidRPr="00E1213E">
        <w:rPr>
          <w:rFonts w:cs="Times New Roman"/>
          <w:szCs w:val="28"/>
        </w:rPr>
        <w:t>ражения, встречающиеся в бытовом разговоре, кроме того он должен понимать простые, хорошо структурированные доклады и сообщения, если предмет, о к</w:t>
      </w:r>
      <w:r w:rsidRPr="00E1213E">
        <w:rPr>
          <w:rFonts w:cs="Times New Roman"/>
          <w:szCs w:val="28"/>
        </w:rPr>
        <w:t>о</w:t>
      </w:r>
      <w:r w:rsidRPr="00E1213E">
        <w:rPr>
          <w:rFonts w:cs="Times New Roman"/>
          <w:szCs w:val="28"/>
        </w:rPr>
        <w:t>тором идет речь хорошо известен слушающему, а докладчик говорит четко и я</w:t>
      </w:r>
      <w:r w:rsidRPr="00E1213E">
        <w:rPr>
          <w:rFonts w:cs="Times New Roman"/>
          <w:szCs w:val="28"/>
        </w:rPr>
        <w:t>с</w:t>
      </w:r>
      <w:r w:rsidRPr="00E1213E">
        <w:rPr>
          <w:rFonts w:cs="Times New Roman"/>
          <w:szCs w:val="28"/>
        </w:rPr>
        <w:t>но, соблюдая нормы литературного языка.</w:t>
      </w:r>
      <w:proofErr w:type="gramEnd"/>
      <w:r w:rsidRPr="00E1213E">
        <w:rPr>
          <w:rFonts w:cs="Times New Roman"/>
          <w:szCs w:val="28"/>
        </w:rPr>
        <w:t xml:space="preserve"> Тематика радио- и телепередач сущ</w:t>
      </w:r>
      <w:r w:rsidRPr="00E1213E">
        <w:rPr>
          <w:rFonts w:cs="Times New Roman"/>
          <w:szCs w:val="28"/>
        </w:rPr>
        <w:t>е</w:t>
      </w:r>
      <w:r w:rsidRPr="00E1213E">
        <w:rPr>
          <w:rFonts w:cs="Times New Roman"/>
          <w:szCs w:val="28"/>
        </w:rPr>
        <w:t>ственно расширяется, кроме того за счет расширения лексического запаса улу</w:t>
      </w:r>
      <w:r w:rsidRPr="00E1213E">
        <w:rPr>
          <w:rFonts w:cs="Times New Roman"/>
          <w:szCs w:val="28"/>
        </w:rPr>
        <w:t>ч</w:t>
      </w:r>
      <w:r w:rsidRPr="00E1213E">
        <w:rPr>
          <w:rFonts w:cs="Times New Roman"/>
          <w:szCs w:val="28"/>
        </w:rPr>
        <w:t>шается понимание содержания передач. На уровне В</w:t>
      </w:r>
      <w:proofErr w:type="gramStart"/>
      <w:r w:rsidRPr="00E1213E">
        <w:rPr>
          <w:rFonts w:cs="Times New Roman"/>
          <w:szCs w:val="28"/>
        </w:rPr>
        <w:t>1</w:t>
      </w:r>
      <w:proofErr w:type="gramEnd"/>
      <w:r w:rsidRPr="00E1213E">
        <w:rPr>
          <w:rFonts w:cs="Times New Roman"/>
          <w:szCs w:val="28"/>
        </w:rPr>
        <w:t xml:space="preserve"> человек должен овладеть стратегиями, которые позволят ему:</w:t>
      </w:r>
    </w:p>
    <w:p w:rsidR="00586188" w:rsidRPr="00E1213E" w:rsidRDefault="00586188" w:rsidP="00FE2157">
      <w:pPr>
        <w:pStyle w:val="a8"/>
        <w:numPr>
          <w:ilvl w:val="0"/>
          <w:numId w:val="31"/>
        </w:numPr>
        <w:spacing w:after="200"/>
        <w:ind w:left="0" w:firstLine="0"/>
        <w:rPr>
          <w:rFonts w:cs="Times New Roman"/>
          <w:szCs w:val="28"/>
        </w:rPr>
      </w:pPr>
      <w:r w:rsidRPr="00E1213E">
        <w:rPr>
          <w:rFonts w:cs="Times New Roman"/>
          <w:szCs w:val="28"/>
        </w:rPr>
        <w:lastRenderedPageBreak/>
        <w:t>понять тексты различной жанровой принадлежности на бытовые темы (с</w:t>
      </w:r>
      <w:r w:rsidRPr="00E1213E">
        <w:rPr>
          <w:rFonts w:cs="Times New Roman"/>
          <w:szCs w:val="28"/>
        </w:rPr>
        <w:t>е</w:t>
      </w:r>
      <w:r w:rsidRPr="00E1213E">
        <w:rPr>
          <w:rFonts w:cs="Times New Roman"/>
          <w:szCs w:val="28"/>
        </w:rPr>
        <w:t>мья, хобби, путешествия и т.д.)</w:t>
      </w:r>
    </w:p>
    <w:p w:rsidR="00586188" w:rsidRPr="00E1213E" w:rsidRDefault="00586188" w:rsidP="00FE2157">
      <w:pPr>
        <w:pStyle w:val="a8"/>
        <w:numPr>
          <w:ilvl w:val="0"/>
          <w:numId w:val="31"/>
        </w:numPr>
        <w:spacing w:after="200"/>
        <w:ind w:left="0" w:firstLine="0"/>
        <w:rPr>
          <w:rFonts w:cs="Times New Roman"/>
          <w:szCs w:val="28"/>
        </w:rPr>
      </w:pPr>
      <w:r w:rsidRPr="00E1213E">
        <w:rPr>
          <w:rFonts w:cs="Times New Roman"/>
          <w:szCs w:val="28"/>
        </w:rPr>
        <w:t>понять основное содержание продолжительных текстов, если речь соотве</w:t>
      </w:r>
      <w:r w:rsidRPr="00E1213E">
        <w:rPr>
          <w:rFonts w:cs="Times New Roman"/>
          <w:szCs w:val="28"/>
        </w:rPr>
        <w:t>т</w:t>
      </w:r>
      <w:r w:rsidRPr="00E1213E">
        <w:rPr>
          <w:rFonts w:cs="Times New Roman"/>
          <w:szCs w:val="28"/>
        </w:rPr>
        <w:t>ствует стандартным нормам и тематика известна слушателю (работа, учеба, св</w:t>
      </w:r>
      <w:r w:rsidRPr="00E1213E">
        <w:rPr>
          <w:rFonts w:cs="Times New Roman"/>
          <w:szCs w:val="28"/>
        </w:rPr>
        <w:t>о</w:t>
      </w:r>
      <w:r w:rsidRPr="00E1213E">
        <w:rPr>
          <w:rFonts w:cs="Times New Roman"/>
          <w:szCs w:val="28"/>
        </w:rPr>
        <w:t>бодное время);</w:t>
      </w:r>
    </w:p>
    <w:p w:rsidR="00586188" w:rsidRPr="00E1213E" w:rsidRDefault="00586188" w:rsidP="00FE2157">
      <w:pPr>
        <w:pStyle w:val="a8"/>
        <w:numPr>
          <w:ilvl w:val="0"/>
          <w:numId w:val="31"/>
        </w:numPr>
        <w:spacing w:after="200"/>
        <w:ind w:left="0" w:firstLine="0"/>
        <w:rPr>
          <w:rFonts w:cs="Times New Roman"/>
          <w:szCs w:val="28"/>
        </w:rPr>
      </w:pPr>
      <w:r w:rsidRPr="00E1213E">
        <w:rPr>
          <w:rFonts w:cs="Times New Roman"/>
          <w:szCs w:val="28"/>
        </w:rPr>
        <w:t>понять в повседневном общении часто употребляемые речевые клише и у</w:t>
      </w:r>
      <w:r w:rsidRPr="00E1213E">
        <w:rPr>
          <w:rFonts w:cs="Times New Roman"/>
          <w:szCs w:val="28"/>
        </w:rPr>
        <w:t>с</w:t>
      </w:r>
      <w:r w:rsidRPr="00E1213E">
        <w:rPr>
          <w:rFonts w:cs="Times New Roman"/>
          <w:szCs w:val="28"/>
        </w:rPr>
        <w:t>тойчивые выражения</w:t>
      </w:r>
      <w:r w:rsidRPr="009366F1">
        <w:rPr>
          <w:rFonts w:cs="Times New Roman"/>
          <w:szCs w:val="28"/>
        </w:rPr>
        <w:t xml:space="preserve"> </w:t>
      </w:r>
      <w:proofErr w:type="gramStart"/>
      <w:r w:rsidRPr="009366F1">
        <w:rPr>
          <w:rFonts w:cs="Times New Roman"/>
          <w:szCs w:val="28"/>
        </w:rPr>
        <w:t xml:space="preserve">( </w:t>
      </w:r>
      <w:proofErr w:type="gramEnd"/>
      <w:r w:rsidRPr="009366F1">
        <w:rPr>
          <w:rFonts w:cs="Times New Roman"/>
          <w:szCs w:val="28"/>
        </w:rPr>
        <w:t>„</w:t>
      </w:r>
      <w:r>
        <w:rPr>
          <w:rFonts w:cs="Times New Roman"/>
          <w:szCs w:val="28"/>
          <w:lang w:val="de-DE"/>
        </w:rPr>
        <w:t>Ende</w:t>
      </w:r>
      <w:r w:rsidRPr="009366F1">
        <w:rPr>
          <w:rFonts w:cs="Times New Roman"/>
          <w:szCs w:val="28"/>
        </w:rPr>
        <w:t xml:space="preserve"> </w:t>
      </w:r>
      <w:r>
        <w:rPr>
          <w:rFonts w:cs="Times New Roman"/>
          <w:szCs w:val="28"/>
          <w:lang w:val="de-DE"/>
        </w:rPr>
        <w:t>gut</w:t>
      </w:r>
      <w:r w:rsidRPr="00E066AE">
        <w:rPr>
          <w:rFonts w:cs="Times New Roman"/>
          <w:szCs w:val="28"/>
        </w:rPr>
        <w:t>,</w:t>
      </w:r>
      <w:r w:rsidRPr="009366F1">
        <w:rPr>
          <w:rFonts w:cs="Times New Roman"/>
          <w:szCs w:val="28"/>
        </w:rPr>
        <w:t xml:space="preserve"> </w:t>
      </w:r>
      <w:r>
        <w:rPr>
          <w:rFonts w:cs="Times New Roman"/>
          <w:szCs w:val="28"/>
          <w:lang w:val="de-DE"/>
        </w:rPr>
        <w:t>alles</w:t>
      </w:r>
      <w:r w:rsidRPr="009366F1">
        <w:rPr>
          <w:rFonts w:cs="Times New Roman"/>
          <w:szCs w:val="28"/>
        </w:rPr>
        <w:t xml:space="preserve"> </w:t>
      </w:r>
      <w:r>
        <w:rPr>
          <w:rFonts w:cs="Times New Roman"/>
          <w:szCs w:val="28"/>
          <w:lang w:val="de-DE"/>
        </w:rPr>
        <w:t>gut</w:t>
      </w:r>
      <w:r w:rsidRPr="009366F1">
        <w:rPr>
          <w:rFonts w:cs="Times New Roman"/>
          <w:szCs w:val="28"/>
        </w:rPr>
        <w:t>“, „</w:t>
      </w:r>
      <w:r>
        <w:rPr>
          <w:rFonts w:cs="Times New Roman"/>
          <w:szCs w:val="28"/>
          <w:lang w:val="de-DE"/>
        </w:rPr>
        <w:t>eine</w:t>
      </w:r>
      <w:r w:rsidRPr="009366F1">
        <w:rPr>
          <w:rFonts w:cs="Times New Roman"/>
          <w:szCs w:val="28"/>
        </w:rPr>
        <w:t xml:space="preserve"> </w:t>
      </w:r>
      <w:r>
        <w:rPr>
          <w:rFonts w:cs="Times New Roman"/>
          <w:szCs w:val="28"/>
          <w:lang w:val="de-DE"/>
        </w:rPr>
        <w:t>Katze</w:t>
      </w:r>
      <w:r w:rsidRPr="009366F1">
        <w:rPr>
          <w:rFonts w:cs="Times New Roman"/>
          <w:szCs w:val="28"/>
        </w:rPr>
        <w:t xml:space="preserve"> </w:t>
      </w:r>
      <w:r>
        <w:rPr>
          <w:rFonts w:cs="Times New Roman"/>
          <w:szCs w:val="28"/>
          <w:lang w:val="de-DE"/>
        </w:rPr>
        <w:t>im</w:t>
      </w:r>
      <w:r w:rsidRPr="009366F1">
        <w:rPr>
          <w:rFonts w:cs="Times New Roman"/>
          <w:szCs w:val="28"/>
        </w:rPr>
        <w:t xml:space="preserve"> </w:t>
      </w:r>
      <w:r>
        <w:rPr>
          <w:rFonts w:cs="Times New Roman"/>
          <w:szCs w:val="28"/>
          <w:lang w:val="de-DE"/>
        </w:rPr>
        <w:t>Sack</w:t>
      </w:r>
      <w:r w:rsidRPr="009366F1">
        <w:rPr>
          <w:rFonts w:cs="Times New Roman"/>
          <w:szCs w:val="28"/>
        </w:rPr>
        <w:t xml:space="preserve"> </w:t>
      </w:r>
      <w:r>
        <w:rPr>
          <w:rFonts w:cs="Times New Roman"/>
          <w:szCs w:val="28"/>
          <w:lang w:val="de-DE"/>
        </w:rPr>
        <w:t>kaufen</w:t>
      </w:r>
      <w:r w:rsidRPr="009366F1">
        <w:rPr>
          <w:rFonts w:cs="Times New Roman"/>
          <w:szCs w:val="28"/>
        </w:rPr>
        <w:t>“</w:t>
      </w:r>
      <w:r w:rsidRPr="00E1213E">
        <w:rPr>
          <w:rFonts w:cs="Times New Roman"/>
          <w:szCs w:val="28"/>
        </w:rPr>
        <w:t>;</w:t>
      </w:r>
      <w:r w:rsidRPr="009366F1">
        <w:rPr>
          <w:rFonts w:cs="Times New Roman"/>
          <w:szCs w:val="28"/>
        </w:rPr>
        <w:t xml:space="preserve"> „</w:t>
      </w:r>
      <w:r>
        <w:rPr>
          <w:rFonts w:cs="Times New Roman"/>
          <w:szCs w:val="28"/>
          <w:lang w:val="de-DE"/>
        </w:rPr>
        <w:t>wie</w:t>
      </w:r>
      <w:r w:rsidRPr="009366F1">
        <w:rPr>
          <w:rFonts w:cs="Times New Roman"/>
          <w:szCs w:val="28"/>
        </w:rPr>
        <w:t xml:space="preserve"> </w:t>
      </w:r>
      <w:r>
        <w:rPr>
          <w:rFonts w:cs="Times New Roman"/>
          <w:szCs w:val="28"/>
          <w:lang w:val="de-DE"/>
        </w:rPr>
        <w:t>Hahn</w:t>
      </w:r>
      <w:r w:rsidRPr="009366F1">
        <w:rPr>
          <w:rFonts w:cs="Times New Roman"/>
          <w:szCs w:val="28"/>
        </w:rPr>
        <w:t xml:space="preserve"> </w:t>
      </w:r>
      <w:r>
        <w:rPr>
          <w:rFonts w:cs="Times New Roman"/>
          <w:szCs w:val="28"/>
          <w:lang w:val="de-DE"/>
        </w:rPr>
        <w:t>im</w:t>
      </w:r>
      <w:r w:rsidRPr="009366F1">
        <w:rPr>
          <w:rFonts w:cs="Times New Roman"/>
          <w:szCs w:val="28"/>
        </w:rPr>
        <w:t xml:space="preserve"> </w:t>
      </w:r>
      <w:r>
        <w:rPr>
          <w:rFonts w:cs="Times New Roman"/>
          <w:szCs w:val="28"/>
          <w:lang w:val="de-DE"/>
        </w:rPr>
        <w:t>Korb</w:t>
      </w:r>
      <w:r w:rsidRPr="009366F1">
        <w:rPr>
          <w:rFonts w:cs="Times New Roman"/>
          <w:szCs w:val="28"/>
        </w:rPr>
        <w:t xml:space="preserve">“, </w:t>
      </w:r>
      <w:r w:rsidRPr="00E066AE">
        <w:rPr>
          <w:rFonts w:cs="Times New Roman"/>
          <w:szCs w:val="28"/>
        </w:rPr>
        <w:t>„</w:t>
      </w:r>
      <w:r>
        <w:rPr>
          <w:rFonts w:cs="Times New Roman"/>
          <w:szCs w:val="28"/>
          <w:lang w:val="de-DE"/>
        </w:rPr>
        <w:t>Nehmen</w:t>
      </w:r>
      <w:r w:rsidRPr="00E066AE">
        <w:rPr>
          <w:rFonts w:cs="Times New Roman"/>
          <w:szCs w:val="28"/>
        </w:rPr>
        <w:t xml:space="preserve"> </w:t>
      </w:r>
      <w:r>
        <w:rPr>
          <w:rFonts w:cs="Times New Roman"/>
          <w:szCs w:val="28"/>
          <w:lang w:val="de-DE"/>
        </w:rPr>
        <w:t>Sie</w:t>
      </w:r>
      <w:r w:rsidRPr="00E066AE">
        <w:rPr>
          <w:rFonts w:cs="Times New Roman"/>
          <w:szCs w:val="28"/>
        </w:rPr>
        <w:t xml:space="preserve"> </w:t>
      </w:r>
      <w:r>
        <w:rPr>
          <w:rFonts w:cs="Times New Roman"/>
          <w:szCs w:val="28"/>
          <w:lang w:val="de-DE"/>
        </w:rPr>
        <w:t>es</w:t>
      </w:r>
      <w:r w:rsidRPr="00E066AE">
        <w:rPr>
          <w:rFonts w:cs="Times New Roman"/>
          <w:szCs w:val="28"/>
        </w:rPr>
        <w:t xml:space="preserve"> </w:t>
      </w:r>
      <w:r>
        <w:rPr>
          <w:rFonts w:cs="Times New Roman"/>
          <w:szCs w:val="28"/>
          <w:lang w:val="de-DE"/>
        </w:rPr>
        <w:t>mir</w:t>
      </w:r>
      <w:r w:rsidRPr="00E066AE">
        <w:rPr>
          <w:rFonts w:cs="Times New Roman"/>
          <w:szCs w:val="28"/>
        </w:rPr>
        <w:t xml:space="preserve"> </w:t>
      </w:r>
      <w:r>
        <w:rPr>
          <w:rFonts w:cs="Times New Roman"/>
          <w:szCs w:val="28"/>
          <w:lang w:val="de-DE"/>
        </w:rPr>
        <w:t>nicht</w:t>
      </w:r>
      <w:r w:rsidRPr="00E066AE">
        <w:rPr>
          <w:rFonts w:cs="Times New Roman"/>
          <w:szCs w:val="28"/>
        </w:rPr>
        <w:t xml:space="preserve"> ü</w:t>
      </w:r>
      <w:r>
        <w:rPr>
          <w:rFonts w:cs="Times New Roman"/>
          <w:szCs w:val="28"/>
          <w:lang w:val="de-DE"/>
        </w:rPr>
        <w:t>bel</w:t>
      </w:r>
      <w:r w:rsidRPr="00E066AE">
        <w:rPr>
          <w:rFonts w:cs="Times New Roman"/>
          <w:szCs w:val="28"/>
        </w:rPr>
        <w:t>!“, „</w:t>
      </w:r>
      <w:r>
        <w:rPr>
          <w:rFonts w:cs="Times New Roman"/>
          <w:szCs w:val="28"/>
          <w:lang w:val="de-DE"/>
        </w:rPr>
        <w:t>Die</w:t>
      </w:r>
      <w:r w:rsidRPr="00E066AE">
        <w:rPr>
          <w:rFonts w:cs="Times New Roman"/>
          <w:szCs w:val="28"/>
        </w:rPr>
        <w:t xml:space="preserve"> </w:t>
      </w:r>
      <w:r>
        <w:rPr>
          <w:rFonts w:cs="Times New Roman"/>
          <w:szCs w:val="28"/>
          <w:lang w:val="de-DE"/>
        </w:rPr>
        <w:t>Schule</w:t>
      </w:r>
      <w:r w:rsidRPr="00E066AE">
        <w:rPr>
          <w:rFonts w:cs="Times New Roman"/>
          <w:szCs w:val="28"/>
        </w:rPr>
        <w:t xml:space="preserve"> </w:t>
      </w:r>
      <w:r>
        <w:rPr>
          <w:rFonts w:cs="Times New Roman"/>
          <w:szCs w:val="28"/>
          <w:lang w:val="de-DE"/>
        </w:rPr>
        <w:t>schw</w:t>
      </w:r>
      <w:r w:rsidRPr="00E066AE">
        <w:rPr>
          <w:rFonts w:cs="Times New Roman"/>
          <w:szCs w:val="28"/>
        </w:rPr>
        <w:t>ä</w:t>
      </w:r>
      <w:r>
        <w:rPr>
          <w:rFonts w:cs="Times New Roman"/>
          <w:szCs w:val="28"/>
          <w:lang w:val="de-DE"/>
        </w:rPr>
        <w:t>nzen</w:t>
      </w:r>
      <w:r w:rsidRPr="00E066AE">
        <w:rPr>
          <w:rFonts w:cs="Times New Roman"/>
          <w:szCs w:val="28"/>
        </w:rPr>
        <w:t xml:space="preserve">“ </w:t>
      </w:r>
      <w:r>
        <w:rPr>
          <w:rFonts w:cs="Times New Roman"/>
          <w:szCs w:val="28"/>
          <w:lang w:val="de-DE"/>
        </w:rPr>
        <w:t>usw</w:t>
      </w:r>
      <w:r w:rsidRPr="00E066AE">
        <w:rPr>
          <w:rFonts w:cs="Times New Roman"/>
          <w:szCs w:val="28"/>
        </w:rPr>
        <w:t>.)</w:t>
      </w:r>
    </w:p>
    <w:p w:rsidR="00586188" w:rsidRPr="00E1213E" w:rsidRDefault="00586188" w:rsidP="00FE2157">
      <w:pPr>
        <w:pStyle w:val="a8"/>
        <w:numPr>
          <w:ilvl w:val="0"/>
          <w:numId w:val="31"/>
        </w:numPr>
        <w:spacing w:after="200"/>
        <w:ind w:left="0" w:firstLine="0"/>
        <w:rPr>
          <w:rFonts w:cs="Times New Roman"/>
          <w:szCs w:val="28"/>
        </w:rPr>
      </w:pPr>
      <w:r w:rsidRPr="00E1213E">
        <w:rPr>
          <w:rFonts w:cs="Times New Roman"/>
          <w:szCs w:val="28"/>
        </w:rPr>
        <w:t>понять простые и четко структурированные доклады и сообщения, сдела</w:t>
      </w:r>
      <w:r w:rsidRPr="00E1213E">
        <w:rPr>
          <w:rFonts w:cs="Times New Roman"/>
          <w:szCs w:val="28"/>
        </w:rPr>
        <w:t>н</w:t>
      </w:r>
      <w:r w:rsidRPr="00E1213E">
        <w:rPr>
          <w:rFonts w:cs="Times New Roman"/>
          <w:szCs w:val="28"/>
        </w:rPr>
        <w:t>ные по знакомым темам или темам, представляющим личный или професси</w:t>
      </w:r>
      <w:r w:rsidRPr="00E1213E">
        <w:rPr>
          <w:rFonts w:cs="Times New Roman"/>
          <w:szCs w:val="28"/>
        </w:rPr>
        <w:t>о</w:t>
      </w:r>
      <w:r w:rsidRPr="00E1213E">
        <w:rPr>
          <w:rFonts w:cs="Times New Roman"/>
          <w:szCs w:val="28"/>
        </w:rPr>
        <w:t>нальный интерес, если докладчик говорит на стандартном языке и четко;</w:t>
      </w:r>
    </w:p>
    <w:p w:rsidR="00586188" w:rsidRPr="00E1213E" w:rsidRDefault="00586188" w:rsidP="00FE2157">
      <w:pPr>
        <w:pStyle w:val="a8"/>
        <w:numPr>
          <w:ilvl w:val="0"/>
          <w:numId w:val="31"/>
        </w:numPr>
        <w:spacing w:after="200"/>
        <w:ind w:left="0" w:firstLine="0"/>
        <w:rPr>
          <w:rFonts w:cs="Times New Roman"/>
          <w:szCs w:val="28"/>
        </w:rPr>
      </w:pPr>
      <w:proofErr w:type="gramStart"/>
      <w:r w:rsidRPr="00E1213E">
        <w:rPr>
          <w:rFonts w:cs="Times New Roman"/>
          <w:szCs w:val="28"/>
        </w:rPr>
        <w:t>понять основное содержание различных телепередач по тематике, предста</w:t>
      </w:r>
      <w:r w:rsidRPr="00E1213E">
        <w:rPr>
          <w:rFonts w:cs="Times New Roman"/>
          <w:szCs w:val="28"/>
        </w:rPr>
        <w:t>в</w:t>
      </w:r>
      <w:r w:rsidRPr="00E1213E">
        <w:rPr>
          <w:rFonts w:cs="Times New Roman"/>
          <w:szCs w:val="28"/>
        </w:rPr>
        <w:t>ляющей личный или общественный интерес (понять в новостях сообщения о пр</w:t>
      </w:r>
      <w:r w:rsidRPr="00E1213E">
        <w:rPr>
          <w:rFonts w:cs="Times New Roman"/>
          <w:szCs w:val="28"/>
        </w:rPr>
        <w:t>о</w:t>
      </w:r>
      <w:r w:rsidRPr="00E1213E">
        <w:rPr>
          <w:rFonts w:cs="Times New Roman"/>
          <w:szCs w:val="28"/>
        </w:rPr>
        <w:t>изошедшей экологической катастрофе, понять в рассказе о другой стране</w:t>
      </w:r>
      <w:r w:rsidRPr="009366F1">
        <w:rPr>
          <w:rFonts w:cs="Times New Roman"/>
          <w:szCs w:val="28"/>
        </w:rPr>
        <w:t>,</w:t>
      </w:r>
      <w:r w:rsidRPr="00E1213E">
        <w:rPr>
          <w:rFonts w:cs="Times New Roman"/>
          <w:szCs w:val="28"/>
        </w:rPr>
        <w:t xml:space="preserve"> ее к</w:t>
      </w:r>
      <w:r w:rsidRPr="00E1213E">
        <w:rPr>
          <w:rFonts w:cs="Times New Roman"/>
          <w:szCs w:val="28"/>
        </w:rPr>
        <w:t>у</w:t>
      </w:r>
      <w:r w:rsidRPr="00E1213E">
        <w:rPr>
          <w:rFonts w:cs="Times New Roman"/>
          <w:szCs w:val="28"/>
        </w:rPr>
        <w:t>линарные, культурные и ландшафтные особенности, понять советы о профила</w:t>
      </w:r>
      <w:r w:rsidRPr="00E1213E">
        <w:rPr>
          <w:rFonts w:cs="Times New Roman"/>
          <w:szCs w:val="28"/>
        </w:rPr>
        <w:t>к</w:t>
      </w:r>
      <w:r w:rsidRPr="00E1213E">
        <w:rPr>
          <w:rFonts w:cs="Times New Roman"/>
          <w:szCs w:val="28"/>
        </w:rPr>
        <w:t>тике простуды в передаче о здоровье);</w:t>
      </w:r>
      <w:proofErr w:type="gramEnd"/>
    </w:p>
    <w:p w:rsidR="00586188" w:rsidRPr="00E1213E" w:rsidRDefault="00586188" w:rsidP="00FE2157">
      <w:pPr>
        <w:pStyle w:val="a8"/>
        <w:numPr>
          <w:ilvl w:val="0"/>
          <w:numId w:val="31"/>
        </w:numPr>
        <w:spacing w:after="200"/>
        <w:ind w:left="0" w:firstLine="0"/>
        <w:rPr>
          <w:rFonts w:cs="Times New Roman"/>
          <w:szCs w:val="28"/>
        </w:rPr>
      </w:pPr>
      <w:r w:rsidRPr="00E1213E">
        <w:rPr>
          <w:rFonts w:cs="Times New Roman"/>
          <w:szCs w:val="28"/>
        </w:rPr>
        <w:t>понять действия и последовательность событий эпизода фильма или части спектакля, если они имеют ясное визуальное сопровождение (понять мотивацию действия героев вестерна, понять в мелодраме, почему муж оставил жену, понять действия и информацию о продукте в рекламном ролике);</w:t>
      </w:r>
    </w:p>
    <w:p w:rsidR="00586188" w:rsidRDefault="00586188" w:rsidP="00FE2157">
      <w:pPr>
        <w:pStyle w:val="a8"/>
        <w:numPr>
          <w:ilvl w:val="0"/>
          <w:numId w:val="31"/>
        </w:numPr>
        <w:ind w:left="0" w:firstLine="0"/>
        <w:rPr>
          <w:rFonts w:cs="Times New Roman"/>
          <w:szCs w:val="28"/>
        </w:rPr>
      </w:pPr>
      <w:proofErr w:type="gramStart"/>
      <w:r w:rsidRPr="00E1213E">
        <w:rPr>
          <w:rFonts w:cs="Times New Roman"/>
          <w:szCs w:val="28"/>
        </w:rPr>
        <w:t>понять в общих чертах основную аргументацию говорящего по актуальной и известной теме (понять в теледискуссии аргументы за или против введения д</w:t>
      </w:r>
      <w:r w:rsidRPr="00E1213E">
        <w:rPr>
          <w:rFonts w:cs="Times New Roman"/>
          <w:szCs w:val="28"/>
        </w:rPr>
        <w:t>о</w:t>
      </w:r>
      <w:r w:rsidRPr="00E1213E">
        <w:rPr>
          <w:rFonts w:cs="Times New Roman"/>
          <w:szCs w:val="28"/>
        </w:rPr>
        <w:t>полнительных сб</w:t>
      </w:r>
      <w:r>
        <w:rPr>
          <w:rFonts w:cs="Times New Roman"/>
          <w:szCs w:val="28"/>
        </w:rPr>
        <w:t>оров за радиоприемник в машине);</w:t>
      </w:r>
      <w:proofErr w:type="gramEnd"/>
    </w:p>
    <w:p w:rsidR="00586188" w:rsidRDefault="00586188" w:rsidP="00FE2157">
      <w:pPr>
        <w:pStyle w:val="a8"/>
        <w:numPr>
          <w:ilvl w:val="0"/>
          <w:numId w:val="31"/>
        </w:numPr>
        <w:ind w:left="0" w:firstLine="0"/>
        <w:rPr>
          <w:rFonts w:cs="Times New Roman"/>
          <w:szCs w:val="28"/>
        </w:rPr>
      </w:pPr>
      <w:r>
        <w:rPr>
          <w:rFonts w:cs="Times New Roman"/>
          <w:szCs w:val="28"/>
        </w:rPr>
        <w:t>определить степень значимости события для страны пребывания журнал</w:t>
      </w:r>
      <w:r>
        <w:rPr>
          <w:rFonts w:cs="Times New Roman"/>
          <w:szCs w:val="28"/>
        </w:rPr>
        <w:t>и</w:t>
      </w:r>
      <w:r>
        <w:rPr>
          <w:rFonts w:cs="Times New Roman"/>
          <w:szCs w:val="28"/>
        </w:rPr>
        <w:t>ста или его собственной страны;</w:t>
      </w:r>
    </w:p>
    <w:p w:rsidR="00586188" w:rsidRDefault="00586188" w:rsidP="00FE2157">
      <w:pPr>
        <w:pStyle w:val="a8"/>
        <w:numPr>
          <w:ilvl w:val="0"/>
          <w:numId w:val="31"/>
        </w:numPr>
        <w:ind w:left="0" w:firstLine="0"/>
        <w:rPr>
          <w:rFonts w:cs="Times New Roman"/>
          <w:szCs w:val="28"/>
        </w:rPr>
      </w:pPr>
      <w:r>
        <w:rPr>
          <w:rFonts w:cs="Times New Roman"/>
          <w:szCs w:val="28"/>
        </w:rPr>
        <w:t>узнавать в лицо известных людей (политиков, актеров, писателей) и пон</w:t>
      </w:r>
      <w:r>
        <w:rPr>
          <w:rFonts w:cs="Times New Roman"/>
          <w:szCs w:val="28"/>
        </w:rPr>
        <w:t>и</w:t>
      </w:r>
      <w:r>
        <w:rPr>
          <w:rFonts w:cs="Times New Roman"/>
          <w:szCs w:val="28"/>
        </w:rPr>
        <w:t>мать в общих чертах их точку зрения по актуальным вопросам мировой политики и экономики;</w:t>
      </w:r>
    </w:p>
    <w:p w:rsidR="00586188" w:rsidRDefault="00586188" w:rsidP="00FE2157">
      <w:pPr>
        <w:pStyle w:val="a8"/>
        <w:numPr>
          <w:ilvl w:val="0"/>
          <w:numId w:val="31"/>
        </w:numPr>
        <w:ind w:left="0" w:firstLine="0"/>
        <w:rPr>
          <w:rFonts w:cs="Times New Roman"/>
          <w:szCs w:val="28"/>
        </w:rPr>
      </w:pPr>
      <w:r>
        <w:rPr>
          <w:rFonts w:cs="Times New Roman"/>
          <w:szCs w:val="28"/>
        </w:rPr>
        <w:t>выбирать наиболее достоверные источники информации.</w:t>
      </w:r>
    </w:p>
    <w:p w:rsidR="00586188" w:rsidRPr="00974A9E" w:rsidRDefault="00586188" w:rsidP="00586188">
      <w:pPr>
        <w:rPr>
          <w:rFonts w:cs="Times New Roman"/>
          <w:szCs w:val="28"/>
        </w:rPr>
      </w:pPr>
      <w:r>
        <w:rPr>
          <w:rFonts w:cs="Times New Roman"/>
          <w:szCs w:val="28"/>
        </w:rPr>
        <w:lastRenderedPageBreak/>
        <w:t>На уровне В</w:t>
      </w:r>
      <w:proofErr w:type="gramStart"/>
      <w:r>
        <w:rPr>
          <w:rFonts w:cs="Times New Roman"/>
          <w:szCs w:val="28"/>
        </w:rPr>
        <w:t>1</w:t>
      </w:r>
      <w:proofErr w:type="gramEnd"/>
      <w:r>
        <w:rPr>
          <w:rFonts w:cs="Times New Roman"/>
          <w:szCs w:val="28"/>
        </w:rPr>
        <w:t xml:space="preserve"> на занятиях по немецкому языку</w:t>
      </w:r>
      <w:r w:rsidR="00B14F3A">
        <w:rPr>
          <w:rFonts w:cs="Times New Roman"/>
          <w:szCs w:val="28"/>
        </w:rPr>
        <w:t xml:space="preserve"> как второму иностранному</w:t>
      </w:r>
      <w:r>
        <w:rPr>
          <w:rFonts w:cs="Times New Roman"/>
          <w:szCs w:val="28"/>
        </w:rPr>
        <w:t xml:space="preserve"> могут быть использованы такие программы как: новости, фрагменты различных ток-шоу, познавательные передачи, документальные фильмы страноведческого характера (большое количество предлагается порталом </w:t>
      </w:r>
      <w:r>
        <w:rPr>
          <w:rFonts w:cs="Times New Roman"/>
          <w:szCs w:val="28"/>
          <w:lang w:val="de-DE"/>
        </w:rPr>
        <w:t>Deutsche</w:t>
      </w:r>
      <w:r w:rsidRPr="00B73C7B">
        <w:rPr>
          <w:rFonts w:cs="Times New Roman"/>
          <w:szCs w:val="28"/>
        </w:rPr>
        <w:t xml:space="preserve"> </w:t>
      </w:r>
      <w:r>
        <w:rPr>
          <w:rFonts w:cs="Times New Roman"/>
          <w:szCs w:val="28"/>
          <w:lang w:val="de-DE"/>
        </w:rPr>
        <w:t>Welle</w:t>
      </w:r>
      <w:r w:rsidRPr="00B73C7B">
        <w:rPr>
          <w:rFonts w:cs="Times New Roman"/>
          <w:szCs w:val="28"/>
        </w:rPr>
        <w:t>)</w:t>
      </w:r>
      <w:r>
        <w:rPr>
          <w:rFonts w:cs="Times New Roman"/>
          <w:szCs w:val="28"/>
        </w:rPr>
        <w:t>, фильмы об известных людях (политиках, артистах, писателях, художниках и т.д.)</w:t>
      </w:r>
      <w:r w:rsidRPr="00B73C7B">
        <w:rPr>
          <w:rFonts w:cs="Times New Roman"/>
          <w:szCs w:val="28"/>
        </w:rPr>
        <w:t xml:space="preserve">, </w:t>
      </w:r>
      <w:r>
        <w:rPr>
          <w:rFonts w:cs="Times New Roman"/>
          <w:szCs w:val="28"/>
        </w:rPr>
        <w:t>фра</w:t>
      </w:r>
      <w:r>
        <w:rPr>
          <w:rFonts w:cs="Times New Roman"/>
          <w:szCs w:val="28"/>
        </w:rPr>
        <w:t>г</w:t>
      </w:r>
      <w:r>
        <w:rPr>
          <w:rFonts w:cs="Times New Roman"/>
          <w:szCs w:val="28"/>
        </w:rPr>
        <w:t>менты художественных фильмов, телепередачи по актуальным проблемам пол</w:t>
      </w:r>
      <w:r>
        <w:rPr>
          <w:rFonts w:cs="Times New Roman"/>
          <w:szCs w:val="28"/>
        </w:rPr>
        <w:t>и</w:t>
      </w:r>
      <w:r>
        <w:rPr>
          <w:rFonts w:cs="Times New Roman"/>
          <w:szCs w:val="28"/>
        </w:rPr>
        <w:t>тики и общества.</w:t>
      </w:r>
      <w:r w:rsidR="00B14F3A">
        <w:rPr>
          <w:rFonts w:cs="Times New Roman"/>
          <w:szCs w:val="28"/>
        </w:rPr>
        <w:t xml:space="preserve"> Однако, учитывая ограниченную сетку часов, представляется необходимым сконцентрировать работу на следующих аспектах обучения умен</w:t>
      </w:r>
      <w:r w:rsidR="00B14F3A">
        <w:rPr>
          <w:rFonts w:cs="Times New Roman"/>
          <w:szCs w:val="28"/>
        </w:rPr>
        <w:t>и</w:t>
      </w:r>
      <w:r w:rsidR="00B14F3A">
        <w:rPr>
          <w:rFonts w:cs="Times New Roman"/>
          <w:szCs w:val="28"/>
        </w:rPr>
        <w:t xml:space="preserve">ям аудиовизуальной рецепции: полное понимание текстов бытового характера, основное понимание текстов публицистического характера, понимание основного содержания телепередач, имеющих большое общественное значение; </w:t>
      </w:r>
      <w:r w:rsidR="0037706E">
        <w:rPr>
          <w:rFonts w:cs="Times New Roman"/>
          <w:szCs w:val="28"/>
        </w:rPr>
        <w:t>понимание аргументации участников дискуссии по наиболее актуальным темам, обсужда</w:t>
      </w:r>
      <w:r w:rsidR="0037706E">
        <w:rPr>
          <w:rFonts w:cs="Times New Roman"/>
          <w:szCs w:val="28"/>
        </w:rPr>
        <w:t>е</w:t>
      </w:r>
      <w:r w:rsidR="0037706E">
        <w:rPr>
          <w:rFonts w:cs="Times New Roman"/>
          <w:szCs w:val="28"/>
        </w:rPr>
        <w:t>мым в обществе. Кроме того представляется необходимым обучение уменям оц</w:t>
      </w:r>
      <w:r w:rsidR="0037706E">
        <w:rPr>
          <w:rFonts w:cs="Times New Roman"/>
          <w:szCs w:val="28"/>
        </w:rPr>
        <w:t>е</w:t>
      </w:r>
      <w:r w:rsidR="0037706E">
        <w:rPr>
          <w:rFonts w:cs="Times New Roman"/>
          <w:szCs w:val="28"/>
        </w:rPr>
        <w:t>нивать степень достоверности информации и источника этой информации. В тоже время представляется, что узнавание в лицо популярных личностей не является необходимостью при обучении немецкому языку как второму иностранному. Р</w:t>
      </w:r>
      <w:r w:rsidR="0037706E">
        <w:rPr>
          <w:rFonts w:cs="Times New Roman"/>
          <w:szCs w:val="28"/>
        </w:rPr>
        <w:t>а</w:t>
      </w:r>
      <w:r w:rsidR="0037706E">
        <w:rPr>
          <w:rFonts w:cs="Times New Roman"/>
          <w:szCs w:val="28"/>
        </w:rPr>
        <w:t>бота над пониманием фильмов, фрагментов спектаклей, а также над таким ве</w:t>
      </w:r>
      <w:r w:rsidR="0037706E">
        <w:rPr>
          <w:rFonts w:cs="Times New Roman"/>
          <w:szCs w:val="28"/>
        </w:rPr>
        <w:t>р</w:t>
      </w:r>
      <w:r w:rsidR="0037706E">
        <w:rPr>
          <w:rFonts w:cs="Times New Roman"/>
          <w:szCs w:val="28"/>
        </w:rPr>
        <w:t>бальным аспектом как понимание распространенных устойчивых выражений м</w:t>
      </w:r>
      <w:r w:rsidR="0037706E">
        <w:rPr>
          <w:rFonts w:cs="Times New Roman"/>
          <w:szCs w:val="28"/>
        </w:rPr>
        <w:t>о</w:t>
      </w:r>
      <w:r w:rsidR="0037706E">
        <w:rPr>
          <w:rFonts w:cs="Times New Roman"/>
          <w:szCs w:val="28"/>
        </w:rPr>
        <w:t>жет осуществляться студентами самостоятельно в рамках развития компетенции самообразования.</w:t>
      </w:r>
    </w:p>
    <w:p w:rsidR="00586188" w:rsidRPr="00E1213E" w:rsidRDefault="00586188" w:rsidP="00586188">
      <w:pPr>
        <w:rPr>
          <w:rFonts w:cs="Times New Roman"/>
          <w:szCs w:val="28"/>
        </w:rPr>
      </w:pPr>
      <w:r w:rsidRPr="00E1213E">
        <w:rPr>
          <w:rFonts w:cs="Times New Roman"/>
          <w:szCs w:val="28"/>
        </w:rPr>
        <w:t>На уровне В</w:t>
      </w:r>
      <w:proofErr w:type="gramStart"/>
      <w:r w:rsidRPr="00E1213E">
        <w:rPr>
          <w:rFonts w:cs="Times New Roman"/>
          <w:szCs w:val="28"/>
        </w:rPr>
        <w:t>2</w:t>
      </w:r>
      <w:proofErr w:type="gramEnd"/>
      <w:r w:rsidRPr="00E1213E">
        <w:rPr>
          <w:rFonts w:cs="Times New Roman"/>
          <w:szCs w:val="28"/>
        </w:rPr>
        <w:t xml:space="preserve"> человек должен быть в состоянии понимать высказывания не только на известные ему темы бытового характера, но и более сложные, абстрак</w:t>
      </w:r>
      <w:r w:rsidRPr="00E1213E">
        <w:rPr>
          <w:rFonts w:cs="Times New Roman"/>
          <w:szCs w:val="28"/>
        </w:rPr>
        <w:t>т</w:t>
      </w:r>
      <w:r w:rsidRPr="00E1213E">
        <w:rPr>
          <w:rFonts w:cs="Times New Roman"/>
          <w:szCs w:val="28"/>
        </w:rPr>
        <w:t>ные, малоизвестные. Кроме того он должен понимать не только фактическую и</w:t>
      </w:r>
      <w:r w:rsidRPr="00E1213E">
        <w:rPr>
          <w:rFonts w:cs="Times New Roman"/>
          <w:szCs w:val="28"/>
        </w:rPr>
        <w:t>н</w:t>
      </w:r>
      <w:r w:rsidRPr="00E1213E">
        <w:rPr>
          <w:rFonts w:cs="Times New Roman"/>
          <w:szCs w:val="28"/>
        </w:rPr>
        <w:t>формацию, но и отношение говорящего к этой информации, его</w:t>
      </w:r>
      <w:r>
        <w:rPr>
          <w:rFonts w:cs="Times New Roman"/>
          <w:szCs w:val="28"/>
        </w:rPr>
        <w:t xml:space="preserve"> </w:t>
      </w:r>
      <w:r w:rsidRPr="00E1213E">
        <w:rPr>
          <w:rFonts w:cs="Times New Roman"/>
          <w:szCs w:val="28"/>
        </w:rPr>
        <w:t>точку зрения. На этом уровне особое внимание уделяется пониманию сложных по структуре и с</w:t>
      </w:r>
      <w:r w:rsidRPr="00E1213E">
        <w:rPr>
          <w:rFonts w:cs="Times New Roman"/>
          <w:szCs w:val="28"/>
        </w:rPr>
        <w:t>о</w:t>
      </w:r>
      <w:r w:rsidRPr="00E1213E">
        <w:rPr>
          <w:rFonts w:cs="Times New Roman"/>
          <w:szCs w:val="28"/>
        </w:rPr>
        <w:t>держанию докладов, речей и презентаций, тематика которых частично известна слушающему. При работе с видеотекстами особое внимание уделяется передачам публицистического характера, таким как новости, актуальные репортажи с места событий,</w:t>
      </w:r>
      <w:r>
        <w:rPr>
          <w:rFonts w:cs="Times New Roman"/>
          <w:szCs w:val="28"/>
        </w:rPr>
        <w:t xml:space="preserve"> </w:t>
      </w:r>
      <w:r w:rsidRPr="00E1213E">
        <w:rPr>
          <w:rFonts w:cs="Times New Roman"/>
          <w:szCs w:val="28"/>
        </w:rPr>
        <w:t>интервью и общественно-политические ток-шоу. На уровне В</w:t>
      </w:r>
      <w:proofErr w:type="gramStart"/>
      <w:r w:rsidRPr="00E1213E">
        <w:rPr>
          <w:rFonts w:cs="Times New Roman"/>
          <w:szCs w:val="28"/>
        </w:rPr>
        <w:t>2</w:t>
      </w:r>
      <w:proofErr w:type="gramEnd"/>
      <w:r w:rsidRPr="00E1213E">
        <w:rPr>
          <w:rFonts w:cs="Times New Roman"/>
          <w:szCs w:val="28"/>
        </w:rPr>
        <w:t xml:space="preserve"> человек должен быть способным:</w:t>
      </w:r>
    </w:p>
    <w:p w:rsidR="00586188" w:rsidRPr="00E1213E" w:rsidRDefault="00586188" w:rsidP="00FE2157">
      <w:pPr>
        <w:pStyle w:val="a8"/>
        <w:numPr>
          <w:ilvl w:val="0"/>
          <w:numId w:val="33"/>
        </w:numPr>
        <w:spacing w:after="200"/>
        <w:ind w:left="0" w:firstLine="0"/>
        <w:rPr>
          <w:rFonts w:cs="Times New Roman"/>
          <w:szCs w:val="28"/>
        </w:rPr>
      </w:pPr>
      <w:r w:rsidRPr="00E1213E">
        <w:rPr>
          <w:rFonts w:cs="Times New Roman"/>
          <w:szCs w:val="28"/>
        </w:rPr>
        <w:lastRenderedPageBreak/>
        <w:t>понимать сложные, но хорошо структурированные доклады, речи и презе</w:t>
      </w:r>
      <w:r w:rsidRPr="00E1213E">
        <w:rPr>
          <w:rFonts w:cs="Times New Roman"/>
          <w:szCs w:val="28"/>
        </w:rPr>
        <w:t>н</w:t>
      </w:r>
      <w:r w:rsidRPr="00E1213E">
        <w:rPr>
          <w:rFonts w:cs="Times New Roman"/>
          <w:szCs w:val="28"/>
        </w:rPr>
        <w:t>тации, если тематика не совсем новая и касается сферы профессиональных или личностных интересов (основные положения лекции или презентации, сопрово</w:t>
      </w:r>
      <w:r w:rsidRPr="00E1213E">
        <w:rPr>
          <w:rFonts w:cs="Times New Roman"/>
          <w:szCs w:val="28"/>
        </w:rPr>
        <w:t>ж</w:t>
      </w:r>
      <w:r w:rsidRPr="00E1213E">
        <w:rPr>
          <w:rFonts w:cs="Times New Roman"/>
          <w:szCs w:val="28"/>
        </w:rPr>
        <w:t>дающиеся показом слайдов);</w:t>
      </w:r>
    </w:p>
    <w:p w:rsidR="00586188" w:rsidRPr="00E1213E" w:rsidRDefault="00586188" w:rsidP="00FE2157">
      <w:pPr>
        <w:pStyle w:val="a8"/>
        <w:numPr>
          <w:ilvl w:val="0"/>
          <w:numId w:val="33"/>
        </w:numPr>
        <w:spacing w:after="200"/>
        <w:ind w:left="0" w:firstLine="0"/>
        <w:rPr>
          <w:rFonts w:cs="Times New Roman"/>
          <w:szCs w:val="28"/>
        </w:rPr>
      </w:pPr>
      <w:r w:rsidRPr="00E1213E">
        <w:rPr>
          <w:rFonts w:cs="Times New Roman"/>
          <w:szCs w:val="28"/>
        </w:rPr>
        <w:t>понимать такие передачи, как репортажи, новости, интервью и ток-шоу по актуальным темам (понять в ток-шоу рассказ актрисы/актера об истории создания нового фильма и работе с режиссером, понять в новостях аргументацию полит</w:t>
      </w:r>
      <w:r w:rsidRPr="00E1213E">
        <w:rPr>
          <w:rFonts w:cs="Times New Roman"/>
          <w:szCs w:val="28"/>
        </w:rPr>
        <w:t>и</w:t>
      </w:r>
      <w:r w:rsidRPr="00E1213E">
        <w:rPr>
          <w:rFonts w:cs="Times New Roman"/>
          <w:szCs w:val="28"/>
        </w:rPr>
        <w:t>ков, поддерживающих или критикующих закон о борьбе с наркоманией);</w:t>
      </w:r>
    </w:p>
    <w:p w:rsidR="00586188" w:rsidRDefault="00586188" w:rsidP="00FE2157">
      <w:pPr>
        <w:pStyle w:val="a8"/>
        <w:numPr>
          <w:ilvl w:val="0"/>
          <w:numId w:val="33"/>
        </w:numPr>
        <w:ind w:left="0" w:firstLine="0"/>
        <w:rPr>
          <w:rFonts w:cs="Times New Roman"/>
          <w:szCs w:val="28"/>
        </w:rPr>
      </w:pPr>
      <w:r w:rsidRPr="00E1213E">
        <w:rPr>
          <w:rFonts w:cs="Times New Roman"/>
          <w:szCs w:val="28"/>
        </w:rPr>
        <w:t xml:space="preserve">понимать в художественных фильмах и спектаклях последовательность действий и основную информацию (о чем спорят действующие лица, в чем они друг друга упрекают, может понять историю героев, рассказанную в фильме </w:t>
      </w:r>
      <w:r>
        <w:rPr>
          <w:rFonts w:cs="Times New Roman"/>
          <w:szCs w:val="28"/>
        </w:rPr>
        <w:t>в о</w:t>
      </w:r>
      <w:r>
        <w:rPr>
          <w:rFonts w:cs="Times New Roman"/>
          <w:szCs w:val="28"/>
        </w:rPr>
        <w:t>б</w:t>
      </w:r>
      <w:r>
        <w:rPr>
          <w:rFonts w:cs="Times New Roman"/>
          <w:szCs w:val="28"/>
        </w:rPr>
        <w:t>ратном порядке);</w:t>
      </w:r>
    </w:p>
    <w:p w:rsidR="00586188" w:rsidRDefault="00586188" w:rsidP="00FE2157">
      <w:pPr>
        <w:pStyle w:val="a8"/>
        <w:numPr>
          <w:ilvl w:val="0"/>
          <w:numId w:val="33"/>
        </w:numPr>
        <w:ind w:left="0" w:firstLine="0"/>
        <w:rPr>
          <w:rFonts w:cs="Times New Roman"/>
          <w:szCs w:val="28"/>
        </w:rPr>
      </w:pPr>
      <w:r>
        <w:rPr>
          <w:rFonts w:cs="Times New Roman"/>
          <w:szCs w:val="28"/>
        </w:rPr>
        <w:t>распознавать в различных передачах приемы манипуляции общественным мнением и формирования негативного образа родной страны в представлениях иностранцев;</w:t>
      </w:r>
    </w:p>
    <w:p w:rsidR="00586188" w:rsidRPr="00E1213E" w:rsidRDefault="00586188" w:rsidP="00FE2157">
      <w:pPr>
        <w:pStyle w:val="a8"/>
        <w:numPr>
          <w:ilvl w:val="0"/>
          <w:numId w:val="33"/>
        </w:numPr>
        <w:ind w:left="0" w:firstLine="0"/>
        <w:rPr>
          <w:rFonts w:cs="Times New Roman"/>
          <w:szCs w:val="28"/>
        </w:rPr>
      </w:pPr>
      <w:r>
        <w:rPr>
          <w:rFonts w:cs="Times New Roman"/>
          <w:szCs w:val="28"/>
        </w:rPr>
        <w:t>понимать возможные региональные особенности восприятия различных экономических, политических, социальных проблем общества и способов их р</w:t>
      </w:r>
      <w:r>
        <w:rPr>
          <w:rFonts w:cs="Times New Roman"/>
          <w:szCs w:val="28"/>
        </w:rPr>
        <w:t>е</w:t>
      </w:r>
      <w:r>
        <w:rPr>
          <w:rFonts w:cs="Times New Roman"/>
          <w:szCs w:val="28"/>
        </w:rPr>
        <w:t>шения.</w:t>
      </w:r>
    </w:p>
    <w:p w:rsidR="006E2382" w:rsidRPr="00E1213E" w:rsidRDefault="00586188" w:rsidP="006E2382">
      <w:pPr>
        <w:rPr>
          <w:rFonts w:cs="Times New Roman"/>
          <w:szCs w:val="28"/>
        </w:rPr>
      </w:pPr>
      <w:r w:rsidRPr="00E1213E">
        <w:rPr>
          <w:rFonts w:cs="Times New Roman"/>
          <w:szCs w:val="28"/>
        </w:rPr>
        <w:t>На уровнях В</w:t>
      </w:r>
      <w:proofErr w:type="gramStart"/>
      <w:r w:rsidRPr="00E1213E">
        <w:rPr>
          <w:rFonts w:cs="Times New Roman"/>
          <w:szCs w:val="28"/>
        </w:rPr>
        <w:t>1</w:t>
      </w:r>
      <w:proofErr w:type="gramEnd"/>
      <w:r w:rsidRPr="00E1213E">
        <w:rPr>
          <w:rFonts w:cs="Times New Roman"/>
          <w:szCs w:val="28"/>
        </w:rPr>
        <w:t>/В2 человек вовлекается в более сложную коммуникативную деятельность, соответственно расширяется жанровое многообразие видеомат</w:t>
      </w:r>
      <w:r w:rsidRPr="00E1213E">
        <w:rPr>
          <w:rFonts w:cs="Times New Roman"/>
          <w:szCs w:val="28"/>
        </w:rPr>
        <w:t>е</w:t>
      </w:r>
      <w:r w:rsidRPr="00E1213E">
        <w:rPr>
          <w:rFonts w:cs="Times New Roman"/>
          <w:szCs w:val="28"/>
        </w:rPr>
        <w:t xml:space="preserve">риалов, для восприятия которых необходима большая степень социокультурной осведомленности. </w:t>
      </w:r>
      <w:proofErr w:type="gramStart"/>
      <w:r w:rsidRPr="00E1213E">
        <w:rPr>
          <w:rFonts w:cs="Times New Roman"/>
          <w:szCs w:val="28"/>
        </w:rPr>
        <w:t>На этих уровнях необходимо осознание степени сходства и различия родной и иноязычной культуры как в бытовой сфере, так и в академич</w:t>
      </w:r>
      <w:r w:rsidRPr="00E1213E">
        <w:rPr>
          <w:rFonts w:cs="Times New Roman"/>
          <w:szCs w:val="28"/>
        </w:rPr>
        <w:t>е</w:t>
      </w:r>
      <w:r w:rsidRPr="00E1213E">
        <w:rPr>
          <w:rFonts w:cs="Times New Roman"/>
          <w:szCs w:val="28"/>
        </w:rPr>
        <w:t>ской, профессиональной, общественно-политической и административно-правовой сферах, а также в сфере делового общения, кроме того необходимо осознание и прогнозирование возможных межкультурных конфликтов.</w:t>
      </w:r>
      <w:proofErr w:type="gramEnd"/>
      <w:r w:rsidRPr="00E1213E">
        <w:rPr>
          <w:rFonts w:cs="Times New Roman"/>
          <w:szCs w:val="28"/>
        </w:rPr>
        <w:t xml:space="preserve"> В соотве</w:t>
      </w:r>
      <w:r w:rsidRPr="00E1213E">
        <w:rPr>
          <w:rFonts w:cs="Times New Roman"/>
          <w:szCs w:val="28"/>
        </w:rPr>
        <w:t>т</w:t>
      </w:r>
      <w:r w:rsidRPr="00E1213E">
        <w:rPr>
          <w:rFonts w:cs="Times New Roman"/>
          <w:szCs w:val="28"/>
        </w:rPr>
        <w:t xml:space="preserve">ствии с </w:t>
      </w:r>
      <w:r w:rsidR="0037706E">
        <w:rPr>
          <w:rFonts w:cs="Times New Roman"/>
          <w:szCs w:val="28"/>
          <w:lang w:val="de-DE"/>
        </w:rPr>
        <w:t>CEFR</w:t>
      </w:r>
      <w:r w:rsidRPr="00E1213E">
        <w:rPr>
          <w:rFonts w:cs="Times New Roman"/>
          <w:szCs w:val="28"/>
        </w:rPr>
        <w:t xml:space="preserve"> человек, владеющий иностранным языком на уровне В</w:t>
      </w:r>
      <w:proofErr w:type="gramStart"/>
      <w:r w:rsidRPr="00E1213E">
        <w:rPr>
          <w:rFonts w:cs="Times New Roman"/>
          <w:szCs w:val="28"/>
        </w:rPr>
        <w:t>2</w:t>
      </w:r>
      <w:proofErr w:type="gramEnd"/>
      <w:r w:rsidRPr="00E1213E">
        <w:rPr>
          <w:rFonts w:cs="Times New Roman"/>
          <w:szCs w:val="28"/>
        </w:rPr>
        <w:t xml:space="preserve"> должен быть в состоянии выступать в роли культурного посредника, т.е. быть способным не только интерпретировать чужую культуру для своих соотечественников, но и </w:t>
      </w:r>
      <w:r w:rsidRPr="00E1213E">
        <w:rPr>
          <w:rFonts w:cs="Times New Roman"/>
          <w:szCs w:val="28"/>
        </w:rPr>
        <w:lastRenderedPageBreak/>
        <w:t>представлять собственную культур средствами иностранного языка, объяснять явления и реалии, свойственные родной культуре, представителям других кул</w:t>
      </w:r>
      <w:r w:rsidRPr="00E1213E">
        <w:rPr>
          <w:rFonts w:cs="Times New Roman"/>
          <w:szCs w:val="28"/>
        </w:rPr>
        <w:t>ь</w:t>
      </w:r>
      <w:r w:rsidRPr="00E1213E">
        <w:rPr>
          <w:rFonts w:cs="Times New Roman"/>
          <w:szCs w:val="28"/>
        </w:rPr>
        <w:t>тур. Поскольку в работе речь идет об обучении немецкому языку как второму иностранному языку, то на уровне В</w:t>
      </w:r>
      <w:proofErr w:type="gramStart"/>
      <w:r w:rsidRPr="00E1213E">
        <w:rPr>
          <w:rFonts w:cs="Times New Roman"/>
          <w:szCs w:val="28"/>
        </w:rPr>
        <w:t>2</w:t>
      </w:r>
      <w:proofErr w:type="gramEnd"/>
      <w:r w:rsidRPr="00E1213E">
        <w:rPr>
          <w:rFonts w:cs="Times New Roman"/>
          <w:szCs w:val="28"/>
        </w:rPr>
        <w:t xml:space="preserve"> студент должен быть способным находить сходства и различия, не только в родной и немецкоязычной культуре, но и пров</w:t>
      </w:r>
      <w:r w:rsidRPr="00E1213E">
        <w:rPr>
          <w:rFonts w:cs="Times New Roman"/>
          <w:szCs w:val="28"/>
        </w:rPr>
        <w:t>о</w:t>
      </w:r>
      <w:r w:rsidRPr="00E1213E">
        <w:rPr>
          <w:rFonts w:cs="Times New Roman"/>
          <w:szCs w:val="28"/>
        </w:rPr>
        <w:t>дить параллели между сходными явлениями немецкоязычной культуры и культ</w:t>
      </w:r>
      <w:r w:rsidRPr="00E1213E">
        <w:rPr>
          <w:rFonts w:cs="Times New Roman"/>
          <w:szCs w:val="28"/>
        </w:rPr>
        <w:t>у</w:t>
      </w:r>
      <w:r w:rsidRPr="00E1213E">
        <w:rPr>
          <w:rFonts w:cs="Times New Roman"/>
          <w:szCs w:val="28"/>
        </w:rPr>
        <w:t>рой первого иностранного языка, в частности англоязычной (культурой Велик</w:t>
      </w:r>
      <w:r w:rsidRPr="00E1213E">
        <w:rPr>
          <w:rFonts w:cs="Times New Roman"/>
          <w:szCs w:val="28"/>
        </w:rPr>
        <w:t>о</w:t>
      </w:r>
      <w:r w:rsidRPr="00E1213E">
        <w:rPr>
          <w:rFonts w:cs="Times New Roman"/>
          <w:szCs w:val="28"/>
        </w:rPr>
        <w:t>британии, Америки, Австралии и т.д.), а также выделять особенности, отлича</w:t>
      </w:r>
      <w:r w:rsidRPr="00E1213E">
        <w:rPr>
          <w:rFonts w:cs="Times New Roman"/>
          <w:szCs w:val="28"/>
        </w:rPr>
        <w:t>ю</w:t>
      </w:r>
      <w:r w:rsidRPr="00E1213E">
        <w:rPr>
          <w:rFonts w:cs="Times New Roman"/>
          <w:szCs w:val="28"/>
        </w:rPr>
        <w:t>щие, в первую очередь, европейские культуры, а также культуры разных конт</w:t>
      </w:r>
      <w:r w:rsidRPr="00E1213E">
        <w:rPr>
          <w:rFonts w:cs="Times New Roman"/>
          <w:szCs w:val="28"/>
        </w:rPr>
        <w:t>и</w:t>
      </w:r>
      <w:r w:rsidRPr="00E1213E">
        <w:rPr>
          <w:rFonts w:cs="Times New Roman"/>
          <w:szCs w:val="28"/>
        </w:rPr>
        <w:t xml:space="preserve">нентов. </w:t>
      </w:r>
      <w:r w:rsidR="0037706E">
        <w:rPr>
          <w:rFonts w:cs="Times New Roman"/>
          <w:szCs w:val="28"/>
        </w:rPr>
        <w:t>В тоже время условия обучения второму иностранному языку в неязык</w:t>
      </w:r>
      <w:r w:rsidR="0037706E">
        <w:rPr>
          <w:rFonts w:cs="Times New Roman"/>
          <w:szCs w:val="28"/>
        </w:rPr>
        <w:t>о</w:t>
      </w:r>
      <w:r w:rsidR="0037706E">
        <w:rPr>
          <w:rFonts w:cs="Times New Roman"/>
          <w:szCs w:val="28"/>
        </w:rPr>
        <w:t>вом вузе не позволяют уделять одинаковое внимание всем аспектам аудиови</w:t>
      </w:r>
      <w:r w:rsidR="0037706E">
        <w:rPr>
          <w:rFonts w:cs="Times New Roman"/>
          <w:szCs w:val="28"/>
        </w:rPr>
        <w:t>у</w:t>
      </w:r>
      <w:r w:rsidR="0037706E">
        <w:rPr>
          <w:rFonts w:cs="Times New Roman"/>
          <w:szCs w:val="28"/>
        </w:rPr>
        <w:t xml:space="preserve">зальной рецепции, поэтому представляется </w:t>
      </w:r>
      <w:r w:rsidR="006E2382">
        <w:rPr>
          <w:rFonts w:cs="Times New Roman"/>
          <w:szCs w:val="28"/>
        </w:rPr>
        <w:t>возможным выделить основные ум</w:t>
      </w:r>
      <w:r w:rsidR="006E2382">
        <w:rPr>
          <w:rFonts w:cs="Times New Roman"/>
          <w:szCs w:val="28"/>
        </w:rPr>
        <w:t>е</w:t>
      </w:r>
      <w:r w:rsidR="006E2382">
        <w:rPr>
          <w:rFonts w:cs="Times New Roman"/>
          <w:szCs w:val="28"/>
        </w:rPr>
        <w:t>ния, которые должны развиваться на этом уровне средствами второго иностра</w:t>
      </w:r>
      <w:r w:rsidR="006E2382">
        <w:rPr>
          <w:rFonts w:cs="Times New Roman"/>
          <w:szCs w:val="28"/>
        </w:rPr>
        <w:t>н</w:t>
      </w:r>
      <w:r w:rsidR="006E2382">
        <w:rPr>
          <w:rFonts w:cs="Times New Roman"/>
          <w:szCs w:val="28"/>
        </w:rPr>
        <w:t>ного языка: понимание сложных, но хорошо структурированных докладов и пр</w:t>
      </w:r>
      <w:r w:rsidR="006E2382">
        <w:rPr>
          <w:rFonts w:cs="Times New Roman"/>
          <w:szCs w:val="28"/>
        </w:rPr>
        <w:t>е</w:t>
      </w:r>
      <w:r w:rsidR="006E2382">
        <w:rPr>
          <w:rFonts w:cs="Times New Roman"/>
          <w:szCs w:val="28"/>
        </w:rPr>
        <w:t>зентаций</w:t>
      </w:r>
      <w:r w:rsidR="006E2382" w:rsidRPr="00E1213E">
        <w:rPr>
          <w:rFonts w:cs="Times New Roman"/>
          <w:szCs w:val="28"/>
        </w:rPr>
        <w:t>, если тематика касается сферы профессиональных интересов</w:t>
      </w:r>
      <w:r w:rsidR="006E2382">
        <w:rPr>
          <w:rFonts w:cs="Times New Roman"/>
          <w:szCs w:val="28"/>
        </w:rPr>
        <w:t>;</w:t>
      </w:r>
      <w:r w:rsidR="006E2382" w:rsidRPr="00E1213E">
        <w:rPr>
          <w:rFonts w:cs="Times New Roman"/>
          <w:szCs w:val="28"/>
        </w:rPr>
        <w:t xml:space="preserve"> </w:t>
      </w:r>
      <w:r w:rsidR="006E2382">
        <w:rPr>
          <w:rFonts w:cs="Times New Roman"/>
          <w:szCs w:val="28"/>
        </w:rPr>
        <w:t>понимание</w:t>
      </w:r>
      <w:r w:rsidR="006E2382" w:rsidRPr="00E1213E">
        <w:rPr>
          <w:rFonts w:cs="Times New Roman"/>
          <w:szCs w:val="28"/>
        </w:rPr>
        <w:t xml:space="preserve"> </w:t>
      </w:r>
      <w:r w:rsidR="006E2382">
        <w:rPr>
          <w:rFonts w:cs="Times New Roman"/>
          <w:szCs w:val="28"/>
        </w:rPr>
        <w:t>репортажей, новостей</w:t>
      </w:r>
      <w:r w:rsidR="006E2382" w:rsidRPr="00E1213E">
        <w:rPr>
          <w:rFonts w:cs="Times New Roman"/>
          <w:szCs w:val="28"/>
        </w:rPr>
        <w:t>, интервью и ток-шоу по актуальным темам;</w:t>
      </w:r>
      <w:r w:rsidR="006E2382">
        <w:rPr>
          <w:rFonts w:cs="Times New Roman"/>
          <w:szCs w:val="28"/>
        </w:rPr>
        <w:t xml:space="preserve"> распознавание в различных передачах приемы формирования негативного образа родной страны в представлениях иностранцев; понимание возможных региональных особенн</w:t>
      </w:r>
      <w:r w:rsidR="006E2382">
        <w:rPr>
          <w:rFonts w:cs="Times New Roman"/>
          <w:szCs w:val="28"/>
        </w:rPr>
        <w:t>о</w:t>
      </w:r>
      <w:r w:rsidR="006E2382">
        <w:rPr>
          <w:rFonts w:cs="Times New Roman"/>
          <w:szCs w:val="28"/>
        </w:rPr>
        <w:t xml:space="preserve">стей восприятия различных экономических, политических, социальных проблем общества и способов их решения. </w:t>
      </w:r>
      <w:proofErr w:type="gramStart"/>
      <w:r w:rsidR="006E2382">
        <w:rPr>
          <w:rFonts w:cs="Times New Roman"/>
          <w:szCs w:val="28"/>
        </w:rPr>
        <w:t xml:space="preserve">В рамках развития </w:t>
      </w:r>
      <w:r w:rsidR="00DD4013">
        <w:rPr>
          <w:rFonts w:cs="Times New Roman"/>
          <w:szCs w:val="28"/>
        </w:rPr>
        <w:t xml:space="preserve">у студентов </w:t>
      </w:r>
      <w:r w:rsidR="006E2382">
        <w:rPr>
          <w:rFonts w:cs="Times New Roman"/>
          <w:szCs w:val="28"/>
        </w:rPr>
        <w:t xml:space="preserve">компетенции </w:t>
      </w:r>
      <w:r w:rsidR="00DD4013">
        <w:rPr>
          <w:rFonts w:cs="Times New Roman"/>
          <w:szCs w:val="28"/>
        </w:rPr>
        <w:t xml:space="preserve">самообразования </w:t>
      </w:r>
      <w:r w:rsidR="006E2382">
        <w:rPr>
          <w:rFonts w:cs="Times New Roman"/>
          <w:szCs w:val="28"/>
        </w:rPr>
        <w:t>целесообразно предлагать им задания, связанные с просмотром фильмов, спектаклей, более длительных видеороликов с целью ознакомления с различными культурными явлениями стран изучаемого языка, в рамках проек</w:t>
      </w:r>
      <w:r w:rsidR="006E2382">
        <w:rPr>
          <w:rFonts w:cs="Times New Roman"/>
          <w:szCs w:val="28"/>
        </w:rPr>
        <w:t>т</w:t>
      </w:r>
      <w:r w:rsidR="006E2382">
        <w:rPr>
          <w:rFonts w:cs="Times New Roman"/>
          <w:szCs w:val="28"/>
        </w:rPr>
        <w:t>ной работы могут выполняться задания творческого характера с целью развития умений рассказывать на немецком язке о культуре своей страны, ее особенностях и многообразии с ориентацией на различные целевые группы</w:t>
      </w:r>
      <w:proofErr w:type="gramEnd"/>
      <w:r w:rsidR="006E2382">
        <w:rPr>
          <w:rFonts w:cs="Times New Roman"/>
          <w:szCs w:val="28"/>
        </w:rPr>
        <w:t>.</w:t>
      </w:r>
    </w:p>
    <w:p w:rsidR="00586188" w:rsidRPr="00974A9E" w:rsidRDefault="00586188" w:rsidP="00586188">
      <w:pPr>
        <w:rPr>
          <w:rFonts w:cs="Times New Roman"/>
          <w:szCs w:val="28"/>
        </w:rPr>
      </w:pPr>
      <w:r>
        <w:rPr>
          <w:rFonts w:cs="Times New Roman"/>
          <w:szCs w:val="28"/>
        </w:rPr>
        <w:t>На уровне В</w:t>
      </w:r>
      <w:proofErr w:type="gramStart"/>
      <w:r>
        <w:rPr>
          <w:rFonts w:cs="Times New Roman"/>
          <w:szCs w:val="28"/>
        </w:rPr>
        <w:t>2</w:t>
      </w:r>
      <w:proofErr w:type="gramEnd"/>
      <w:r>
        <w:rPr>
          <w:rFonts w:cs="Times New Roman"/>
          <w:szCs w:val="28"/>
        </w:rPr>
        <w:t xml:space="preserve"> аудиовизуальная рецепция</w:t>
      </w:r>
      <w:r w:rsidRPr="00E1213E">
        <w:rPr>
          <w:rFonts w:cs="Times New Roman"/>
          <w:szCs w:val="28"/>
        </w:rPr>
        <w:t xml:space="preserve"> начинает доминировать над ауд</w:t>
      </w:r>
      <w:r w:rsidRPr="00E1213E">
        <w:rPr>
          <w:rFonts w:cs="Times New Roman"/>
          <w:szCs w:val="28"/>
        </w:rPr>
        <w:t>и</w:t>
      </w:r>
      <w:r w:rsidRPr="00E1213E">
        <w:rPr>
          <w:rFonts w:cs="Times New Roman"/>
          <w:szCs w:val="28"/>
        </w:rPr>
        <w:t>рованием, т.к. развитие сети Интернет и различных мультимедийных возможн</w:t>
      </w:r>
      <w:r w:rsidRPr="00E1213E">
        <w:rPr>
          <w:rFonts w:cs="Times New Roman"/>
          <w:szCs w:val="28"/>
        </w:rPr>
        <w:t>о</w:t>
      </w:r>
      <w:r w:rsidRPr="00E1213E">
        <w:rPr>
          <w:rFonts w:cs="Times New Roman"/>
          <w:szCs w:val="28"/>
        </w:rPr>
        <w:t>стей увеличивает долю аудиовизуализации в процессе получения информации в современном мире.</w:t>
      </w:r>
      <w:r>
        <w:rPr>
          <w:rFonts w:cs="Times New Roman"/>
          <w:szCs w:val="28"/>
        </w:rPr>
        <w:t xml:space="preserve"> В качестве учебного материала на уровне В</w:t>
      </w:r>
      <w:proofErr w:type="gramStart"/>
      <w:r>
        <w:rPr>
          <w:rFonts w:cs="Times New Roman"/>
          <w:szCs w:val="28"/>
        </w:rPr>
        <w:t>2</w:t>
      </w:r>
      <w:proofErr w:type="gramEnd"/>
      <w:r>
        <w:rPr>
          <w:rFonts w:cs="Times New Roman"/>
          <w:szCs w:val="28"/>
        </w:rPr>
        <w:t xml:space="preserve"> должны испол</w:t>
      </w:r>
      <w:r>
        <w:rPr>
          <w:rFonts w:cs="Times New Roman"/>
          <w:szCs w:val="28"/>
        </w:rPr>
        <w:t>ь</w:t>
      </w:r>
      <w:r>
        <w:rPr>
          <w:rFonts w:cs="Times New Roman"/>
          <w:szCs w:val="28"/>
        </w:rPr>
        <w:lastRenderedPageBreak/>
        <w:t>зоваться передачи всех жанров: новости, ток-шоу, художественные и докуме</w:t>
      </w:r>
      <w:r>
        <w:rPr>
          <w:rFonts w:cs="Times New Roman"/>
          <w:szCs w:val="28"/>
        </w:rPr>
        <w:t>н</w:t>
      </w:r>
      <w:r>
        <w:rPr>
          <w:rFonts w:cs="Times New Roman"/>
          <w:szCs w:val="28"/>
        </w:rPr>
        <w:t>тальные фильмы, репортажи по актуальным темам, познавательные передачи, фильмы страноведческого характера, снятые как в учебных целях (</w:t>
      </w:r>
      <w:r>
        <w:rPr>
          <w:rFonts w:cs="Times New Roman"/>
          <w:szCs w:val="28"/>
          <w:lang w:val="de-DE"/>
        </w:rPr>
        <w:t>Deutsche</w:t>
      </w:r>
      <w:r w:rsidRPr="00974A9E">
        <w:rPr>
          <w:rFonts w:cs="Times New Roman"/>
          <w:szCs w:val="28"/>
        </w:rPr>
        <w:t xml:space="preserve"> </w:t>
      </w:r>
      <w:r>
        <w:rPr>
          <w:rFonts w:cs="Times New Roman"/>
          <w:szCs w:val="28"/>
          <w:lang w:val="de-DE"/>
        </w:rPr>
        <w:t>Welle</w:t>
      </w:r>
      <w:r w:rsidRPr="00974A9E">
        <w:rPr>
          <w:rFonts w:cs="Times New Roman"/>
          <w:szCs w:val="28"/>
        </w:rPr>
        <w:t>)</w:t>
      </w:r>
      <w:r>
        <w:rPr>
          <w:rFonts w:cs="Times New Roman"/>
          <w:szCs w:val="28"/>
        </w:rPr>
        <w:t xml:space="preserve">, так и созданные для различных передач, рассказывающих о путешествиях и достопримечательностях, особенностях быта и культуре Германии, Австрии и Швейцарии. </w:t>
      </w:r>
    </w:p>
    <w:p w:rsidR="00586188" w:rsidRDefault="00586188" w:rsidP="00586188">
      <w:pPr>
        <w:rPr>
          <w:rFonts w:cs="Times New Roman"/>
          <w:szCs w:val="28"/>
        </w:rPr>
      </w:pPr>
      <w:r w:rsidRPr="00E1213E">
        <w:rPr>
          <w:rFonts w:cs="Times New Roman"/>
          <w:szCs w:val="28"/>
        </w:rPr>
        <w:t>На уровнях В</w:t>
      </w:r>
      <w:proofErr w:type="gramStart"/>
      <w:r w:rsidRPr="00E1213E">
        <w:rPr>
          <w:rFonts w:cs="Times New Roman"/>
          <w:szCs w:val="28"/>
        </w:rPr>
        <w:t>1</w:t>
      </w:r>
      <w:proofErr w:type="gramEnd"/>
      <w:r w:rsidRPr="00E1213E">
        <w:rPr>
          <w:rFonts w:cs="Times New Roman"/>
          <w:szCs w:val="28"/>
        </w:rPr>
        <w:t>/В2 происходит обучение всем видам аудирования: с пон</w:t>
      </w:r>
      <w:r w:rsidRPr="00E1213E">
        <w:rPr>
          <w:rFonts w:cs="Times New Roman"/>
          <w:szCs w:val="28"/>
        </w:rPr>
        <w:t>и</w:t>
      </w:r>
      <w:r w:rsidRPr="00E1213E">
        <w:rPr>
          <w:rFonts w:cs="Times New Roman"/>
          <w:szCs w:val="28"/>
        </w:rPr>
        <w:t>манием основного содержания (</w:t>
      </w:r>
      <w:r>
        <w:rPr>
          <w:rFonts w:cs="Times New Roman"/>
          <w:szCs w:val="28"/>
          <w:lang w:val="en-US"/>
        </w:rPr>
        <w:t>g</w:t>
      </w:r>
      <w:r w:rsidRPr="00E1213E">
        <w:rPr>
          <w:rFonts w:cs="Times New Roman"/>
          <w:szCs w:val="28"/>
          <w:lang w:val="en-US"/>
        </w:rPr>
        <w:t>lobales</w:t>
      </w:r>
      <w:r w:rsidRPr="00E1213E">
        <w:rPr>
          <w:rFonts w:cs="Times New Roman"/>
          <w:szCs w:val="28"/>
        </w:rPr>
        <w:t xml:space="preserve"> </w:t>
      </w:r>
      <w:r w:rsidRPr="00E1213E">
        <w:rPr>
          <w:rFonts w:cs="Times New Roman"/>
          <w:szCs w:val="28"/>
          <w:lang w:val="en-US"/>
        </w:rPr>
        <w:t>H</w:t>
      </w:r>
      <w:r w:rsidRPr="00E1213E">
        <w:rPr>
          <w:rFonts w:cs="Times New Roman"/>
          <w:szCs w:val="28"/>
        </w:rPr>
        <w:t>ö</w:t>
      </w:r>
      <w:r w:rsidRPr="00E1213E">
        <w:rPr>
          <w:rFonts w:cs="Times New Roman"/>
          <w:szCs w:val="28"/>
          <w:lang w:val="de-DE"/>
        </w:rPr>
        <w:t>rverstehen</w:t>
      </w:r>
      <w:r w:rsidRPr="00E1213E">
        <w:rPr>
          <w:rFonts w:cs="Times New Roman"/>
          <w:szCs w:val="28"/>
        </w:rPr>
        <w:t>), с полным пониманием с</w:t>
      </w:r>
      <w:r w:rsidRPr="00E1213E">
        <w:rPr>
          <w:rFonts w:cs="Times New Roman"/>
          <w:szCs w:val="28"/>
        </w:rPr>
        <w:t>о</w:t>
      </w:r>
      <w:r w:rsidRPr="00E1213E">
        <w:rPr>
          <w:rFonts w:cs="Times New Roman"/>
          <w:szCs w:val="28"/>
        </w:rPr>
        <w:t>держания (</w:t>
      </w:r>
      <w:r>
        <w:rPr>
          <w:rFonts w:cs="Times New Roman"/>
          <w:szCs w:val="28"/>
          <w:lang w:val="en-US"/>
        </w:rPr>
        <w:t>d</w:t>
      </w:r>
      <w:r w:rsidRPr="00E1213E">
        <w:rPr>
          <w:rFonts w:cs="Times New Roman"/>
          <w:szCs w:val="28"/>
          <w:lang w:val="en-US"/>
        </w:rPr>
        <w:t>eta</w:t>
      </w:r>
      <w:r w:rsidRPr="00E1213E">
        <w:rPr>
          <w:rFonts w:cs="Times New Roman"/>
          <w:szCs w:val="28"/>
          <w:lang w:val="de-DE"/>
        </w:rPr>
        <w:t>illierte</w:t>
      </w:r>
      <w:r>
        <w:rPr>
          <w:rFonts w:cs="Times New Roman"/>
          <w:szCs w:val="28"/>
          <w:lang w:val="de-DE"/>
        </w:rPr>
        <w:t>s</w:t>
      </w:r>
      <w:r w:rsidRPr="00E1213E">
        <w:rPr>
          <w:rFonts w:cs="Times New Roman"/>
          <w:szCs w:val="28"/>
        </w:rPr>
        <w:t xml:space="preserve"> </w:t>
      </w:r>
      <w:r w:rsidRPr="00E1213E">
        <w:rPr>
          <w:rFonts w:cs="Times New Roman"/>
          <w:szCs w:val="28"/>
          <w:lang w:val="de-DE"/>
        </w:rPr>
        <w:t>H</w:t>
      </w:r>
      <w:r w:rsidRPr="00E1213E">
        <w:rPr>
          <w:rFonts w:cs="Times New Roman"/>
          <w:szCs w:val="28"/>
        </w:rPr>
        <w:t>ö</w:t>
      </w:r>
      <w:r w:rsidRPr="00E1213E">
        <w:rPr>
          <w:rFonts w:cs="Times New Roman"/>
          <w:szCs w:val="28"/>
          <w:lang w:val="de-DE"/>
        </w:rPr>
        <w:t>rvestehen</w:t>
      </w:r>
      <w:r w:rsidRPr="00E1213E">
        <w:rPr>
          <w:rFonts w:cs="Times New Roman"/>
          <w:szCs w:val="28"/>
        </w:rPr>
        <w:t>), с выборочным пониманием содержания (</w:t>
      </w:r>
      <w:r>
        <w:rPr>
          <w:rFonts w:cs="Times New Roman"/>
          <w:szCs w:val="28"/>
          <w:lang w:val="en-US"/>
        </w:rPr>
        <w:t>s</w:t>
      </w:r>
      <w:r w:rsidRPr="00E1213E">
        <w:rPr>
          <w:rFonts w:cs="Times New Roman"/>
          <w:szCs w:val="28"/>
          <w:lang w:val="en-US"/>
        </w:rPr>
        <w:t>elektives</w:t>
      </w:r>
      <w:r w:rsidRPr="00E1213E">
        <w:rPr>
          <w:rFonts w:cs="Times New Roman"/>
          <w:szCs w:val="28"/>
        </w:rPr>
        <w:t xml:space="preserve"> </w:t>
      </w:r>
      <w:r w:rsidRPr="00E1213E">
        <w:rPr>
          <w:rFonts w:cs="Times New Roman"/>
          <w:szCs w:val="28"/>
          <w:lang w:val="de-DE"/>
        </w:rPr>
        <w:t>H</w:t>
      </w:r>
      <w:r w:rsidRPr="00E1213E">
        <w:rPr>
          <w:rFonts w:cs="Times New Roman"/>
          <w:szCs w:val="28"/>
        </w:rPr>
        <w:t>ö</w:t>
      </w:r>
      <w:r w:rsidRPr="00E1213E">
        <w:rPr>
          <w:rFonts w:cs="Times New Roman"/>
          <w:szCs w:val="28"/>
          <w:lang w:val="de-DE"/>
        </w:rPr>
        <w:t>rverstehen</w:t>
      </w:r>
      <w:r w:rsidRPr="00E1213E">
        <w:rPr>
          <w:rFonts w:cs="Times New Roman"/>
          <w:szCs w:val="28"/>
        </w:rPr>
        <w:t xml:space="preserve">). </w:t>
      </w:r>
      <w:proofErr w:type="gramStart"/>
      <w:r w:rsidRPr="00E1213E">
        <w:rPr>
          <w:rFonts w:cs="Times New Roman"/>
          <w:szCs w:val="28"/>
        </w:rPr>
        <w:t>Кроме этого студенты учатся критически осмысливать увиденное и услышанное, для чего они должны отличать факты от мнений, опр</w:t>
      </w:r>
      <w:r w:rsidRPr="00E1213E">
        <w:rPr>
          <w:rFonts w:cs="Times New Roman"/>
          <w:szCs w:val="28"/>
        </w:rPr>
        <w:t>е</w:t>
      </w:r>
      <w:r w:rsidRPr="00E1213E">
        <w:rPr>
          <w:rFonts w:cs="Times New Roman"/>
          <w:szCs w:val="28"/>
        </w:rPr>
        <w:t>делять точку зрения говорящего, его эмоциональное состояние, узнавать осно</w:t>
      </w:r>
      <w:r w:rsidRPr="00E1213E">
        <w:rPr>
          <w:rFonts w:cs="Times New Roman"/>
          <w:szCs w:val="28"/>
        </w:rPr>
        <w:t>в</w:t>
      </w:r>
      <w:r w:rsidRPr="00E1213E">
        <w:rPr>
          <w:rFonts w:cs="Times New Roman"/>
          <w:szCs w:val="28"/>
        </w:rPr>
        <w:t xml:space="preserve">ные стилистические приемы, понимать подтекст, выражать свою точку зрения по поводу прослушанного, основываясь на собственном опыте и </w:t>
      </w:r>
      <w:r w:rsidR="003A43DA">
        <w:rPr>
          <w:rFonts w:cs="Times New Roman"/>
          <w:szCs w:val="28"/>
        </w:rPr>
        <w:t>«</w:t>
      </w:r>
      <w:r w:rsidRPr="00E1213E">
        <w:rPr>
          <w:rFonts w:cs="Times New Roman"/>
          <w:szCs w:val="28"/>
        </w:rPr>
        <w:t>критически отн</w:t>
      </w:r>
      <w:r w:rsidRPr="00E1213E">
        <w:rPr>
          <w:rFonts w:cs="Times New Roman"/>
          <w:szCs w:val="28"/>
        </w:rPr>
        <w:t>о</w:t>
      </w:r>
      <w:r w:rsidRPr="00E1213E">
        <w:rPr>
          <w:rFonts w:cs="Times New Roman"/>
          <w:szCs w:val="28"/>
        </w:rPr>
        <w:t>сится к мнению автора, соотнося его с другими мнениями и собственной позиц</w:t>
      </w:r>
      <w:r w:rsidRPr="00E1213E">
        <w:rPr>
          <w:rFonts w:cs="Times New Roman"/>
          <w:szCs w:val="28"/>
        </w:rPr>
        <w:t>и</w:t>
      </w:r>
      <w:r w:rsidRPr="00E1213E">
        <w:rPr>
          <w:rFonts w:cs="Times New Roman"/>
          <w:szCs w:val="28"/>
        </w:rPr>
        <w:t>ей</w:t>
      </w:r>
      <w:r w:rsidR="003A43DA">
        <w:rPr>
          <w:rFonts w:cs="Times New Roman"/>
          <w:szCs w:val="28"/>
        </w:rPr>
        <w:t>»</w:t>
      </w:r>
      <w:r w:rsidR="00DD4013">
        <w:rPr>
          <w:rFonts w:cs="Times New Roman"/>
          <w:szCs w:val="28"/>
        </w:rPr>
        <w:t xml:space="preserve"> [96</w:t>
      </w:r>
      <w:r w:rsidR="003A43DA" w:rsidRPr="003A43DA">
        <w:rPr>
          <w:rFonts w:cs="Times New Roman"/>
          <w:szCs w:val="28"/>
        </w:rPr>
        <w:t xml:space="preserve">, </w:t>
      </w:r>
      <w:r w:rsidR="003A43DA">
        <w:rPr>
          <w:rFonts w:cs="Times New Roman"/>
          <w:szCs w:val="28"/>
          <w:lang w:val="en-US"/>
        </w:rPr>
        <w:t>c</w:t>
      </w:r>
      <w:r w:rsidR="003A43DA" w:rsidRPr="003A43DA">
        <w:rPr>
          <w:rFonts w:cs="Times New Roman"/>
          <w:szCs w:val="28"/>
        </w:rPr>
        <w:t>. 78-79]</w:t>
      </w:r>
      <w:r w:rsidRPr="00E1213E">
        <w:rPr>
          <w:rFonts w:cs="Times New Roman"/>
          <w:szCs w:val="28"/>
        </w:rPr>
        <w:t>.</w:t>
      </w:r>
      <w:proofErr w:type="gramEnd"/>
      <w:r w:rsidRPr="00E1213E">
        <w:rPr>
          <w:rFonts w:cs="Times New Roman"/>
          <w:szCs w:val="28"/>
        </w:rPr>
        <w:t xml:space="preserve"> Все это невозможно без развития социокультурной компете</w:t>
      </w:r>
      <w:r w:rsidRPr="00E1213E">
        <w:rPr>
          <w:rFonts w:cs="Times New Roman"/>
          <w:szCs w:val="28"/>
        </w:rPr>
        <w:t>н</w:t>
      </w:r>
      <w:r w:rsidRPr="00E1213E">
        <w:rPr>
          <w:rFonts w:cs="Times New Roman"/>
          <w:szCs w:val="28"/>
        </w:rPr>
        <w:t>ции средствами второго иностранного языка, поскольку понимание подтекста, точки зрения автора возможно только при наличии фоновых знаний, знаний о происходящем в стране, о</w:t>
      </w:r>
      <w:r>
        <w:rPr>
          <w:rFonts w:cs="Times New Roman"/>
          <w:szCs w:val="28"/>
        </w:rPr>
        <w:t>б</w:t>
      </w:r>
      <w:r w:rsidRPr="00E1213E">
        <w:rPr>
          <w:rFonts w:cs="Times New Roman"/>
          <w:szCs w:val="28"/>
        </w:rPr>
        <w:t xml:space="preserve"> имеющихся там </w:t>
      </w:r>
      <w:proofErr w:type="gramStart"/>
      <w:r w:rsidRPr="00E1213E">
        <w:rPr>
          <w:rFonts w:cs="Times New Roman"/>
          <w:szCs w:val="28"/>
        </w:rPr>
        <w:t>представлениях</w:t>
      </w:r>
      <w:proofErr w:type="gramEnd"/>
      <w:r w:rsidRPr="00E1213E">
        <w:rPr>
          <w:rFonts w:cs="Times New Roman"/>
          <w:szCs w:val="28"/>
        </w:rPr>
        <w:t xml:space="preserve"> о ценностях, стиле жизни, поведении и т.д. В процессе аудиовизуализации </w:t>
      </w:r>
      <w:r w:rsidR="00AE629F">
        <w:rPr>
          <w:rFonts w:cs="Times New Roman"/>
          <w:szCs w:val="28"/>
        </w:rPr>
        <w:t>значительно</w:t>
      </w:r>
      <w:r w:rsidRPr="00E1213E">
        <w:rPr>
          <w:rFonts w:cs="Times New Roman"/>
          <w:szCs w:val="28"/>
        </w:rPr>
        <w:t xml:space="preserve"> проще опр</w:t>
      </w:r>
      <w:r w:rsidRPr="00E1213E">
        <w:rPr>
          <w:rFonts w:cs="Times New Roman"/>
          <w:szCs w:val="28"/>
        </w:rPr>
        <w:t>е</w:t>
      </w:r>
      <w:r w:rsidRPr="00E1213E">
        <w:rPr>
          <w:rFonts w:cs="Times New Roman"/>
          <w:szCs w:val="28"/>
        </w:rPr>
        <w:t>делить эмоциональное состояние автора, понять иронию или сарказм его речи, поскольку изображение, как уже много раз говорилось, позволяет увидеть мимику и жестикуляцию и связать их с просодическими средствами, а также с использ</w:t>
      </w:r>
      <w:r w:rsidRPr="00E1213E">
        <w:rPr>
          <w:rFonts w:cs="Times New Roman"/>
          <w:szCs w:val="28"/>
        </w:rPr>
        <w:t>о</w:t>
      </w:r>
      <w:r w:rsidRPr="00E1213E">
        <w:rPr>
          <w:rFonts w:cs="Times New Roman"/>
          <w:szCs w:val="28"/>
        </w:rPr>
        <w:t xml:space="preserve">ванными </w:t>
      </w:r>
      <w:r>
        <w:rPr>
          <w:rFonts w:cs="Times New Roman"/>
          <w:szCs w:val="28"/>
        </w:rPr>
        <w:t>вербальными</w:t>
      </w:r>
      <w:r w:rsidRPr="00E1213E">
        <w:rPr>
          <w:rFonts w:cs="Times New Roman"/>
          <w:szCs w:val="28"/>
        </w:rPr>
        <w:t xml:space="preserve"> средствами выражения эмоций, мнения, отношения к пр</w:t>
      </w:r>
      <w:r w:rsidRPr="00E1213E">
        <w:rPr>
          <w:rFonts w:cs="Times New Roman"/>
          <w:szCs w:val="28"/>
        </w:rPr>
        <w:t>о</w:t>
      </w:r>
      <w:r w:rsidRPr="00E1213E">
        <w:rPr>
          <w:rFonts w:cs="Times New Roman"/>
          <w:szCs w:val="28"/>
        </w:rPr>
        <w:t>исходящему.</w:t>
      </w:r>
      <w:r w:rsidR="00E90467">
        <w:rPr>
          <w:rFonts w:cs="Times New Roman"/>
          <w:szCs w:val="28"/>
        </w:rPr>
        <w:t xml:space="preserve"> </w:t>
      </w:r>
    </w:p>
    <w:p w:rsidR="00E90467" w:rsidRPr="00E1213E" w:rsidRDefault="00E90467" w:rsidP="00586188">
      <w:pPr>
        <w:rPr>
          <w:rFonts w:cs="Times New Roman"/>
          <w:szCs w:val="28"/>
        </w:rPr>
      </w:pPr>
      <w:r>
        <w:rPr>
          <w:rFonts w:cs="Times New Roman"/>
          <w:szCs w:val="28"/>
        </w:rPr>
        <w:t>В рамках обучения немецкому языку как второму иностранному в неязык</w:t>
      </w:r>
      <w:r>
        <w:rPr>
          <w:rFonts w:cs="Times New Roman"/>
          <w:szCs w:val="28"/>
        </w:rPr>
        <w:t>о</w:t>
      </w:r>
      <w:r>
        <w:rPr>
          <w:rFonts w:cs="Times New Roman"/>
          <w:szCs w:val="28"/>
        </w:rPr>
        <w:t>вом вузе достижение уровеня В</w:t>
      </w:r>
      <w:proofErr w:type="gramStart"/>
      <w:r>
        <w:rPr>
          <w:rFonts w:cs="Times New Roman"/>
          <w:szCs w:val="28"/>
        </w:rPr>
        <w:t>2</w:t>
      </w:r>
      <w:proofErr w:type="gramEnd"/>
      <w:r>
        <w:rPr>
          <w:rFonts w:cs="Times New Roman"/>
          <w:szCs w:val="28"/>
        </w:rPr>
        <w:t xml:space="preserve"> является целью всего процесса обучения, след</w:t>
      </w:r>
      <w:r>
        <w:rPr>
          <w:rFonts w:cs="Times New Roman"/>
          <w:szCs w:val="28"/>
        </w:rPr>
        <w:t>о</w:t>
      </w:r>
      <w:r>
        <w:rPr>
          <w:rFonts w:cs="Times New Roman"/>
          <w:szCs w:val="28"/>
        </w:rPr>
        <w:t xml:space="preserve">вательно к этому уровню аудиовизуальная рецепция студентов должна быть сформирована на уровне, достаточном для участия в межкультурном общении для </w:t>
      </w:r>
      <w:r>
        <w:rPr>
          <w:rFonts w:cs="Times New Roman"/>
          <w:szCs w:val="28"/>
        </w:rPr>
        <w:lastRenderedPageBreak/>
        <w:t>решения профессиональных задач и достижения профессионально значимых ц</w:t>
      </w:r>
      <w:r>
        <w:rPr>
          <w:rFonts w:cs="Times New Roman"/>
          <w:szCs w:val="28"/>
        </w:rPr>
        <w:t>е</w:t>
      </w:r>
      <w:r>
        <w:rPr>
          <w:rFonts w:cs="Times New Roman"/>
          <w:szCs w:val="28"/>
        </w:rPr>
        <w:t>лей.</w:t>
      </w:r>
    </w:p>
    <w:p w:rsidR="00586188" w:rsidRPr="00E1213E" w:rsidRDefault="00586188" w:rsidP="00586188">
      <w:pPr>
        <w:rPr>
          <w:rFonts w:cs="Times New Roman"/>
          <w:szCs w:val="28"/>
        </w:rPr>
      </w:pPr>
      <w:r w:rsidRPr="00E1213E">
        <w:rPr>
          <w:rFonts w:cs="Times New Roman"/>
          <w:szCs w:val="28"/>
        </w:rPr>
        <w:t>Аудиовизуализация на уровне С</w:t>
      </w:r>
      <w:proofErr w:type="gramStart"/>
      <w:r w:rsidRPr="00E1213E">
        <w:rPr>
          <w:rFonts w:cs="Times New Roman"/>
          <w:szCs w:val="28"/>
        </w:rPr>
        <w:t>1</w:t>
      </w:r>
      <w:proofErr w:type="gramEnd"/>
      <w:r w:rsidRPr="00E1213E">
        <w:rPr>
          <w:rFonts w:cs="Times New Roman"/>
          <w:szCs w:val="28"/>
        </w:rPr>
        <w:t xml:space="preserve"> и С2 не имеет существенных различий, за исключением того, что на уровне С2 не должно возникать никаких трудностей при понимании как устной речи носителей языка, так и в процессе просмотра т</w:t>
      </w:r>
      <w:r w:rsidRPr="00E1213E">
        <w:rPr>
          <w:rFonts w:cs="Times New Roman"/>
          <w:szCs w:val="28"/>
        </w:rPr>
        <w:t>е</w:t>
      </w:r>
      <w:r w:rsidRPr="00E1213E">
        <w:rPr>
          <w:rFonts w:cs="Times New Roman"/>
          <w:szCs w:val="28"/>
        </w:rPr>
        <w:t>лепередач и другой видеопродукции, если речь говорящего имеет диалектальную окраску, нечетко структурирована, насыщена идиоматическими выражениями. На уровне С</w:t>
      </w:r>
      <w:proofErr w:type="gramStart"/>
      <w:r w:rsidRPr="00E1213E">
        <w:rPr>
          <w:rFonts w:cs="Times New Roman"/>
          <w:szCs w:val="28"/>
        </w:rPr>
        <w:t>1</w:t>
      </w:r>
      <w:proofErr w:type="gramEnd"/>
      <w:r w:rsidRPr="00E1213E">
        <w:rPr>
          <w:rFonts w:cs="Times New Roman"/>
          <w:szCs w:val="28"/>
        </w:rPr>
        <w:t xml:space="preserve"> могут возникать трудности при восприятии сложной речи, если тем</w:t>
      </w:r>
      <w:r w:rsidRPr="00E1213E">
        <w:rPr>
          <w:rFonts w:cs="Times New Roman"/>
          <w:szCs w:val="28"/>
        </w:rPr>
        <w:t>а</w:t>
      </w:r>
      <w:r w:rsidRPr="00E1213E">
        <w:rPr>
          <w:rFonts w:cs="Times New Roman"/>
          <w:szCs w:val="28"/>
        </w:rPr>
        <w:t>тика высказывания незнакома слушателю или имеет сильную диалектальную о</w:t>
      </w:r>
      <w:r w:rsidRPr="00E1213E">
        <w:rPr>
          <w:rFonts w:cs="Times New Roman"/>
          <w:szCs w:val="28"/>
        </w:rPr>
        <w:t>к</w:t>
      </w:r>
      <w:r w:rsidRPr="00E1213E">
        <w:rPr>
          <w:rFonts w:cs="Times New Roman"/>
          <w:szCs w:val="28"/>
        </w:rPr>
        <w:t>раску. На уровнях С</w:t>
      </w:r>
      <w:proofErr w:type="gramStart"/>
      <w:r w:rsidRPr="00E1213E">
        <w:rPr>
          <w:rFonts w:cs="Times New Roman"/>
          <w:szCs w:val="28"/>
        </w:rPr>
        <w:t>1</w:t>
      </w:r>
      <w:proofErr w:type="gramEnd"/>
      <w:r w:rsidRPr="00E1213E">
        <w:rPr>
          <w:rFonts w:cs="Times New Roman"/>
          <w:szCs w:val="28"/>
        </w:rPr>
        <w:t>/С2 человек способен:</w:t>
      </w:r>
    </w:p>
    <w:p w:rsidR="00586188" w:rsidRPr="00E1213E" w:rsidRDefault="00586188" w:rsidP="00FE2157">
      <w:pPr>
        <w:pStyle w:val="a8"/>
        <w:numPr>
          <w:ilvl w:val="0"/>
          <w:numId w:val="34"/>
        </w:numPr>
        <w:spacing w:after="200"/>
        <w:ind w:left="0" w:firstLine="0"/>
        <w:rPr>
          <w:rFonts w:cs="Times New Roman"/>
          <w:szCs w:val="28"/>
        </w:rPr>
      </w:pPr>
      <w:r w:rsidRPr="00E1213E">
        <w:rPr>
          <w:rFonts w:cs="Times New Roman"/>
          <w:szCs w:val="28"/>
        </w:rPr>
        <w:t>понимать фильмы, сериалы, спектакли,</w:t>
      </w:r>
      <w:r>
        <w:rPr>
          <w:rFonts w:cs="Times New Roman"/>
          <w:szCs w:val="28"/>
        </w:rPr>
        <w:t xml:space="preserve"> </w:t>
      </w:r>
      <w:r w:rsidRPr="00E1213E">
        <w:rPr>
          <w:rFonts w:cs="Times New Roman"/>
          <w:szCs w:val="28"/>
        </w:rPr>
        <w:t>даже если в них используются вул</w:t>
      </w:r>
      <w:r w:rsidRPr="00E1213E">
        <w:rPr>
          <w:rFonts w:cs="Times New Roman"/>
          <w:szCs w:val="28"/>
        </w:rPr>
        <w:t>ь</w:t>
      </w:r>
      <w:r w:rsidRPr="00E1213E">
        <w:rPr>
          <w:rFonts w:cs="Times New Roman"/>
          <w:szCs w:val="28"/>
        </w:rPr>
        <w:t>гарные разговорные выражения или идиомы (художественные фильмы, докуме</w:t>
      </w:r>
      <w:r w:rsidRPr="00E1213E">
        <w:rPr>
          <w:rFonts w:cs="Times New Roman"/>
          <w:szCs w:val="28"/>
        </w:rPr>
        <w:t>н</w:t>
      </w:r>
      <w:r w:rsidRPr="00E1213E">
        <w:rPr>
          <w:rFonts w:cs="Times New Roman"/>
          <w:szCs w:val="28"/>
        </w:rPr>
        <w:t>тальные фильмы и т.д.);</w:t>
      </w:r>
    </w:p>
    <w:p w:rsidR="00586188" w:rsidRPr="00E1213E" w:rsidRDefault="00586188" w:rsidP="00FE2157">
      <w:pPr>
        <w:pStyle w:val="a8"/>
        <w:numPr>
          <w:ilvl w:val="0"/>
          <w:numId w:val="34"/>
        </w:numPr>
        <w:spacing w:after="200"/>
        <w:ind w:left="0" w:firstLine="0"/>
        <w:rPr>
          <w:rFonts w:cs="Times New Roman"/>
          <w:szCs w:val="28"/>
        </w:rPr>
      </w:pPr>
      <w:r w:rsidRPr="00E1213E">
        <w:rPr>
          <w:rFonts w:cs="Times New Roman"/>
          <w:szCs w:val="28"/>
        </w:rPr>
        <w:t>понимать телепередачи различной жанровой принадлежности, репортажи, интервью и ток-шоу (понимать телевизионную дуэль кандидатов в депутаты п</w:t>
      </w:r>
      <w:r w:rsidRPr="00E1213E">
        <w:rPr>
          <w:rFonts w:cs="Times New Roman"/>
          <w:szCs w:val="28"/>
        </w:rPr>
        <w:t>е</w:t>
      </w:r>
      <w:r w:rsidRPr="00E1213E">
        <w:rPr>
          <w:rFonts w:cs="Times New Roman"/>
          <w:szCs w:val="28"/>
        </w:rPr>
        <w:t>ред выборами в бундестаг, репортаж о выборах в США и т.д.)</w:t>
      </w:r>
    </w:p>
    <w:p w:rsidR="00586188" w:rsidRPr="00E1213E" w:rsidRDefault="00586188" w:rsidP="00FE2157">
      <w:pPr>
        <w:pStyle w:val="a8"/>
        <w:numPr>
          <w:ilvl w:val="0"/>
          <w:numId w:val="34"/>
        </w:numPr>
        <w:spacing w:after="200"/>
        <w:ind w:left="0" w:firstLine="0"/>
        <w:rPr>
          <w:rFonts w:cs="Times New Roman"/>
          <w:szCs w:val="28"/>
        </w:rPr>
      </w:pPr>
      <w:r w:rsidRPr="00E1213E">
        <w:rPr>
          <w:rFonts w:cs="Times New Roman"/>
          <w:szCs w:val="28"/>
        </w:rPr>
        <w:t>понимать большое количество идиоматических выражений, а также изм</w:t>
      </w:r>
      <w:r w:rsidRPr="00E1213E">
        <w:rPr>
          <w:rFonts w:cs="Times New Roman"/>
          <w:szCs w:val="28"/>
        </w:rPr>
        <w:t>е</w:t>
      </w:r>
      <w:r w:rsidRPr="00E1213E">
        <w:rPr>
          <w:rFonts w:cs="Times New Roman"/>
          <w:szCs w:val="28"/>
        </w:rPr>
        <w:t>нения стиля и регистра общения;</w:t>
      </w:r>
    </w:p>
    <w:p w:rsidR="00586188" w:rsidRPr="00E1213E" w:rsidRDefault="00586188" w:rsidP="00FE2157">
      <w:pPr>
        <w:pStyle w:val="a8"/>
        <w:numPr>
          <w:ilvl w:val="0"/>
          <w:numId w:val="34"/>
        </w:numPr>
        <w:spacing w:after="200"/>
        <w:ind w:left="0" w:firstLine="0"/>
        <w:rPr>
          <w:rFonts w:cs="Times New Roman"/>
          <w:szCs w:val="28"/>
        </w:rPr>
      </w:pPr>
      <w:r w:rsidRPr="00E1213E">
        <w:rPr>
          <w:rFonts w:cs="Times New Roman"/>
          <w:szCs w:val="28"/>
        </w:rPr>
        <w:t>понимать лекции, доклады, презентации и дебаты, в которых используется большое количество идиоматических выражений или выражения, имеющие р</w:t>
      </w:r>
      <w:r w:rsidRPr="00E1213E">
        <w:rPr>
          <w:rFonts w:cs="Times New Roman"/>
          <w:szCs w:val="28"/>
        </w:rPr>
        <w:t>е</w:t>
      </w:r>
      <w:r w:rsidRPr="00E1213E">
        <w:rPr>
          <w:rFonts w:cs="Times New Roman"/>
          <w:szCs w:val="28"/>
        </w:rPr>
        <w:t>гиональную специфику;</w:t>
      </w:r>
    </w:p>
    <w:p w:rsidR="00586188" w:rsidRDefault="00586188" w:rsidP="00FE2157">
      <w:pPr>
        <w:pStyle w:val="a8"/>
        <w:numPr>
          <w:ilvl w:val="0"/>
          <w:numId w:val="34"/>
        </w:numPr>
        <w:ind w:left="0" w:firstLine="0"/>
        <w:rPr>
          <w:rFonts w:cs="Times New Roman"/>
          <w:szCs w:val="28"/>
        </w:rPr>
      </w:pPr>
      <w:r w:rsidRPr="00E1213E">
        <w:rPr>
          <w:rFonts w:cs="Times New Roman"/>
          <w:szCs w:val="28"/>
        </w:rPr>
        <w:t xml:space="preserve">быстро настроиться на индивидуальные особенности речи </w:t>
      </w:r>
      <w:proofErr w:type="gramStart"/>
      <w:r w:rsidRPr="00E1213E">
        <w:rPr>
          <w:rFonts w:cs="Times New Roman"/>
          <w:szCs w:val="28"/>
        </w:rPr>
        <w:t>говорящего</w:t>
      </w:r>
      <w:proofErr w:type="gramEnd"/>
      <w:r w:rsidRPr="00E1213E">
        <w:rPr>
          <w:rFonts w:cs="Times New Roman"/>
          <w:szCs w:val="28"/>
        </w:rPr>
        <w:t xml:space="preserve"> (н</w:t>
      </w:r>
      <w:r w:rsidRPr="00E1213E">
        <w:rPr>
          <w:rFonts w:cs="Times New Roman"/>
          <w:szCs w:val="28"/>
        </w:rPr>
        <w:t>е</w:t>
      </w:r>
      <w:r w:rsidRPr="00E1213E">
        <w:rPr>
          <w:rFonts w:cs="Times New Roman"/>
          <w:szCs w:val="28"/>
        </w:rPr>
        <w:t>привычный акцент, дефекты речи, д</w:t>
      </w:r>
      <w:r>
        <w:rPr>
          <w:rFonts w:cs="Times New Roman"/>
          <w:szCs w:val="28"/>
        </w:rPr>
        <w:t>иалектальная окрашенность речи);</w:t>
      </w:r>
    </w:p>
    <w:p w:rsidR="00586188" w:rsidRDefault="00586188" w:rsidP="00FE2157">
      <w:pPr>
        <w:pStyle w:val="a8"/>
        <w:numPr>
          <w:ilvl w:val="0"/>
          <w:numId w:val="34"/>
        </w:numPr>
        <w:ind w:left="0" w:firstLine="0"/>
        <w:rPr>
          <w:rFonts w:cs="Times New Roman"/>
          <w:szCs w:val="28"/>
        </w:rPr>
      </w:pPr>
      <w:r>
        <w:rPr>
          <w:rFonts w:cs="Times New Roman"/>
          <w:szCs w:val="28"/>
        </w:rPr>
        <w:t>легко определять способы создания нужного общественного мнения, ман</w:t>
      </w:r>
      <w:r>
        <w:rPr>
          <w:rFonts w:cs="Times New Roman"/>
          <w:szCs w:val="28"/>
        </w:rPr>
        <w:t>и</w:t>
      </w:r>
      <w:r>
        <w:rPr>
          <w:rFonts w:cs="Times New Roman"/>
          <w:szCs w:val="28"/>
        </w:rPr>
        <w:t>пуляции общественным сознанием и уметь этому противостоять;</w:t>
      </w:r>
    </w:p>
    <w:p w:rsidR="00586188" w:rsidRDefault="00586188" w:rsidP="00FE2157">
      <w:pPr>
        <w:pStyle w:val="a8"/>
        <w:numPr>
          <w:ilvl w:val="0"/>
          <w:numId w:val="34"/>
        </w:numPr>
        <w:ind w:left="0" w:firstLine="0"/>
        <w:rPr>
          <w:rFonts w:cs="Times New Roman"/>
          <w:szCs w:val="28"/>
        </w:rPr>
      </w:pPr>
      <w:r>
        <w:rPr>
          <w:rFonts w:cs="Times New Roman"/>
          <w:szCs w:val="28"/>
        </w:rPr>
        <w:t>выделять наиболее достоверные СМИ, определять степень их достоверн</w:t>
      </w:r>
      <w:r>
        <w:rPr>
          <w:rFonts w:cs="Times New Roman"/>
          <w:szCs w:val="28"/>
        </w:rPr>
        <w:t>о</w:t>
      </w:r>
      <w:r>
        <w:rPr>
          <w:rFonts w:cs="Times New Roman"/>
          <w:szCs w:val="28"/>
        </w:rPr>
        <w:t>сти;</w:t>
      </w:r>
    </w:p>
    <w:p w:rsidR="00586188" w:rsidRPr="00E1213E" w:rsidRDefault="00586188" w:rsidP="00FE2157">
      <w:pPr>
        <w:pStyle w:val="a8"/>
        <w:numPr>
          <w:ilvl w:val="0"/>
          <w:numId w:val="34"/>
        </w:numPr>
        <w:ind w:left="0" w:firstLine="0"/>
        <w:rPr>
          <w:rFonts w:cs="Times New Roman"/>
          <w:szCs w:val="28"/>
        </w:rPr>
      </w:pPr>
      <w:r>
        <w:rPr>
          <w:rFonts w:cs="Times New Roman"/>
          <w:szCs w:val="28"/>
        </w:rPr>
        <w:t>определять способы позитивного и негативного представления собственной страны зарубежными СМИ.</w:t>
      </w:r>
    </w:p>
    <w:p w:rsidR="00586188" w:rsidRPr="00447D17" w:rsidRDefault="00586188" w:rsidP="00586188">
      <w:pPr>
        <w:rPr>
          <w:rFonts w:cs="Times New Roman"/>
          <w:szCs w:val="28"/>
        </w:rPr>
      </w:pPr>
      <w:r w:rsidRPr="00E1213E">
        <w:rPr>
          <w:rFonts w:cs="Times New Roman"/>
          <w:szCs w:val="28"/>
        </w:rPr>
        <w:lastRenderedPageBreak/>
        <w:t>Поскольку уровни С</w:t>
      </w:r>
      <w:proofErr w:type="gramStart"/>
      <w:r w:rsidRPr="00E1213E">
        <w:rPr>
          <w:rFonts w:cs="Times New Roman"/>
          <w:szCs w:val="28"/>
        </w:rPr>
        <w:t>1</w:t>
      </w:r>
      <w:proofErr w:type="gramEnd"/>
      <w:r w:rsidRPr="00E1213E">
        <w:rPr>
          <w:rFonts w:cs="Times New Roman"/>
          <w:szCs w:val="28"/>
        </w:rPr>
        <w:t>/С2 предполагают владение иностранным языком на уровне, близком к уровню носителя языка, то и степень социокультурной осв</w:t>
      </w:r>
      <w:r w:rsidRPr="00E1213E">
        <w:rPr>
          <w:rFonts w:cs="Times New Roman"/>
          <w:szCs w:val="28"/>
        </w:rPr>
        <w:t>е</w:t>
      </w:r>
      <w:r w:rsidRPr="00E1213E">
        <w:rPr>
          <w:rFonts w:cs="Times New Roman"/>
          <w:szCs w:val="28"/>
        </w:rPr>
        <w:t>домленности на этих уровнях должна соответствовать уровню развития других составляющих иноязычной коммуникативной компетентности, чтобы человек не допускал ошибки социокультурного характера и не сталкивался с трудностями в процессе аудио</w:t>
      </w:r>
      <w:r>
        <w:rPr>
          <w:rFonts w:cs="Times New Roman"/>
          <w:szCs w:val="28"/>
        </w:rPr>
        <w:t>визуальной рецепции</w:t>
      </w:r>
      <w:r w:rsidRPr="00E1213E">
        <w:rPr>
          <w:rFonts w:cs="Times New Roman"/>
          <w:szCs w:val="28"/>
        </w:rPr>
        <w:t xml:space="preserve"> различных видеоматериалов. Владение ин</w:t>
      </w:r>
      <w:r w:rsidRPr="00E1213E">
        <w:rPr>
          <w:rFonts w:cs="Times New Roman"/>
          <w:szCs w:val="28"/>
        </w:rPr>
        <w:t>о</w:t>
      </w:r>
      <w:r w:rsidRPr="00E1213E">
        <w:rPr>
          <w:rFonts w:cs="Times New Roman"/>
          <w:szCs w:val="28"/>
        </w:rPr>
        <w:t>язычной коммуникативной компетенцией на уровне С1-С2, в данном случае мо</w:t>
      </w:r>
      <w:r w:rsidRPr="00E1213E">
        <w:rPr>
          <w:rFonts w:cs="Times New Roman"/>
          <w:szCs w:val="28"/>
        </w:rPr>
        <w:t>ж</w:t>
      </w:r>
      <w:r w:rsidRPr="00E1213E">
        <w:rPr>
          <w:rFonts w:cs="Times New Roman"/>
          <w:szCs w:val="28"/>
        </w:rPr>
        <w:t>но говорить о полилингвальной коммуникативной компетенции, предполагает, что человек может выступать в социальной роли «субъекта диалога культур</w:t>
      </w:r>
      <w:proofErr w:type="gramStart"/>
      <w:r w:rsidRPr="00E1213E">
        <w:rPr>
          <w:rFonts w:cs="Times New Roman"/>
          <w:szCs w:val="28"/>
        </w:rPr>
        <w:t>»</w:t>
      </w:r>
      <w:r w:rsidR="003A43DA">
        <w:rPr>
          <w:rFonts w:cs="Times New Roman"/>
          <w:szCs w:val="28"/>
        </w:rPr>
        <w:t>(</w:t>
      </w:r>
      <w:proofErr w:type="gramEnd"/>
      <w:r w:rsidR="003A43DA">
        <w:rPr>
          <w:rFonts w:cs="Times New Roman"/>
          <w:szCs w:val="28"/>
        </w:rPr>
        <w:t xml:space="preserve"> термин </w:t>
      </w:r>
      <w:r w:rsidR="00D14AC3">
        <w:rPr>
          <w:rFonts w:cs="Times New Roman"/>
          <w:szCs w:val="28"/>
        </w:rPr>
        <w:t xml:space="preserve">В.В. </w:t>
      </w:r>
      <w:r w:rsidR="003A43DA">
        <w:rPr>
          <w:rFonts w:cs="Times New Roman"/>
          <w:szCs w:val="28"/>
        </w:rPr>
        <w:t>Сафоновой, 1996)</w:t>
      </w:r>
      <w:r w:rsidRPr="00E1213E">
        <w:rPr>
          <w:rFonts w:cs="Times New Roman"/>
          <w:szCs w:val="28"/>
        </w:rPr>
        <w:t>. Профессия журналиста-международника предп</w:t>
      </w:r>
      <w:r w:rsidRPr="00E1213E">
        <w:rPr>
          <w:rFonts w:cs="Times New Roman"/>
          <w:szCs w:val="28"/>
        </w:rPr>
        <w:t>о</w:t>
      </w:r>
      <w:r w:rsidRPr="00E1213E">
        <w:rPr>
          <w:rFonts w:cs="Times New Roman"/>
          <w:szCs w:val="28"/>
        </w:rPr>
        <w:t>лагает исполнение данной социальной роли, поскольку, как уже говорилось ранее, профессиональная деятельность журналиста осуществляется в процессе комм</w:t>
      </w:r>
      <w:r w:rsidRPr="00E1213E">
        <w:rPr>
          <w:rFonts w:cs="Times New Roman"/>
          <w:szCs w:val="28"/>
        </w:rPr>
        <w:t>у</w:t>
      </w:r>
      <w:r w:rsidRPr="00E1213E">
        <w:rPr>
          <w:rFonts w:cs="Times New Roman"/>
          <w:szCs w:val="28"/>
        </w:rPr>
        <w:t xml:space="preserve">никации, а журналист-международник всегда находится на стыке двух или более культур, поскольку он или представляет свою страну и ее культуру за рубежом или представляет своим соотечественникам другие страны и культуры. </w:t>
      </w:r>
      <w:r>
        <w:rPr>
          <w:rFonts w:cs="Times New Roman"/>
          <w:szCs w:val="28"/>
        </w:rPr>
        <w:t>В своей работе журналисту-международнику придется общаться со своими коллегами из немецкоязычных стран, профессия журналиста в Германии всегда была связана с яркими именами, такими как Генрих Гейне (</w:t>
      </w:r>
      <w:r>
        <w:rPr>
          <w:rFonts w:cs="Times New Roman"/>
          <w:szCs w:val="28"/>
          <w:lang w:val="de-DE"/>
        </w:rPr>
        <w:t>Heinrich</w:t>
      </w:r>
      <w:r w:rsidRPr="00C919BB">
        <w:rPr>
          <w:rFonts w:cs="Times New Roman"/>
          <w:szCs w:val="28"/>
        </w:rPr>
        <w:t xml:space="preserve"> </w:t>
      </w:r>
      <w:r>
        <w:rPr>
          <w:rFonts w:cs="Times New Roman"/>
          <w:szCs w:val="28"/>
          <w:lang w:val="de-DE"/>
        </w:rPr>
        <w:t>Heine</w:t>
      </w:r>
      <w:r w:rsidRPr="00C919BB">
        <w:rPr>
          <w:rFonts w:cs="Times New Roman"/>
          <w:szCs w:val="28"/>
        </w:rPr>
        <w:t xml:space="preserve">), </w:t>
      </w:r>
      <w:r>
        <w:rPr>
          <w:rFonts w:cs="Times New Roman"/>
          <w:szCs w:val="28"/>
        </w:rPr>
        <w:t xml:space="preserve">Фридрих Энгельс </w:t>
      </w:r>
      <w:r w:rsidRPr="00C919BB">
        <w:rPr>
          <w:rFonts w:cs="Times New Roman"/>
          <w:szCs w:val="28"/>
        </w:rPr>
        <w:t>(</w:t>
      </w:r>
      <w:r>
        <w:rPr>
          <w:rFonts w:cs="Times New Roman"/>
          <w:szCs w:val="28"/>
          <w:lang w:val="de-DE"/>
        </w:rPr>
        <w:t>Friedrich</w:t>
      </w:r>
      <w:r w:rsidRPr="00C919BB">
        <w:rPr>
          <w:rFonts w:cs="Times New Roman"/>
          <w:szCs w:val="28"/>
        </w:rPr>
        <w:t xml:space="preserve"> </w:t>
      </w:r>
      <w:r>
        <w:rPr>
          <w:rFonts w:cs="Times New Roman"/>
          <w:szCs w:val="28"/>
          <w:lang w:val="de-DE"/>
        </w:rPr>
        <w:t>Engels</w:t>
      </w:r>
      <w:r w:rsidRPr="00C919BB">
        <w:rPr>
          <w:rFonts w:cs="Times New Roman"/>
          <w:szCs w:val="28"/>
        </w:rPr>
        <w:t xml:space="preserve">), </w:t>
      </w:r>
      <w:r>
        <w:rPr>
          <w:rFonts w:cs="Times New Roman"/>
          <w:szCs w:val="28"/>
        </w:rPr>
        <w:t>Курт Тухольский (</w:t>
      </w:r>
      <w:r>
        <w:rPr>
          <w:rFonts w:cs="Times New Roman"/>
          <w:szCs w:val="28"/>
          <w:lang w:val="de-DE"/>
        </w:rPr>
        <w:t>Kurt</w:t>
      </w:r>
      <w:r w:rsidRPr="00C919BB">
        <w:rPr>
          <w:rFonts w:cs="Times New Roman"/>
          <w:szCs w:val="28"/>
        </w:rPr>
        <w:t xml:space="preserve"> </w:t>
      </w:r>
      <w:r>
        <w:rPr>
          <w:rFonts w:cs="Times New Roman"/>
          <w:szCs w:val="28"/>
          <w:lang w:val="de-DE"/>
        </w:rPr>
        <w:t>Tucholsky</w:t>
      </w:r>
      <w:r w:rsidRPr="00C919BB">
        <w:rPr>
          <w:rFonts w:cs="Times New Roman"/>
          <w:szCs w:val="28"/>
        </w:rPr>
        <w:t xml:space="preserve">), </w:t>
      </w:r>
      <w:r>
        <w:rPr>
          <w:rFonts w:cs="Times New Roman"/>
          <w:szCs w:val="28"/>
        </w:rPr>
        <w:t xml:space="preserve">Генрих фон Клейст </w:t>
      </w:r>
      <w:r w:rsidRPr="00C919BB">
        <w:rPr>
          <w:rFonts w:cs="Times New Roman"/>
          <w:szCs w:val="28"/>
        </w:rPr>
        <w:t>(</w:t>
      </w:r>
      <w:r>
        <w:rPr>
          <w:rFonts w:cs="Times New Roman"/>
          <w:szCs w:val="28"/>
          <w:lang w:val="de-DE"/>
        </w:rPr>
        <w:t>Heinrich</w:t>
      </w:r>
      <w:r w:rsidRPr="00C919BB">
        <w:rPr>
          <w:rFonts w:cs="Times New Roman"/>
          <w:szCs w:val="28"/>
        </w:rPr>
        <w:t xml:space="preserve"> </w:t>
      </w:r>
      <w:r>
        <w:rPr>
          <w:rFonts w:cs="Times New Roman"/>
          <w:szCs w:val="28"/>
          <w:lang w:val="de-DE"/>
        </w:rPr>
        <w:t>von</w:t>
      </w:r>
      <w:r w:rsidRPr="00C919BB">
        <w:rPr>
          <w:rFonts w:cs="Times New Roman"/>
          <w:szCs w:val="28"/>
        </w:rPr>
        <w:t xml:space="preserve"> </w:t>
      </w:r>
      <w:r>
        <w:rPr>
          <w:rFonts w:cs="Times New Roman"/>
          <w:szCs w:val="28"/>
          <w:lang w:val="de-DE"/>
        </w:rPr>
        <w:t>Kleist</w:t>
      </w:r>
      <w:r w:rsidRPr="00C919BB">
        <w:rPr>
          <w:rFonts w:cs="Times New Roman"/>
          <w:szCs w:val="28"/>
        </w:rPr>
        <w:t>)</w:t>
      </w:r>
      <w:r>
        <w:rPr>
          <w:rFonts w:cs="Times New Roman"/>
          <w:szCs w:val="28"/>
        </w:rPr>
        <w:t xml:space="preserve"> и другими. В настоящее время к наиболее известным и востребова</w:t>
      </w:r>
      <w:r>
        <w:rPr>
          <w:rFonts w:cs="Times New Roman"/>
          <w:szCs w:val="28"/>
        </w:rPr>
        <w:t>н</w:t>
      </w:r>
      <w:r>
        <w:rPr>
          <w:rFonts w:cs="Times New Roman"/>
          <w:szCs w:val="28"/>
        </w:rPr>
        <w:t>ным журналистам, как на телевидении, так и в печатных СМИ, относятся: Гюнтер Вальрафф (</w:t>
      </w:r>
      <w:r>
        <w:rPr>
          <w:rFonts w:cs="Times New Roman"/>
          <w:szCs w:val="28"/>
          <w:lang w:val="de-DE"/>
        </w:rPr>
        <w:t>G</w:t>
      </w:r>
      <w:r w:rsidRPr="00C919BB">
        <w:rPr>
          <w:rFonts w:cs="Times New Roman"/>
          <w:szCs w:val="28"/>
        </w:rPr>
        <w:t>ü</w:t>
      </w:r>
      <w:r>
        <w:rPr>
          <w:rFonts w:cs="Times New Roman"/>
          <w:szCs w:val="28"/>
          <w:lang w:val="de-DE"/>
        </w:rPr>
        <w:t>nter</w:t>
      </w:r>
      <w:r w:rsidRPr="00C919BB">
        <w:rPr>
          <w:rFonts w:cs="Times New Roman"/>
          <w:szCs w:val="28"/>
        </w:rPr>
        <w:t xml:space="preserve"> </w:t>
      </w:r>
      <w:r>
        <w:rPr>
          <w:rFonts w:cs="Times New Roman"/>
          <w:szCs w:val="28"/>
          <w:lang w:val="de-DE"/>
        </w:rPr>
        <w:t>Wallraff</w:t>
      </w:r>
      <w:r w:rsidRPr="00C919BB">
        <w:rPr>
          <w:rFonts w:cs="Times New Roman"/>
          <w:szCs w:val="28"/>
        </w:rPr>
        <w:t xml:space="preserve">), </w:t>
      </w:r>
      <w:r>
        <w:rPr>
          <w:rFonts w:cs="Times New Roman"/>
          <w:szCs w:val="28"/>
        </w:rPr>
        <w:t xml:space="preserve">Алиса Шварцер </w:t>
      </w:r>
      <w:r w:rsidRPr="00C919BB">
        <w:rPr>
          <w:rFonts w:cs="Times New Roman"/>
          <w:szCs w:val="28"/>
        </w:rPr>
        <w:t>(</w:t>
      </w:r>
      <w:r>
        <w:rPr>
          <w:rFonts w:cs="Times New Roman"/>
          <w:szCs w:val="28"/>
          <w:lang w:val="de-DE"/>
        </w:rPr>
        <w:t>Alice</w:t>
      </w:r>
      <w:r w:rsidRPr="00C919BB">
        <w:rPr>
          <w:rFonts w:cs="Times New Roman"/>
          <w:szCs w:val="28"/>
        </w:rPr>
        <w:t xml:space="preserve"> </w:t>
      </w:r>
      <w:r>
        <w:rPr>
          <w:rFonts w:cs="Times New Roman"/>
          <w:szCs w:val="28"/>
          <w:lang w:val="de-DE"/>
        </w:rPr>
        <w:t>Schwarzer</w:t>
      </w:r>
      <w:r w:rsidRPr="00C919BB">
        <w:rPr>
          <w:rFonts w:cs="Times New Roman"/>
          <w:szCs w:val="28"/>
        </w:rPr>
        <w:t>)</w:t>
      </w:r>
      <w:r>
        <w:rPr>
          <w:rFonts w:cs="Times New Roman"/>
          <w:szCs w:val="28"/>
        </w:rPr>
        <w:t>, Штефан Ауст (</w:t>
      </w:r>
      <w:r>
        <w:rPr>
          <w:rFonts w:cs="Times New Roman"/>
          <w:szCs w:val="28"/>
          <w:lang w:val="de-DE"/>
        </w:rPr>
        <w:t>St</w:t>
      </w:r>
      <w:r>
        <w:rPr>
          <w:rFonts w:cs="Times New Roman"/>
          <w:szCs w:val="28"/>
          <w:lang w:val="de-DE"/>
        </w:rPr>
        <w:t>e</w:t>
      </w:r>
      <w:r>
        <w:rPr>
          <w:rFonts w:cs="Times New Roman"/>
          <w:szCs w:val="28"/>
          <w:lang w:val="de-DE"/>
        </w:rPr>
        <w:t>fan</w:t>
      </w:r>
      <w:r w:rsidRPr="00C919BB">
        <w:rPr>
          <w:rFonts w:cs="Times New Roman"/>
          <w:szCs w:val="28"/>
        </w:rPr>
        <w:t xml:space="preserve"> </w:t>
      </w:r>
      <w:r>
        <w:rPr>
          <w:rFonts w:cs="Times New Roman"/>
          <w:szCs w:val="28"/>
          <w:lang w:val="de-DE"/>
        </w:rPr>
        <w:t>Aust</w:t>
      </w:r>
      <w:r w:rsidRPr="00C919BB">
        <w:rPr>
          <w:rFonts w:cs="Times New Roman"/>
          <w:szCs w:val="28"/>
        </w:rPr>
        <w:t xml:space="preserve">), </w:t>
      </w:r>
      <w:r>
        <w:rPr>
          <w:rFonts w:cs="Times New Roman"/>
          <w:szCs w:val="28"/>
        </w:rPr>
        <w:t xml:space="preserve">Гюнтер Яух </w:t>
      </w:r>
      <w:r w:rsidRPr="00C919BB">
        <w:rPr>
          <w:rFonts w:cs="Times New Roman"/>
          <w:szCs w:val="28"/>
        </w:rPr>
        <w:t>(</w:t>
      </w:r>
      <w:r>
        <w:rPr>
          <w:rFonts w:cs="Times New Roman"/>
          <w:szCs w:val="28"/>
          <w:lang w:val="de-DE"/>
        </w:rPr>
        <w:t>G</w:t>
      </w:r>
      <w:r w:rsidRPr="00C919BB">
        <w:rPr>
          <w:rFonts w:cs="Times New Roman"/>
          <w:szCs w:val="28"/>
        </w:rPr>
        <w:t>ü</w:t>
      </w:r>
      <w:r>
        <w:rPr>
          <w:rFonts w:cs="Times New Roman"/>
          <w:szCs w:val="28"/>
          <w:lang w:val="de-DE"/>
        </w:rPr>
        <w:t>nter</w:t>
      </w:r>
      <w:r w:rsidRPr="00C919BB">
        <w:rPr>
          <w:rFonts w:cs="Times New Roman"/>
          <w:szCs w:val="28"/>
        </w:rPr>
        <w:t xml:space="preserve"> </w:t>
      </w:r>
      <w:r>
        <w:rPr>
          <w:rFonts w:cs="Times New Roman"/>
          <w:szCs w:val="28"/>
          <w:lang w:val="de-DE"/>
        </w:rPr>
        <w:t>Jauch</w:t>
      </w:r>
      <w:r w:rsidRPr="00C919BB">
        <w:rPr>
          <w:rFonts w:cs="Times New Roman"/>
          <w:szCs w:val="28"/>
        </w:rPr>
        <w:t>)</w:t>
      </w:r>
      <w:r>
        <w:rPr>
          <w:rFonts w:cs="Times New Roman"/>
          <w:szCs w:val="28"/>
        </w:rPr>
        <w:t>, Джованни ди Лоренцо (</w:t>
      </w:r>
      <w:r>
        <w:rPr>
          <w:rFonts w:cs="Times New Roman"/>
          <w:szCs w:val="28"/>
          <w:lang w:val="de-DE"/>
        </w:rPr>
        <w:t>Giovanni</w:t>
      </w:r>
      <w:r w:rsidRPr="00C919BB">
        <w:rPr>
          <w:rFonts w:cs="Times New Roman"/>
          <w:szCs w:val="28"/>
        </w:rPr>
        <w:t xml:space="preserve"> </w:t>
      </w:r>
      <w:r>
        <w:rPr>
          <w:rFonts w:cs="Times New Roman"/>
          <w:szCs w:val="28"/>
          <w:lang w:val="de-DE"/>
        </w:rPr>
        <w:t>di</w:t>
      </w:r>
      <w:r w:rsidRPr="00C919BB">
        <w:rPr>
          <w:rFonts w:cs="Times New Roman"/>
          <w:szCs w:val="28"/>
        </w:rPr>
        <w:t xml:space="preserve"> </w:t>
      </w:r>
      <w:r>
        <w:rPr>
          <w:rFonts w:cs="Times New Roman"/>
          <w:szCs w:val="28"/>
          <w:lang w:val="de-DE"/>
        </w:rPr>
        <w:t>Lorenzo</w:t>
      </w:r>
      <w:r w:rsidRPr="00C919BB">
        <w:rPr>
          <w:rFonts w:cs="Times New Roman"/>
          <w:szCs w:val="28"/>
        </w:rPr>
        <w:t>),</w:t>
      </w:r>
      <w:r w:rsidRPr="0041259A">
        <w:rPr>
          <w:rFonts w:cs="Times New Roman"/>
          <w:szCs w:val="28"/>
        </w:rPr>
        <w:t xml:space="preserve"> </w:t>
      </w:r>
      <w:r>
        <w:rPr>
          <w:rFonts w:cs="Times New Roman"/>
          <w:szCs w:val="28"/>
        </w:rPr>
        <w:t xml:space="preserve">Сандра Маишбергер </w:t>
      </w:r>
      <w:r w:rsidRPr="0041259A">
        <w:rPr>
          <w:rFonts w:cs="Times New Roman"/>
          <w:szCs w:val="28"/>
        </w:rPr>
        <w:t>(</w:t>
      </w:r>
      <w:r>
        <w:rPr>
          <w:rFonts w:cs="Times New Roman"/>
          <w:szCs w:val="28"/>
          <w:lang w:val="de-DE"/>
        </w:rPr>
        <w:t>Sandra</w:t>
      </w:r>
      <w:r w:rsidRPr="0041259A">
        <w:rPr>
          <w:rFonts w:cs="Times New Roman"/>
          <w:szCs w:val="28"/>
        </w:rPr>
        <w:t xml:space="preserve"> </w:t>
      </w:r>
      <w:r>
        <w:rPr>
          <w:rFonts w:cs="Times New Roman"/>
          <w:szCs w:val="28"/>
          <w:lang w:val="de-DE"/>
        </w:rPr>
        <w:t>Maischberger</w:t>
      </w:r>
      <w:r w:rsidRPr="0041259A">
        <w:rPr>
          <w:rFonts w:cs="Times New Roman"/>
          <w:szCs w:val="28"/>
        </w:rPr>
        <w:t>)</w:t>
      </w:r>
      <w:r>
        <w:rPr>
          <w:rFonts w:cs="Times New Roman"/>
          <w:szCs w:val="28"/>
        </w:rPr>
        <w:t xml:space="preserve"> и др. Все журналисты получили обр</w:t>
      </w:r>
      <w:r>
        <w:rPr>
          <w:rFonts w:cs="Times New Roman"/>
          <w:szCs w:val="28"/>
        </w:rPr>
        <w:t>а</w:t>
      </w:r>
      <w:r>
        <w:rPr>
          <w:rFonts w:cs="Times New Roman"/>
          <w:szCs w:val="28"/>
        </w:rPr>
        <w:t>зование в лучших университетах Германии, работали и работают в самых извес</w:t>
      </w:r>
      <w:r>
        <w:rPr>
          <w:rFonts w:cs="Times New Roman"/>
          <w:szCs w:val="28"/>
        </w:rPr>
        <w:t>т</w:t>
      </w:r>
      <w:r>
        <w:rPr>
          <w:rFonts w:cs="Times New Roman"/>
          <w:szCs w:val="28"/>
        </w:rPr>
        <w:t>ных газетах и на центральных каналах телевидения. Для сравнения следует ск</w:t>
      </w:r>
      <w:r>
        <w:rPr>
          <w:rFonts w:cs="Times New Roman"/>
          <w:szCs w:val="28"/>
        </w:rPr>
        <w:t>а</w:t>
      </w:r>
      <w:r>
        <w:rPr>
          <w:rFonts w:cs="Times New Roman"/>
          <w:szCs w:val="28"/>
        </w:rPr>
        <w:t>зать, что наиболее известные отечественные журналисты, также получили обр</w:t>
      </w:r>
      <w:r>
        <w:rPr>
          <w:rFonts w:cs="Times New Roman"/>
          <w:szCs w:val="28"/>
        </w:rPr>
        <w:t>а</w:t>
      </w:r>
      <w:r>
        <w:rPr>
          <w:rFonts w:cs="Times New Roman"/>
          <w:szCs w:val="28"/>
        </w:rPr>
        <w:t xml:space="preserve">зование в самых известных российских университетах: </w:t>
      </w:r>
      <w:proofErr w:type="gramStart"/>
      <w:r>
        <w:rPr>
          <w:rFonts w:cs="Times New Roman"/>
          <w:szCs w:val="28"/>
        </w:rPr>
        <w:t>Владислав Листьев (МГУ), Борис Панкин (МГУ), Анна Политковская (МГУ), Алексей Пивоваров (МГУ), А</w:t>
      </w:r>
      <w:r>
        <w:rPr>
          <w:rFonts w:cs="Times New Roman"/>
          <w:szCs w:val="28"/>
        </w:rPr>
        <w:t>р</w:t>
      </w:r>
      <w:r>
        <w:rPr>
          <w:rFonts w:cs="Times New Roman"/>
          <w:szCs w:val="28"/>
        </w:rPr>
        <w:t>тем Боровик (МГИМО), Сергей Брилев (МГИМО), Александр Любимов (МГ</w:t>
      </w:r>
      <w:r>
        <w:rPr>
          <w:rFonts w:cs="Times New Roman"/>
          <w:szCs w:val="28"/>
        </w:rPr>
        <w:t>И</w:t>
      </w:r>
      <w:r>
        <w:rPr>
          <w:rFonts w:cs="Times New Roman"/>
          <w:szCs w:val="28"/>
        </w:rPr>
        <w:lastRenderedPageBreak/>
        <w:t>МО).</w:t>
      </w:r>
      <w:proofErr w:type="gramEnd"/>
      <w:r>
        <w:rPr>
          <w:rFonts w:cs="Times New Roman"/>
          <w:szCs w:val="28"/>
        </w:rPr>
        <w:t xml:space="preserve"> Согласно проведенному в 20</w:t>
      </w:r>
      <w:r w:rsidR="00AE629F">
        <w:rPr>
          <w:rFonts w:cs="Times New Roman"/>
          <w:szCs w:val="28"/>
        </w:rPr>
        <w:t xml:space="preserve">05-2009 годах университетом </w:t>
      </w:r>
      <w:proofErr w:type="gramStart"/>
      <w:r w:rsidR="00AE629F">
        <w:rPr>
          <w:rFonts w:cs="Times New Roman"/>
          <w:szCs w:val="28"/>
        </w:rPr>
        <w:t>г</w:t>
      </w:r>
      <w:proofErr w:type="gramEnd"/>
      <w:r w:rsidR="00AE629F">
        <w:rPr>
          <w:rFonts w:cs="Times New Roman"/>
          <w:szCs w:val="28"/>
        </w:rPr>
        <w:t>. З</w:t>
      </w:r>
      <w:r>
        <w:rPr>
          <w:rFonts w:cs="Times New Roman"/>
          <w:szCs w:val="28"/>
        </w:rPr>
        <w:t>иген (</w:t>
      </w:r>
      <w:r>
        <w:rPr>
          <w:rFonts w:cs="Times New Roman"/>
          <w:szCs w:val="28"/>
          <w:lang w:val="de-DE"/>
        </w:rPr>
        <w:t>Siegen</w:t>
      </w:r>
      <w:r w:rsidRPr="00447D17">
        <w:rPr>
          <w:rFonts w:cs="Times New Roman"/>
          <w:szCs w:val="28"/>
        </w:rPr>
        <w:t xml:space="preserve">) </w:t>
      </w:r>
      <w:r>
        <w:rPr>
          <w:rFonts w:cs="Times New Roman"/>
          <w:szCs w:val="28"/>
        </w:rPr>
        <w:t>эмпирическому исследованию, доля журналистов с миграционным фоном (</w:t>
      </w:r>
      <w:r>
        <w:rPr>
          <w:rFonts w:cs="Times New Roman"/>
          <w:szCs w:val="28"/>
          <w:lang w:val="de-DE"/>
        </w:rPr>
        <w:t>mit</w:t>
      </w:r>
      <w:r w:rsidRPr="00447D17">
        <w:rPr>
          <w:rFonts w:cs="Times New Roman"/>
          <w:szCs w:val="28"/>
        </w:rPr>
        <w:t xml:space="preserve"> </w:t>
      </w:r>
      <w:r>
        <w:rPr>
          <w:rFonts w:cs="Times New Roman"/>
          <w:szCs w:val="28"/>
          <w:lang w:val="de-DE"/>
        </w:rPr>
        <w:t>Migrationshintergrund</w:t>
      </w:r>
      <w:r w:rsidRPr="00447D17">
        <w:rPr>
          <w:rFonts w:cs="Times New Roman"/>
          <w:szCs w:val="28"/>
        </w:rPr>
        <w:t>)</w:t>
      </w:r>
      <w:r>
        <w:rPr>
          <w:rFonts w:cs="Times New Roman"/>
          <w:szCs w:val="28"/>
        </w:rPr>
        <w:t xml:space="preserve"> в печатных СМИ составляет менее 1%</w:t>
      </w:r>
      <w:r w:rsidR="003A43DA" w:rsidRPr="003A43DA">
        <w:rPr>
          <w:rFonts w:cs="Times New Roman"/>
          <w:szCs w:val="28"/>
        </w:rPr>
        <w:t xml:space="preserve"> [</w:t>
      </w:r>
      <w:r w:rsidR="004E5B99">
        <w:rPr>
          <w:rFonts w:cs="Times New Roman"/>
          <w:szCs w:val="28"/>
        </w:rPr>
        <w:t>20</w:t>
      </w:r>
      <w:r w:rsidR="004E5B99" w:rsidRPr="004E5B99">
        <w:rPr>
          <w:rFonts w:cs="Times New Roman"/>
          <w:szCs w:val="28"/>
        </w:rPr>
        <w:t>2</w:t>
      </w:r>
      <w:r w:rsidR="003A43DA" w:rsidRPr="003A43DA">
        <w:rPr>
          <w:rFonts w:cs="Times New Roman"/>
          <w:szCs w:val="28"/>
        </w:rPr>
        <w:t>]</w:t>
      </w:r>
      <w:r>
        <w:rPr>
          <w:rFonts w:cs="Times New Roman"/>
          <w:szCs w:val="28"/>
        </w:rPr>
        <w:t>. По оценке н</w:t>
      </w:r>
      <w:r>
        <w:rPr>
          <w:rFonts w:cs="Times New Roman"/>
          <w:szCs w:val="28"/>
        </w:rPr>
        <w:t>е</w:t>
      </w:r>
      <w:r>
        <w:rPr>
          <w:rFonts w:cs="Times New Roman"/>
          <w:szCs w:val="28"/>
        </w:rPr>
        <w:t xml:space="preserve">мецких экспертов, в то время </w:t>
      </w:r>
      <w:r w:rsidR="00AE629F">
        <w:rPr>
          <w:rFonts w:cs="Times New Roman"/>
          <w:szCs w:val="28"/>
        </w:rPr>
        <w:t>когда</w:t>
      </w:r>
      <w:r>
        <w:rPr>
          <w:rFonts w:cs="Times New Roman"/>
          <w:szCs w:val="28"/>
        </w:rPr>
        <w:t xml:space="preserve"> каждый пятый немец и</w:t>
      </w:r>
      <w:r w:rsidR="00AE629F">
        <w:rPr>
          <w:rFonts w:cs="Times New Roman"/>
          <w:szCs w:val="28"/>
        </w:rPr>
        <w:t>меет свои корни вне Германии,</w:t>
      </w:r>
      <w:r>
        <w:rPr>
          <w:rFonts w:cs="Times New Roman"/>
          <w:szCs w:val="28"/>
        </w:rPr>
        <w:t xml:space="preserve"> среди журналистов – это только каждый пятидесятый</w:t>
      </w:r>
      <w:r w:rsidR="004E5B99">
        <w:rPr>
          <w:rFonts w:cs="Times New Roman"/>
          <w:szCs w:val="28"/>
        </w:rPr>
        <w:t xml:space="preserve"> [21</w:t>
      </w:r>
      <w:r w:rsidR="004E5B99" w:rsidRPr="004E5B99">
        <w:rPr>
          <w:rFonts w:cs="Times New Roman"/>
          <w:szCs w:val="28"/>
        </w:rPr>
        <w:t>5</w:t>
      </w:r>
      <w:r w:rsidR="003A43DA" w:rsidRPr="003A43DA">
        <w:rPr>
          <w:rFonts w:cs="Times New Roman"/>
          <w:szCs w:val="28"/>
        </w:rPr>
        <w:t>]</w:t>
      </w:r>
      <w:r>
        <w:rPr>
          <w:rFonts w:cs="Times New Roman"/>
          <w:szCs w:val="28"/>
        </w:rPr>
        <w:t>. Таким о</w:t>
      </w:r>
      <w:r>
        <w:rPr>
          <w:rFonts w:cs="Times New Roman"/>
          <w:szCs w:val="28"/>
        </w:rPr>
        <w:t>б</w:t>
      </w:r>
      <w:r>
        <w:rPr>
          <w:rFonts w:cs="Times New Roman"/>
          <w:szCs w:val="28"/>
        </w:rPr>
        <w:t>разом, российские журналисты, сталкиваясь с коллегами из Германии, будут о</w:t>
      </w:r>
      <w:r>
        <w:rPr>
          <w:rFonts w:cs="Times New Roman"/>
          <w:szCs w:val="28"/>
        </w:rPr>
        <w:t>б</w:t>
      </w:r>
      <w:r>
        <w:rPr>
          <w:rFonts w:cs="Times New Roman"/>
          <w:szCs w:val="28"/>
        </w:rPr>
        <w:t>щаться с людьми, выросшими в Германии, имеющими глубокие культурные ко</w:t>
      </w:r>
      <w:r>
        <w:rPr>
          <w:rFonts w:cs="Times New Roman"/>
          <w:szCs w:val="28"/>
        </w:rPr>
        <w:t>р</w:t>
      </w:r>
      <w:r>
        <w:rPr>
          <w:rFonts w:cs="Times New Roman"/>
          <w:szCs w:val="28"/>
        </w:rPr>
        <w:t>ни этой страны, для которых социокультурный фон Германии является родным и естественным. Поэтому обучение журналистов-международников немецкому языку как второму иностранному должно проходить в контексте билингвального образования на принципах социокультурного подхода к обучению иностранным языкам.</w:t>
      </w:r>
    </w:p>
    <w:p w:rsidR="00586188" w:rsidRPr="00E1213E" w:rsidRDefault="00586188" w:rsidP="00586188">
      <w:pPr>
        <w:rPr>
          <w:rFonts w:cs="Times New Roman"/>
          <w:szCs w:val="28"/>
        </w:rPr>
      </w:pPr>
      <w:r>
        <w:rPr>
          <w:rFonts w:cs="Times New Roman"/>
          <w:szCs w:val="28"/>
        </w:rPr>
        <w:t xml:space="preserve">Вышесказанное подтверждает, что </w:t>
      </w:r>
      <w:r w:rsidRPr="00E1213E">
        <w:rPr>
          <w:rFonts w:cs="Times New Roman"/>
          <w:szCs w:val="28"/>
        </w:rPr>
        <w:t xml:space="preserve">основной целью обучения журналиста-международника является его подготовка к межкультурному диалогу. </w:t>
      </w:r>
      <w:proofErr w:type="gramStart"/>
      <w:r w:rsidRPr="00E1213E">
        <w:rPr>
          <w:rFonts w:cs="Times New Roman"/>
          <w:szCs w:val="28"/>
        </w:rPr>
        <w:t>Под ме</w:t>
      </w:r>
      <w:r w:rsidRPr="00E1213E">
        <w:rPr>
          <w:rFonts w:cs="Times New Roman"/>
          <w:szCs w:val="28"/>
        </w:rPr>
        <w:t>ж</w:t>
      </w:r>
      <w:r w:rsidRPr="00E1213E">
        <w:rPr>
          <w:rFonts w:cs="Times New Roman"/>
          <w:szCs w:val="28"/>
        </w:rPr>
        <w:t>культурным диалогом понимается процесс, в основе которого лежат установки на взаимопонимание и уважение и который представляет собой открытый обмен мнениями между индивидами, а также между социальными группами с различной этнической, культурной, религиозной, языковой принадлежностью и историко-культурным наследием, для него требуется к</w:t>
      </w:r>
      <w:r w:rsidR="00AE629F">
        <w:rPr>
          <w:rFonts w:cs="Times New Roman"/>
          <w:szCs w:val="28"/>
        </w:rPr>
        <w:t>ак свобода и способность к само</w:t>
      </w:r>
      <w:r w:rsidRPr="00E1213E">
        <w:rPr>
          <w:rFonts w:cs="Times New Roman"/>
          <w:szCs w:val="28"/>
        </w:rPr>
        <w:t>в</w:t>
      </w:r>
      <w:r w:rsidRPr="00E1213E">
        <w:rPr>
          <w:rFonts w:cs="Times New Roman"/>
          <w:szCs w:val="28"/>
        </w:rPr>
        <w:t>ы</w:t>
      </w:r>
      <w:r w:rsidRPr="00E1213E">
        <w:rPr>
          <w:rFonts w:cs="Times New Roman"/>
          <w:szCs w:val="28"/>
        </w:rPr>
        <w:t>ражению, так и готовность и способность слушать и понимать суть взглядов др</w:t>
      </w:r>
      <w:r w:rsidRPr="00E1213E">
        <w:rPr>
          <w:rFonts w:cs="Times New Roman"/>
          <w:szCs w:val="28"/>
        </w:rPr>
        <w:t>у</w:t>
      </w:r>
      <w:r w:rsidRPr="00E1213E">
        <w:rPr>
          <w:rFonts w:cs="Times New Roman"/>
          <w:szCs w:val="28"/>
        </w:rPr>
        <w:t>гих людей.</w:t>
      </w:r>
      <w:proofErr w:type="gramEnd"/>
      <w:r w:rsidRPr="00E1213E">
        <w:rPr>
          <w:rFonts w:cs="Times New Roman"/>
          <w:szCs w:val="28"/>
        </w:rPr>
        <w:t xml:space="preserve"> Межкультурный диалог способствует политической, социальной, культурной и экономической интеграции и сплоченности культурно разнообра</w:t>
      </w:r>
      <w:r w:rsidRPr="00E1213E">
        <w:rPr>
          <w:rFonts w:cs="Times New Roman"/>
          <w:szCs w:val="28"/>
        </w:rPr>
        <w:t>з</w:t>
      </w:r>
      <w:r w:rsidRPr="00E1213E">
        <w:rPr>
          <w:rFonts w:cs="Times New Roman"/>
          <w:szCs w:val="28"/>
        </w:rPr>
        <w:t>ных сообществ. Он воспитывает чувства человеческого достоинства, понимания общей цели, стремление к равенству. Он нацелен на развитие глубокого поним</w:t>
      </w:r>
      <w:r w:rsidRPr="00E1213E">
        <w:rPr>
          <w:rFonts w:cs="Times New Roman"/>
          <w:szCs w:val="28"/>
        </w:rPr>
        <w:t>а</w:t>
      </w:r>
      <w:r w:rsidRPr="00E1213E">
        <w:rPr>
          <w:rFonts w:cs="Times New Roman"/>
          <w:szCs w:val="28"/>
        </w:rPr>
        <w:t>ния наличия различий в мировидении людей и практиках человеческого бытия, увеличивает возможности кооперации и сотрудничества между людьми (или св</w:t>
      </w:r>
      <w:r w:rsidRPr="00E1213E">
        <w:rPr>
          <w:rFonts w:cs="Times New Roman"/>
          <w:szCs w:val="28"/>
        </w:rPr>
        <w:t>о</w:t>
      </w:r>
      <w:r w:rsidRPr="00E1213E">
        <w:rPr>
          <w:rFonts w:cs="Times New Roman"/>
          <w:szCs w:val="28"/>
        </w:rPr>
        <w:t>боды выбора в них), способствует личному росту человека и его трансформации, стимулирует толера</w:t>
      </w:r>
      <w:r w:rsidR="00D14AC3">
        <w:rPr>
          <w:rFonts w:cs="Times New Roman"/>
          <w:szCs w:val="28"/>
        </w:rPr>
        <w:t>нтность и уважение друг к другу</w:t>
      </w:r>
      <w:r w:rsidRPr="00E1213E">
        <w:rPr>
          <w:rFonts w:cs="Times New Roman"/>
          <w:szCs w:val="28"/>
        </w:rPr>
        <w:t xml:space="preserve"> (перевод </w:t>
      </w:r>
      <w:r w:rsidR="00D14AC3" w:rsidRPr="00E1213E">
        <w:rPr>
          <w:rFonts w:cs="Times New Roman"/>
          <w:szCs w:val="28"/>
        </w:rPr>
        <w:t>В.</w:t>
      </w:r>
      <w:r w:rsidR="00D14AC3">
        <w:rPr>
          <w:rFonts w:cs="Times New Roman"/>
          <w:szCs w:val="28"/>
        </w:rPr>
        <w:t xml:space="preserve"> </w:t>
      </w:r>
      <w:r w:rsidR="00D14AC3" w:rsidRPr="00E1213E">
        <w:rPr>
          <w:rFonts w:cs="Times New Roman"/>
          <w:szCs w:val="28"/>
        </w:rPr>
        <w:t>В.</w:t>
      </w:r>
      <w:r w:rsidR="00D14AC3">
        <w:rPr>
          <w:rFonts w:cs="Times New Roman"/>
          <w:szCs w:val="28"/>
        </w:rPr>
        <w:t xml:space="preserve"> </w:t>
      </w:r>
      <w:r w:rsidRPr="00E1213E">
        <w:rPr>
          <w:rFonts w:cs="Times New Roman"/>
          <w:szCs w:val="28"/>
        </w:rPr>
        <w:t>Сафоновой</w:t>
      </w:r>
      <w:r w:rsidR="003A43DA">
        <w:rPr>
          <w:rFonts w:cs="Times New Roman"/>
          <w:szCs w:val="28"/>
        </w:rPr>
        <w:t>, 2010.</w:t>
      </w:r>
      <w:r w:rsidRPr="00E1213E">
        <w:rPr>
          <w:rFonts w:cs="Times New Roman"/>
          <w:szCs w:val="28"/>
        </w:rPr>
        <w:t>).</w:t>
      </w:r>
      <w:r>
        <w:rPr>
          <w:rFonts w:cs="Times New Roman"/>
          <w:szCs w:val="28"/>
        </w:rPr>
        <w:t xml:space="preserve"> Поскольку в настоящем исследовании речь идет об обучении немецкому языку как второму иностранному, то следует вести речь о подготовке студентов к </w:t>
      </w:r>
      <w:r>
        <w:rPr>
          <w:rFonts w:cs="Times New Roman"/>
          <w:szCs w:val="28"/>
        </w:rPr>
        <w:lastRenderedPageBreak/>
        <w:t>роли культурного посредника, что соотносится с требованиями программы подг</w:t>
      </w:r>
      <w:r>
        <w:rPr>
          <w:rFonts w:cs="Times New Roman"/>
          <w:szCs w:val="28"/>
        </w:rPr>
        <w:t>о</w:t>
      </w:r>
      <w:r>
        <w:rPr>
          <w:rFonts w:cs="Times New Roman"/>
          <w:szCs w:val="28"/>
        </w:rPr>
        <w:t>товки специалистов нелингвистических вузов. Программы предусматривают по</w:t>
      </w:r>
      <w:r>
        <w:rPr>
          <w:rFonts w:cs="Times New Roman"/>
          <w:szCs w:val="28"/>
        </w:rPr>
        <w:t>д</w:t>
      </w:r>
      <w:r>
        <w:rPr>
          <w:rFonts w:cs="Times New Roman"/>
          <w:szCs w:val="28"/>
        </w:rPr>
        <w:t>готовку специалистов, владеющих вторым иностранным языком на уровне не н</w:t>
      </w:r>
      <w:r>
        <w:rPr>
          <w:rFonts w:cs="Times New Roman"/>
          <w:szCs w:val="28"/>
        </w:rPr>
        <w:t>и</w:t>
      </w:r>
      <w:r>
        <w:rPr>
          <w:rFonts w:cs="Times New Roman"/>
          <w:szCs w:val="28"/>
        </w:rPr>
        <w:t>же В</w:t>
      </w:r>
      <w:proofErr w:type="gramStart"/>
      <w:r>
        <w:rPr>
          <w:rFonts w:cs="Times New Roman"/>
          <w:szCs w:val="28"/>
        </w:rPr>
        <w:t>2</w:t>
      </w:r>
      <w:proofErr w:type="gramEnd"/>
      <w:r>
        <w:rPr>
          <w:rFonts w:cs="Times New Roman"/>
          <w:szCs w:val="28"/>
        </w:rPr>
        <w:t xml:space="preserve"> по европейской шкале уровней владения иностранным языком.</w:t>
      </w:r>
    </w:p>
    <w:p w:rsidR="00AE629F" w:rsidRPr="00D120BB" w:rsidRDefault="00586188" w:rsidP="00D120BB">
      <w:pPr>
        <w:rPr>
          <w:rFonts w:cs="Times New Roman"/>
          <w:szCs w:val="28"/>
        </w:rPr>
      </w:pPr>
      <w:r>
        <w:rPr>
          <w:rFonts w:cs="Times New Roman"/>
          <w:szCs w:val="28"/>
        </w:rPr>
        <w:t>Роль аудиовизуальной рецепции</w:t>
      </w:r>
      <w:r w:rsidRPr="00E1213E">
        <w:rPr>
          <w:rFonts w:cs="Times New Roman"/>
          <w:szCs w:val="28"/>
        </w:rPr>
        <w:t xml:space="preserve"> </w:t>
      </w:r>
      <w:r>
        <w:rPr>
          <w:rFonts w:cs="Times New Roman"/>
          <w:szCs w:val="28"/>
        </w:rPr>
        <w:t>наравне</w:t>
      </w:r>
      <w:r w:rsidRPr="00E1213E">
        <w:rPr>
          <w:rFonts w:cs="Times New Roman"/>
          <w:szCs w:val="28"/>
        </w:rPr>
        <w:t xml:space="preserve"> с аудированием и чтением закл</w:t>
      </w:r>
      <w:r w:rsidRPr="00E1213E">
        <w:rPr>
          <w:rFonts w:cs="Times New Roman"/>
          <w:szCs w:val="28"/>
        </w:rPr>
        <w:t>ю</w:t>
      </w:r>
      <w:r w:rsidRPr="00E1213E">
        <w:rPr>
          <w:rFonts w:cs="Times New Roman"/>
          <w:szCs w:val="28"/>
        </w:rPr>
        <w:t>чается в расширении возможностей современного межкультурного общения, а именно его информационной и ценностной составляющей.</w:t>
      </w:r>
    </w:p>
    <w:p w:rsidR="00586188" w:rsidRDefault="004377BB" w:rsidP="002273AF">
      <w:pPr>
        <w:pStyle w:val="2"/>
        <w:rPr>
          <w:rFonts w:ascii="Times New Roman" w:hAnsi="Times New Roman" w:cs="Times New Roman"/>
        </w:rPr>
      </w:pPr>
      <w:bookmarkStart w:id="9" w:name="_Toc401687898"/>
      <w:r>
        <w:rPr>
          <w:rFonts w:ascii="Times New Roman" w:hAnsi="Times New Roman" w:cs="Times New Roman"/>
        </w:rPr>
        <w:t>2.</w:t>
      </w:r>
      <w:r w:rsidR="00586188" w:rsidRPr="002273AF">
        <w:rPr>
          <w:rFonts w:ascii="Times New Roman" w:hAnsi="Times New Roman" w:cs="Times New Roman"/>
        </w:rPr>
        <w:t>2 Лингводидактическое описание вариативности телетекстов</w:t>
      </w:r>
      <w:bookmarkEnd w:id="9"/>
    </w:p>
    <w:p w:rsidR="00D14AC3" w:rsidRPr="00D14AC3" w:rsidRDefault="00D14AC3" w:rsidP="00D14AC3">
      <w:pPr>
        <w:rPr>
          <w:lang w:eastAsia="ru-RU"/>
        </w:rPr>
      </w:pPr>
    </w:p>
    <w:p w:rsidR="00586188" w:rsidRPr="001C4A99" w:rsidRDefault="00586188" w:rsidP="00586188">
      <w:pPr>
        <w:rPr>
          <w:rFonts w:cs="Times New Roman"/>
          <w:szCs w:val="28"/>
        </w:rPr>
      </w:pPr>
      <w:r w:rsidRPr="001C4A99">
        <w:rPr>
          <w:rFonts w:cs="Times New Roman"/>
          <w:szCs w:val="28"/>
        </w:rPr>
        <w:t>Прежде чем перейти к лингводидактическому описанию вариативности н</w:t>
      </w:r>
      <w:r w:rsidRPr="001C4A99">
        <w:rPr>
          <w:rFonts w:cs="Times New Roman"/>
          <w:szCs w:val="28"/>
        </w:rPr>
        <w:t>е</w:t>
      </w:r>
      <w:r w:rsidRPr="001C4A99">
        <w:rPr>
          <w:rFonts w:cs="Times New Roman"/>
          <w:szCs w:val="28"/>
        </w:rPr>
        <w:t>мецкоязычных телетекстов, представляет целесообразным рассмотреть подробнее термин «медиатекст» и дать рабочее определение термину «телетекст».</w:t>
      </w:r>
    </w:p>
    <w:p w:rsidR="00586188" w:rsidRPr="001C4A99" w:rsidRDefault="00586188" w:rsidP="00586188">
      <w:pPr>
        <w:rPr>
          <w:rFonts w:cs="Times New Roman"/>
          <w:szCs w:val="28"/>
        </w:rPr>
      </w:pPr>
      <w:r w:rsidRPr="001C4A99">
        <w:rPr>
          <w:rFonts w:cs="Times New Roman"/>
          <w:szCs w:val="28"/>
        </w:rPr>
        <w:t>Средства массовой информации играют в жизни современного человека о</w:t>
      </w:r>
      <w:r w:rsidRPr="001C4A99">
        <w:rPr>
          <w:rFonts w:cs="Times New Roman"/>
          <w:szCs w:val="28"/>
        </w:rPr>
        <w:t>г</w:t>
      </w:r>
      <w:r w:rsidRPr="001C4A99">
        <w:rPr>
          <w:rFonts w:cs="Times New Roman"/>
          <w:szCs w:val="28"/>
        </w:rPr>
        <w:t>ромную роль, они являются основным источником</w:t>
      </w:r>
      <w:r>
        <w:rPr>
          <w:rFonts w:cs="Times New Roman"/>
          <w:szCs w:val="28"/>
        </w:rPr>
        <w:t xml:space="preserve"> информации, и, как </w:t>
      </w:r>
      <w:r w:rsidRPr="001C4A99">
        <w:rPr>
          <w:rFonts w:cs="Times New Roman"/>
          <w:szCs w:val="28"/>
        </w:rPr>
        <w:t>следствие этого, составляют основу представлений человека о событиях, происходящих в</w:t>
      </w:r>
      <w:r w:rsidRPr="001C4A99">
        <w:rPr>
          <w:rFonts w:cs="Times New Roman"/>
          <w:szCs w:val="28"/>
        </w:rPr>
        <w:t>о</w:t>
      </w:r>
      <w:r w:rsidRPr="001C4A99">
        <w:rPr>
          <w:rFonts w:cs="Times New Roman"/>
          <w:szCs w:val="28"/>
        </w:rPr>
        <w:t>круг него, т.е. влияют на формирование его картины миры. В настоящее время выделяются следующие социально-психологические функции массовой комм</w:t>
      </w:r>
      <w:r w:rsidRPr="001C4A99">
        <w:rPr>
          <w:rFonts w:cs="Times New Roman"/>
          <w:szCs w:val="28"/>
        </w:rPr>
        <w:t>у</w:t>
      </w:r>
      <w:r w:rsidRPr="001C4A99">
        <w:rPr>
          <w:rFonts w:cs="Times New Roman"/>
          <w:szCs w:val="28"/>
        </w:rPr>
        <w:t>никации «1. Функция социальной ориентировки и участия в формировании общ</w:t>
      </w:r>
      <w:r w:rsidRPr="001C4A99">
        <w:rPr>
          <w:rFonts w:cs="Times New Roman"/>
          <w:szCs w:val="28"/>
        </w:rPr>
        <w:t>е</w:t>
      </w:r>
      <w:r w:rsidRPr="001C4A99">
        <w:rPr>
          <w:rFonts w:cs="Times New Roman"/>
          <w:szCs w:val="28"/>
        </w:rPr>
        <w:t>ственного мнения (индивид</w:t>
      </w:r>
      <w:r>
        <w:rPr>
          <w:rFonts w:cs="Times New Roman"/>
          <w:szCs w:val="28"/>
        </w:rPr>
        <w:t xml:space="preserve"> </w:t>
      </w:r>
      <w:r w:rsidRPr="001C4A99">
        <w:rPr>
          <w:rFonts w:cs="Times New Roman"/>
          <w:szCs w:val="28"/>
        </w:rPr>
        <w:t>- общество). 2. Функция аффилиации (социальной адаптации) (индивид – группа). 3. Функция контакта с другим человеком (инд</w:t>
      </w:r>
      <w:r w:rsidRPr="001C4A99">
        <w:rPr>
          <w:rFonts w:cs="Times New Roman"/>
          <w:szCs w:val="28"/>
        </w:rPr>
        <w:t>и</w:t>
      </w:r>
      <w:r w:rsidRPr="001C4A99">
        <w:rPr>
          <w:rFonts w:cs="Times New Roman"/>
          <w:szCs w:val="28"/>
        </w:rPr>
        <w:t>вид – другой индивид). 4. Функция самоутверждения (самопознания и самореал</w:t>
      </w:r>
      <w:r w:rsidRPr="001C4A99">
        <w:rPr>
          <w:rFonts w:cs="Times New Roman"/>
          <w:szCs w:val="28"/>
        </w:rPr>
        <w:t>и</w:t>
      </w:r>
      <w:r w:rsidRPr="001C4A99">
        <w:rPr>
          <w:rFonts w:cs="Times New Roman"/>
          <w:szCs w:val="28"/>
        </w:rPr>
        <w:t>зации) (индивид – он сам)»</w:t>
      </w:r>
      <w:r w:rsidR="009B15C8">
        <w:rPr>
          <w:rFonts w:cs="Times New Roman"/>
          <w:szCs w:val="28"/>
        </w:rPr>
        <w:t>[22</w:t>
      </w:r>
      <w:r w:rsidR="003A43DA" w:rsidRPr="003A43DA">
        <w:rPr>
          <w:rFonts w:cs="Times New Roman"/>
          <w:szCs w:val="28"/>
        </w:rPr>
        <w:t xml:space="preserve">, </w:t>
      </w:r>
      <w:r w:rsidR="003A43DA">
        <w:rPr>
          <w:rFonts w:cs="Times New Roman"/>
          <w:szCs w:val="28"/>
          <w:lang w:val="en-US"/>
        </w:rPr>
        <w:t>c</w:t>
      </w:r>
      <w:r w:rsidR="003A43DA" w:rsidRPr="003A43DA">
        <w:rPr>
          <w:rFonts w:cs="Times New Roman"/>
          <w:szCs w:val="28"/>
        </w:rPr>
        <w:t>. 232]</w:t>
      </w:r>
      <w:r w:rsidRPr="001C4A99">
        <w:rPr>
          <w:rFonts w:cs="Times New Roman"/>
          <w:szCs w:val="28"/>
        </w:rPr>
        <w:t xml:space="preserve">. Для настоящего исследования наиболее важной </w:t>
      </w:r>
      <w:r w:rsidR="00977576">
        <w:rPr>
          <w:rFonts w:cs="Times New Roman"/>
          <w:szCs w:val="28"/>
        </w:rPr>
        <w:t>является</w:t>
      </w:r>
      <w:r w:rsidRPr="001C4A99">
        <w:rPr>
          <w:rFonts w:cs="Times New Roman"/>
          <w:szCs w:val="28"/>
        </w:rPr>
        <w:t xml:space="preserve"> социальная функция СМИ, и телевидения</w:t>
      </w:r>
      <w:r w:rsidR="00977576">
        <w:rPr>
          <w:rFonts w:cs="Times New Roman"/>
          <w:szCs w:val="28"/>
        </w:rPr>
        <w:t>,</w:t>
      </w:r>
      <w:r w:rsidRPr="001C4A99">
        <w:rPr>
          <w:rFonts w:cs="Times New Roman"/>
          <w:szCs w:val="28"/>
        </w:rPr>
        <w:t xml:space="preserve"> в частности, поскол</w:t>
      </w:r>
      <w:r w:rsidRPr="001C4A99">
        <w:rPr>
          <w:rFonts w:cs="Times New Roman"/>
          <w:szCs w:val="28"/>
        </w:rPr>
        <w:t>ь</w:t>
      </w:r>
      <w:r w:rsidRPr="001C4A99">
        <w:rPr>
          <w:rFonts w:cs="Times New Roman"/>
          <w:szCs w:val="28"/>
        </w:rPr>
        <w:t>ку именно телеви</w:t>
      </w:r>
      <w:r w:rsidR="00977576">
        <w:rPr>
          <w:rFonts w:cs="Times New Roman"/>
          <w:szCs w:val="28"/>
        </w:rPr>
        <w:t>дение в настоящее время однин</w:t>
      </w:r>
      <w:r w:rsidRPr="001C4A99">
        <w:rPr>
          <w:rFonts w:cs="Times New Roman"/>
          <w:szCs w:val="28"/>
        </w:rPr>
        <w:t xml:space="preserve"> из важнейших факторов влияния на формирование общественного мнения, и воздействие телевизионного общен</w:t>
      </w:r>
      <w:r w:rsidR="00977576">
        <w:rPr>
          <w:rFonts w:cs="Times New Roman"/>
          <w:szCs w:val="28"/>
        </w:rPr>
        <w:t>ия</w:t>
      </w:r>
      <w:r>
        <w:rPr>
          <w:rFonts w:cs="Times New Roman"/>
          <w:szCs w:val="28"/>
        </w:rPr>
        <w:t xml:space="preserve"> гораздо больше</w:t>
      </w:r>
      <w:r w:rsidRPr="001C4A99">
        <w:rPr>
          <w:rFonts w:cs="Times New Roman"/>
          <w:szCs w:val="28"/>
        </w:rPr>
        <w:t xml:space="preserve"> непосредственного выступления перед аудиторией.</w:t>
      </w:r>
    </w:p>
    <w:p w:rsidR="00586188" w:rsidRPr="00C61CEE" w:rsidRDefault="00586188" w:rsidP="00586188">
      <w:pPr>
        <w:rPr>
          <w:rFonts w:cs="Times New Roman"/>
          <w:szCs w:val="28"/>
        </w:rPr>
      </w:pPr>
      <w:r w:rsidRPr="001C4A99">
        <w:rPr>
          <w:rFonts w:cs="Times New Roman"/>
          <w:szCs w:val="28"/>
        </w:rPr>
        <w:t xml:space="preserve"> В силу </w:t>
      </w:r>
      <w:r>
        <w:rPr>
          <w:rFonts w:cs="Times New Roman"/>
          <w:szCs w:val="28"/>
        </w:rPr>
        <w:t>возросшего в последнее время информационного потока и появл</w:t>
      </w:r>
      <w:r>
        <w:rPr>
          <w:rFonts w:cs="Times New Roman"/>
          <w:szCs w:val="28"/>
        </w:rPr>
        <w:t>е</w:t>
      </w:r>
      <w:r>
        <w:rPr>
          <w:rFonts w:cs="Times New Roman"/>
          <w:szCs w:val="28"/>
        </w:rPr>
        <w:t>ния новых средств передачи информации</w:t>
      </w:r>
      <w:r w:rsidRPr="001C4A99">
        <w:rPr>
          <w:rFonts w:cs="Times New Roman"/>
          <w:szCs w:val="28"/>
        </w:rPr>
        <w:t xml:space="preserve"> многие исследователи обратились к в</w:t>
      </w:r>
      <w:r w:rsidRPr="001C4A99">
        <w:rPr>
          <w:rFonts w:cs="Times New Roman"/>
          <w:szCs w:val="28"/>
        </w:rPr>
        <w:t>о</w:t>
      </w:r>
      <w:r w:rsidRPr="001C4A99">
        <w:rPr>
          <w:rFonts w:cs="Times New Roman"/>
          <w:szCs w:val="28"/>
        </w:rPr>
        <w:t xml:space="preserve">просам изучения языка средств массовой коммуникации, в настоящее время, как </w:t>
      </w:r>
      <w:r w:rsidRPr="001C4A99">
        <w:rPr>
          <w:rFonts w:cs="Times New Roman"/>
          <w:szCs w:val="28"/>
        </w:rPr>
        <w:lastRenderedPageBreak/>
        <w:t>отмечает</w:t>
      </w:r>
      <w:r>
        <w:rPr>
          <w:rFonts w:cs="Times New Roman"/>
          <w:szCs w:val="28"/>
        </w:rPr>
        <w:t xml:space="preserve"> </w:t>
      </w:r>
      <w:r w:rsidRPr="001C4A99">
        <w:rPr>
          <w:rFonts w:cs="Times New Roman"/>
          <w:szCs w:val="28"/>
        </w:rPr>
        <w:t xml:space="preserve">Чичерина </w:t>
      </w:r>
      <w:r w:rsidR="009B15C8" w:rsidRPr="001C4A99">
        <w:rPr>
          <w:rFonts w:cs="Times New Roman"/>
          <w:szCs w:val="28"/>
        </w:rPr>
        <w:t>Н.</w:t>
      </w:r>
      <w:r w:rsidR="009B15C8">
        <w:rPr>
          <w:rFonts w:cs="Times New Roman"/>
          <w:szCs w:val="28"/>
        </w:rPr>
        <w:t xml:space="preserve"> </w:t>
      </w:r>
      <w:r w:rsidR="009B15C8" w:rsidRPr="001C4A99">
        <w:rPr>
          <w:rFonts w:cs="Times New Roman"/>
          <w:szCs w:val="28"/>
        </w:rPr>
        <w:t xml:space="preserve">В. </w:t>
      </w:r>
      <w:r w:rsidRPr="001C4A99">
        <w:rPr>
          <w:rFonts w:cs="Times New Roman"/>
          <w:szCs w:val="28"/>
        </w:rPr>
        <w:t>«медиатекст … является базовой категорией новых н</w:t>
      </w:r>
      <w:r w:rsidRPr="001C4A99">
        <w:rPr>
          <w:rFonts w:cs="Times New Roman"/>
          <w:szCs w:val="28"/>
        </w:rPr>
        <w:t>а</w:t>
      </w:r>
      <w:r w:rsidRPr="001C4A99">
        <w:rPr>
          <w:rFonts w:cs="Times New Roman"/>
          <w:szCs w:val="28"/>
        </w:rPr>
        <w:t>правлений лингвистической и педагогической науки»</w:t>
      </w:r>
      <w:r w:rsidR="004E5B99">
        <w:rPr>
          <w:rFonts w:cs="Times New Roman"/>
          <w:szCs w:val="28"/>
        </w:rPr>
        <w:t>[17</w:t>
      </w:r>
      <w:r w:rsidR="004E5B99" w:rsidRPr="004E5B99">
        <w:rPr>
          <w:rFonts w:cs="Times New Roman"/>
          <w:szCs w:val="28"/>
        </w:rPr>
        <w:t>1</w:t>
      </w:r>
      <w:r w:rsidR="003A43DA" w:rsidRPr="003A43DA">
        <w:rPr>
          <w:rFonts w:cs="Times New Roman"/>
          <w:szCs w:val="28"/>
        </w:rPr>
        <w:t xml:space="preserve">, </w:t>
      </w:r>
      <w:r w:rsidR="003A43DA">
        <w:rPr>
          <w:rFonts w:cs="Times New Roman"/>
          <w:szCs w:val="28"/>
          <w:lang w:val="en-US"/>
        </w:rPr>
        <w:t>c</w:t>
      </w:r>
      <w:r w:rsidR="003A43DA" w:rsidRPr="003A43DA">
        <w:rPr>
          <w:rFonts w:cs="Times New Roman"/>
          <w:szCs w:val="28"/>
        </w:rPr>
        <w:t>. 10]</w:t>
      </w:r>
      <w:r w:rsidRPr="001C4A99">
        <w:rPr>
          <w:rFonts w:cs="Times New Roman"/>
          <w:szCs w:val="28"/>
        </w:rPr>
        <w:t>.</w:t>
      </w:r>
    </w:p>
    <w:p w:rsidR="00586188" w:rsidRPr="001C4A99" w:rsidRDefault="00586188" w:rsidP="00586188">
      <w:pPr>
        <w:rPr>
          <w:rFonts w:cs="Times New Roman"/>
          <w:szCs w:val="28"/>
        </w:rPr>
      </w:pPr>
      <w:proofErr w:type="gramStart"/>
      <w:r w:rsidRPr="001C4A99">
        <w:rPr>
          <w:rFonts w:cs="Times New Roman"/>
          <w:szCs w:val="28"/>
        </w:rPr>
        <w:t>Наиболее полно исследовано понятие медиатекста в работах Доброскло</w:t>
      </w:r>
      <w:r w:rsidRPr="001C4A99">
        <w:rPr>
          <w:rFonts w:cs="Times New Roman"/>
          <w:szCs w:val="28"/>
        </w:rPr>
        <w:t>н</w:t>
      </w:r>
      <w:r w:rsidRPr="001C4A99">
        <w:rPr>
          <w:rFonts w:cs="Times New Roman"/>
          <w:szCs w:val="28"/>
        </w:rPr>
        <w:t>ской</w:t>
      </w:r>
      <w:r>
        <w:rPr>
          <w:rFonts w:cs="Times New Roman"/>
          <w:szCs w:val="28"/>
        </w:rPr>
        <w:t xml:space="preserve"> </w:t>
      </w:r>
      <w:r w:rsidR="009B15C8" w:rsidRPr="001C4A99">
        <w:rPr>
          <w:rFonts w:cs="Times New Roman"/>
          <w:szCs w:val="28"/>
        </w:rPr>
        <w:t>Т.</w:t>
      </w:r>
      <w:r w:rsidR="009B15C8">
        <w:rPr>
          <w:rFonts w:cs="Times New Roman"/>
          <w:szCs w:val="28"/>
        </w:rPr>
        <w:t xml:space="preserve"> </w:t>
      </w:r>
      <w:r w:rsidR="009B15C8" w:rsidRPr="001C4A99">
        <w:rPr>
          <w:rFonts w:cs="Times New Roman"/>
          <w:szCs w:val="28"/>
        </w:rPr>
        <w:t xml:space="preserve">Г </w:t>
      </w:r>
      <w:r w:rsidR="00D14AC3">
        <w:rPr>
          <w:rFonts w:cs="Times New Roman"/>
          <w:szCs w:val="28"/>
        </w:rPr>
        <w:t>(2005)</w:t>
      </w:r>
      <w:r w:rsidRPr="001C4A99">
        <w:rPr>
          <w:rFonts w:cs="Times New Roman"/>
          <w:szCs w:val="28"/>
        </w:rPr>
        <w:t>, однако значительный вклад в развитие теории медиатекста вн</w:t>
      </w:r>
      <w:r w:rsidRPr="001C4A99">
        <w:rPr>
          <w:rFonts w:cs="Times New Roman"/>
          <w:szCs w:val="28"/>
        </w:rPr>
        <w:t>е</w:t>
      </w:r>
      <w:r w:rsidRPr="001C4A99">
        <w:rPr>
          <w:rFonts w:cs="Times New Roman"/>
          <w:szCs w:val="28"/>
        </w:rPr>
        <w:t xml:space="preserve">сли и другие известные исследователи, такие как </w:t>
      </w:r>
      <w:r w:rsidR="009B15C8">
        <w:rPr>
          <w:rFonts w:cs="Times New Roman"/>
          <w:szCs w:val="28"/>
        </w:rPr>
        <w:t>Костомаров</w:t>
      </w:r>
      <w:r w:rsidRPr="001C4A99">
        <w:rPr>
          <w:rFonts w:cs="Times New Roman"/>
          <w:szCs w:val="28"/>
        </w:rPr>
        <w:t xml:space="preserve"> </w:t>
      </w:r>
      <w:r w:rsidR="009B15C8" w:rsidRPr="001C4A99">
        <w:rPr>
          <w:rFonts w:cs="Times New Roman"/>
          <w:szCs w:val="28"/>
        </w:rPr>
        <w:t>В.</w:t>
      </w:r>
      <w:r w:rsidR="009B15C8">
        <w:rPr>
          <w:rFonts w:cs="Times New Roman"/>
          <w:szCs w:val="28"/>
        </w:rPr>
        <w:t xml:space="preserve"> </w:t>
      </w:r>
      <w:r w:rsidR="009B15C8" w:rsidRPr="001C4A99">
        <w:rPr>
          <w:rFonts w:cs="Times New Roman"/>
          <w:szCs w:val="28"/>
        </w:rPr>
        <w:t>Г.</w:t>
      </w:r>
      <w:r w:rsidR="009B15C8">
        <w:rPr>
          <w:rFonts w:cs="Times New Roman"/>
          <w:szCs w:val="28"/>
        </w:rPr>
        <w:t xml:space="preserve">, </w:t>
      </w:r>
      <w:r w:rsidRPr="001C4A99">
        <w:rPr>
          <w:rFonts w:cs="Times New Roman"/>
          <w:szCs w:val="28"/>
        </w:rPr>
        <w:t>Солганик</w:t>
      </w:r>
      <w:r w:rsidR="009B15C8" w:rsidRPr="009B15C8">
        <w:rPr>
          <w:rFonts w:cs="Times New Roman"/>
          <w:szCs w:val="28"/>
        </w:rPr>
        <w:t xml:space="preserve"> </w:t>
      </w:r>
      <w:r w:rsidR="009B15C8" w:rsidRPr="001C4A99">
        <w:rPr>
          <w:rFonts w:cs="Times New Roman"/>
          <w:szCs w:val="28"/>
        </w:rPr>
        <w:t>Г.</w:t>
      </w:r>
      <w:r w:rsidR="009B15C8">
        <w:rPr>
          <w:rFonts w:cs="Times New Roman"/>
          <w:szCs w:val="28"/>
        </w:rPr>
        <w:t xml:space="preserve"> </w:t>
      </w:r>
      <w:r w:rsidR="009B15C8" w:rsidRPr="001C4A99">
        <w:rPr>
          <w:rFonts w:cs="Times New Roman"/>
          <w:szCs w:val="28"/>
        </w:rPr>
        <w:t>Я.</w:t>
      </w:r>
      <w:r w:rsidRPr="001C4A99">
        <w:rPr>
          <w:rFonts w:cs="Times New Roman"/>
          <w:szCs w:val="28"/>
        </w:rPr>
        <w:t xml:space="preserve">, Чичерина </w:t>
      </w:r>
      <w:r w:rsidR="009B15C8" w:rsidRPr="001C4A99">
        <w:rPr>
          <w:rFonts w:cs="Times New Roman"/>
          <w:szCs w:val="28"/>
        </w:rPr>
        <w:t>Н.</w:t>
      </w:r>
      <w:r w:rsidR="009B15C8">
        <w:rPr>
          <w:rFonts w:cs="Times New Roman"/>
          <w:szCs w:val="28"/>
        </w:rPr>
        <w:t xml:space="preserve"> </w:t>
      </w:r>
      <w:r w:rsidR="009B15C8" w:rsidRPr="001C4A99">
        <w:rPr>
          <w:rFonts w:cs="Times New Roman"/>
          <w:szCs w:val="28"/>
        </w:rPr>
        <w:t>В.</w:t>
      </w:r>
      <w:r w:rsidR="009B15C8">
        <w:rPr>
          <w:rFonts w:cs="Times New Roman"/>
          <w:szCs w:val="28"/>
        </w:rPr>
        <w:t xml:space="preserve"> </w:t>
      </w:r>
      <w:r w:rsidRPr="001C4A99">
        <w:rPr>
          <w:rFonts w:cs="Times New Roman"/>
          <w:szCs w:val="28"/>
        </w:rPr>
        <w:t xml:space="preserve">и др. Добросклонская </w:t>
      </w:r>
      <w:r w:rsidR="009B15C8" w:rsidRPr="001C4A99">
        <w:rPr>
          <w:rFonts w:cs="Times New Roman"/>
          <w:szCs w:val="28"/>
        </w:rPr>
        <w:t>Т.</w:t>
      </w:r>
      <w:r w:rsidR="009B15C8">
        <w:rPr>
          <w:rFonts w:cs="Times New Roman"/>
          <w:szCs w:val="28"/>
        </w:rPr>
        <w:t xml:space="preserve"> Г</w:t>
      </w:r>
      <w:r w:rsidR="009B15C8" w:rsidRPr="001C4A99">
        <w:rPr>
          <w:rFonts w:cs="Times New Roman"/>
          <w:szCs w:val="28"/>
        </w:rPr>
        <w:t>.</w:t>
      </w:r>
      <w:r w:rsidR="009B15C8">
        <w:rPr>
          <w:rFonts w:cs="Times New Roman"/>
          <w:szCs w:val="28"/>
        </w:rPr>
        <w:t xml:space="preserve"> </w:t>
      </w:r>
      <w:r w:rsidRPr="001C4A99">
        <w:rPr>
          <w:rFonts w:cs="Times New Roman"/>
          <w:szCs w:val="28"/>
        </w:rPr>
        <w:t>рассматривает медиатекст как ди</w:t>
      </w:r>
      <w:r w:rsidRPr="001C4A99">
        <w:rPr>
          <w:rFonts w:cs="Times New Roman"/>
          <w:szCs w:val="28"/>
        </w:rPr>
        <w:t>а</w:t>
      </w:r>
      <w:r w:rsidRPr="001C4A99">
        <w:rPr>
          <w:rFonts w:cs="Times New Roman"/>
          <w:szCs w:val="28"/>
        </w:rPr>
        <w:t>лектическое единство языковых и медийных признаков, представляющих собой многослойное, многоуровневое</w:t>
      </w:r>
      <w:r w:rsidRPr="00E1213E">
        <w:rPr>
          <w:rFonts w:cs="Times New Roman"/>
          <w:sz w:val="26"/>
          <w:szCs w:val="26"/>
        </w:rPr>
        <w:t xml:space="preserve"> явление</w:t>
      </w:r>
      <w:r>
        <w:rPr>
          <w:rFonts w:cs="Times New Roman"/>
          <w:szCs w:val="28"/>
        </w:rPr>
        <w:t>.</w:t>
      </w:r>
      <w:proofErr w:type="gramEnd"/>
      <w:r>
        <w:rPr>
          <w:rFonts w:cs="Times New Roman"/>
          <w:szCs w:val="28"/>
        </w:rPr>
        <w:t xml:space="preserve"> К основным уровням медиа</w:t>
      </w:r>
      <w:r w:rsidRPr="001C4A99">
        <w:rPr>
          <w:rFonts w:cs="Times New Roman"/>
          <w:szCs w:val="28"/>
        </w:rPr>
        <w:t>речи относя</w:t>
      </w:r>
      <w:r w:rsidRPr="001C4A99">
        <w:rPr>
          <w:rFonts w:cs="Times New Roman"/>
          <w:szCs w:val="28"/>
        </w:rPr>
        <w:t>т</w:t>
      </w:r>
      <w:r w:rsidRPr="001C4A99">
        <w:rPr>
          <w:rFonts w:cs="Times New Roman"/>
          <w:szCs w:val="28"/>
        </w:rPr>
        <w:t>ся уровень словесного текста, уровень видеоряда или графического изображения, уровень звукового сопровождения. Многослойность понимается как последов</w:t>
      </w:r>
      <w:r w:rsidRPr="001C4A99">
        <w:rPr>
          <w:rFonts w:cs="Times New Roman"/>
          <w:szCs w:val="28"/>
        </w:rPr>
        <w:t>а</w:t>
      </w:r>
      <w:r w:rsidRPr="001C4A99">
        <w:rPr>
          <w:rFonts w:cs="Times New Roman"/>
          <w:szCs w:val="28"/>
        </w:rPr>
        <w:t>тельное соединение отдельных текстовых фрагментов, характерное для постро</w:t>
      </w:r>
      <w:r w:rsidRPr="001C4A99">
        <w:rPr>
          <w:rFonts w:cs="Times New Roman"/>
          <w:szCs w:val="28"/>
        </w:rPr>
        <w:t>е</w:t>
      </w:r>
      <w:r w:rsidRPr="001C4A99">
        <w:rPr>
          <w:rFonts w:cs="Times New Roman"/>
          <w:szCs w:val="28"/>
        </w:rPr>
        <w:t>ния текстов массовой информации</w:t>
      </w:r>
      <w:r w:rsidR="009102C7">
        <w:rPr>
          <w:rFonts w:cs="Times New Roman"/>
          <w:szCs w:val="28"/>
        </w:rPr>
        <w:t xml:space="preserve"> </w:t>
      </w:r>
      <w:r w:rsidR="009B15C8">
        <w:rPr>
          <w:rFonts w:cs="Times New Roman"/>
          <w:szCs w:val="28"/>
        </w:rPr>
        <w:t>[50</w:t>
      </w:r>
      <w:r w:rsidR="009102C7" w:rsidRPr="009102C7">
        <w:rPr>
          <w:rFonts w:cs="Times New Roman"/>
          <w:szCs w:val="28"/>
        </w:rPr>
        <w:t xml:space="preserve">, </w:t>
      </w:r>
      <w:r w:rsidR="009102C7">
        <w:rPr>
          <w:rFonts w:cs="Times New Roman"/>
          <w:szCs w:val="28"/>
          <w:lang w:val="en-US"/>
        </w:rPr>
        <w:t>c</w:t>
      </w:r>
      <w:r w:rsidR="009102C7" w:rsidRPr="009102C7">
        <w:rPr>
          <w:rFonts w:cs="Times New Roman"/>
          <w:szCs w:val="28"/>
        </w:rPr>
        <w:t>. 269]</w:t>
      </w:r>
      <w:r w:rsidRPr="001C4A99">
        <w:rPr>
          <w:rFonts w:cs="Times New Roman"/>
          <w:szCs w:val="28"/>
        </w:rPr>
        <w:t xml:space="preserve">. </w:t>
      </w:r>
    </w:p>
    <w:p w:rsidR="00586188" w:rsidRPr="001C4A99" w:rsidRDefault="00586188" w:rsidP="00586188">
      <w:pPr>
        <w:rPr>
          <w:rFonts w:cs="Times New Roman"/>
          <w:szCs w:val="28"/>
        </w:rPr>
      </w:pPr>
      <w:r w:rsidRPr="001C4A99">
        <w:rPr>
          <w:rFonts w:cs="Times New Roman"/>
          <w:szCs w:val="28"/>
        </w:rPr>
        <w:t xml:space="preserve">Данное определение отражает неоднородность </w:t>
      </w:r>
      <w:r w:rsidR="005F107B">
        <w:rPr>
          <w:rFonts w:cs="Times New Roman"/>
          <w:szCs w:val="28"/>
        </w:rPr>
        <w:t xml:space="preserve"> </w:t>
      </w:r>
      <w:r w:rsidRPr="001C4A99">
        <w:rPr>
          <w:rFonts w:cs="Times New Roman"/>
          <w:szCs w:val="28"/>
        </w:rPr>
        <w:t>а, его многомерно</w:t>
      </w:r>
      <w:r>
        <w:rPr>
          <w:rFonts w:cs="Times New Roman"/>
          <w:szCs w:val="28"/>
        </w:rPr>
        <w:t>сть, во</w:t>
      </w:r>
      <w:r>
        <w:rPr>
          <w:rFonts w:cs="Times New Roman"/>
          <w:szCs w:val="28"/>
        </w:rPr>
        <w:t>з</w:t>
      </w:r>
      <w:r>
        <w:rPr>
          <w:rFonts w:cs="Times New Roman"/>
          <w:szCs w:val="28"/>
        </w:rPr>
        <w:t>можность комбинирования</w:t>
      </w:r>
      <w:r w:rsidRPr="001C4A99">
        <w:rPr>
          <w:rFonts w:cs="Times New Roman"/>
          <w:szCs w:val="28"/>
        </w:rPr>
        <w:t xml:space="preserve"> различных </w:t>
      </w:r>
      <w:r w:rsidR="00977576">
        <w:rPr>
          <w:rFonts w:cs="Times New Roman"/>
          <w:szCs w:val="28"/>
        </w:rPr>
        <w:t>компонентов, передачу информации</w:t>
      </w:r>
      <w:r w:rsidRPr="001C4A99">
        <w:rPr>
          <w:rFonts w:cs="Times New Roman"/>
          <w:szCs w:val="28"/>
        </w:rPr>
        <w:t xml:space="preserve"> по разным каналам: звуковому, </w:t>
      </w:r>
      <w:r>
        <w:rPr>
          <w:rFonts w:cs="Times New Roman"/>
          <w:szCs w:val="28"/>
        </w:rPr>
        <w:t>визуальному, аудиовизуальному</w:t>
      </w:r>
      <w:r w:rsidRPr="001C4A99">
        <w:rPr>
          <w:rFonts w:cs="Times New Roman"/>
          <w:szCs w:val="28"/>
        </w:rPr>
        <w:t xml:space="preserve"> и т.д. </w:t>
      </w:r>
    </w:p>
    <w:p w:rsidR="00586188" w:rsidRPr="001C4A99" w:rsidRDefault="00586188" w:rsidP="00586188">
      <w:pPr>
        <w:rPr>
          <w:rFonts w:cs="Times New Roman"/>
          <w:szCs w:val="28"/>
        </w:rPr>
      </w:pPr>
      <w:r w:rsidRPr="001C4A99">
        <w:rPr>
          <w:rFonts w:cs="Times New Roman"/>
          <w:szCs w:val="28"/>
        </w:rPr>
        <w:t>Как уже указывалось выше, современные СМИ имеют огромное влияние на общественную, политическую, экономическую жизнь страны в целом и на кажд</w:t>
      </w:r>
      <w:r w:rsidRPr="001C4A99">
        <w:rPr>
          <w:rFonts w:cs="Times New Roman"/>
          <w:szCs w:val="28"/>
        </w:rPr>
        <w:t>о</w:t>
      </w:r>
      <w:r w:rsidRPr="001C4A99">
        <w:rPr>
          <w:rFonts w:cs="Times New Roman"/>
          <w:szCs w:val="28"/>
        </w:rPr>
        <w:t>го его жителя в частности. Широкий доступ к информации обеспечивает возмо</w:t>
      </w:r>
      <w:r w:rsidRPr="001C4A99">
        <w:rPr>
          <w:rFonts w:cs="Times New Roman"/>
          <w:szCs w:val="28"/>
        </w:rPr>
        <w:t>ж</w:t>
      </w:r>
      <w:r w:rsidRPr="001C4A99">
        <w:rPr>
          <w:rFonts w:cs="Times New Roman"/>
          <w:szCs w:val="28"/>
        </w:rPr>
        <w:t>ность формирования собственного мнения по многим проблемам, поэтому ва</w:t>
      </w:r>
      <w:r w:rsidRPr="001C4A99">
        <w:rPr>
          <w:rFonts w:cs="Times New Roman"/>
          <w:szCs w:val="28"/>
        </w:rPr>
        <w:t>ж</w:t>
      </w:r>
      <w:r w:rsidRPr="001C4A99">
        <w:rPr>
          <w:rFonts w:cs="Times New Roman"/>
          <w:szCs w:val="28"/>
        </w:rPr>
        <w:t>ной характеристикой медиатекста является его социальная природа. Как указыв</w:t>
      </w:r>
      <w:r w:rsidRPr="001C4A99">
        <w:rPr>
          <w:rFonts w:cs="Times New Roman"/>
          <w:szCs w:val="28"/>
        </w:rPr>
        <w:t>а</w:t>
      </w:r>
      <w:r w:rsidRPr="001C4A99">
        <w:rPr>
          <w:rFonts w:cs="Times New Roman"/>
          <w:szCs w:val="28"/>
        </w:rPr>
        <w:t xml:space="preserve">ет Чичерина </w:t>
      </w:r>
      <w:r w:rsidR="009B15C8" w:rsidRPr="001C4A99">
        <w:rPr>
          <w:rFonts w:cs="Times New Roman"/>
          <w:szCs w:val="28"/>
        </w:rPr>
        <w:t>Н.</w:t>
      </w:r>
      <w:r w:rsidR="009B15C8">
        <w:rPr>
          <w:rFonts w:cs="Times New Roman"/>
          <w:szCs w:val="28"/>
        </w:rPr>
        <w:t xml:space="preserve"> </w:t>
      </w:r>
      <w:r w:rsidR="009B15C8" w:rsidRPr="001C4A99">
        <w:rPr>
          <w:rFonts w:cs="Times New Roman"/>
          <w:szCs w:val="28"/>
        </w:rPr>
        <w:t xml:space="preserve">В. </w:t>
      </w:r>
      <w:r w:rsidRPr="001C4A99">
        <w:rPr>
          <w:rFonts w:cs="Times New Roman"/>
          <w:szCs w:val="28"/>
        </w:rPr>
        <w:t>«медиатекст строится в полном соответствии с коммуникати</w:t>
      </w:r>
      <w:r w:rsidRPr="001C4A99">
        <w:rPr>
          <w:rFonts w:cs="Times New Roman"/>
          <w:szCs w:val="28"/>
        </w:rPr>
        <w:t>в</w:t>
      </w:r>
      <w:r w:rsidRPr="001C4A99">
        <w:rPr>
          <w:rFonts w:cs="Times New Roman"/>
          <w:szCs w:val="28"/>
        </w:rPr>
        <w:t>но-прагматическим намерением на основе учета особенностей целевой аудит</w:t>
      </w:r>
      <w:r w:rsidRPr="001C4A99">
        <w:rPr>
          <w:rFonts w:cs="Times New Roman"/>
          <w:szCs w:val="28"/>
        </w:rPr>
        <w:t>о</w:t>
      </w:r>
      <w:r w:rsidRPr="001C4A99">
        <w:rPr>
          <w:rFonts w:cs="Times New Roman"/>
          <w:szCs w:val="28"/>
        </w:rPr>
        <w:t>рии»</w:t>
      </w:r>
      <w:r w:rsidR="009102C7">
        <w:rPr>
          <w:rFonts w:cs="Times New Roman"/>
          <w:szCs w:val="28"/>
        </w:rPr>
        <w:t xml:space="preserve"> </w:t>
      </w:r>
      <w:r w:rsidR="004E5B99">
        <w:rPr>
          <w:rFonts w:cs="Times New Roman"/>
          <w:szCs w:val="28"/>
        </w:rPr>
        <w:t>[17</w:t>
      </w:r>
      <w:r w:rsidR="004E5B99" w:rsidRPr="004E5B99">
        <w:rPr>
          <w:rFonts w:cs="Times New Roman"/>
          <w:szCs w:val="28"/>
        </w:rPr>
        <w:t>1</w:t>
      </w:r>
      <w:r w:rsidR="009102C7" w:rsidRPr="009102C7">
        <w:rPr>
          <w:rFonts w:cs="Times New Roman"/>
          <w:szCs w:val="28"/>
        </w:rPr>
        <w:t xml:space="preserve">, </w:t>
      </w:r>
      <w:r w:rsidR="009102C7">
        <w:rPr>
          <w:rFonts w:cs="Times New Roman"/>
          <w:szCs w:val="28"/>
          <w:lang w:val="en-US"/>
        </w:rPr>
        <w:t>c</w:t>
      </w:r>
      <w:r w:rsidR="009102C7" w:rsidRPr="009102C7">
        <w:rPr>
          <w:rFonts w:cs="Times New Roman"/>
          <w:szCs w:val="28"/>
        </w:rPr>
        <w:t>. 16]</w:t>
      </w:r>
      <w:r w:rsidRPr="001C4A99">
        <w:rPr>
          <w:rFonts w:cs="Times New Roman"/>
          <w:szCs w:val="28"/>
        </w:rPr>
        <w:t>. У каждого медиатекста есть свой автор, который</w:t>
      </w:r>
      <w:r>
        <w:rPr>
          <w:rFonts w:cs="Times New Roman"/>
          <w:szCs w:val="28"/>
        </w:rPr>
        <w:t xml:space="preserve"> </w:t>
      </w:r>
      <w:r w:rsidRPr="001C4A99">
        <w:rPr>
          <w:rFonts w:cs="Times New Roman"/>
          <w:szCs w:val="28"/>
        </w:rPr>
        <w:t>хочет выразить свое мнение и добиться определенной реакции у читат</w:t>
      </w:r>
      <w:r w:rsidRPr="001C4A99">
        <w:rPr>
          <w:rFonts w:cs="Times New Roman"/>
          <w:szCs w:val="28"/>
        </w:rPr>
        <w:t>е</w:t>
      </w:r>
      <w:r w:rsidRPr="001C4A99">
        <w:rPr>
          <w:rFonts w:cs="Times New Roman"/>
          <w:szCs w:val="28"/>
        </w:rPr>
        <w:t xml:space="preserve">ля/слушателя/зрителя/пользователя. </w:t>
      </w:r>
    </w:p>
    <w:p w:rsidR="00586188" w:rsidRPr="001C4A99" w:rsidRDefault="00586188" w:rsidP="00586188">
      <w:pPr>
        <w:rPr>
          <w:rFonts w:cs="Times New Roman"/>
          <w:szCs w:val="28"/>
        </w:rPr>
      </w:pPr>
      <w:r w:rsidRPr="001C4A99">
        <w:rPr>
          <w:rFonts w:cs="Times New Roman"/>
          <w:szCs w:val="28"/>
        </w:rPr>
        <w:t>Современный мир масс-медиа настолько разнообразен, что нельзя говорить об одном типе медиатекста, необходимо построить его типологию. Т.Г.Добросклонская предлагает следующие параметры для построения типологии медиатекста:</w:t>
      </w:r>
    </w:p>
    <w:p w:rsidR="00586188" w:rsidRPr="001C4A99" w:rsidRDefault="00586188" w:rsidP="00FE2157">
      <w:pPr>
        <w:numPr>
          <w:ilvl w:val="0"/>
          <w:numId w:val="40"/>
        </w:numPr>
        <w:ind w:left="0" w:firstLine="709"/>
        <w:rPr>
          <w:rFonts w:cs="Times New Roman"/>
          <w:szCs w:val="28"/>
        </w:rPr>
      </w:pPr>
      <w:r w:rsidRPr="001C4A99">
        <w:rPr>
          <w:rFonts w:cs="Times New Roman"/>
          <w:szCs w:val="28"/>
        </w:rPr>
        <w:t>Способ производства (авторский – коллективный)</w:t>
      </w:r>
    </w:p>
    <w:p w:rsidR="00586188" w:rsidRPr="001C4A99" w:rsidRDefault="00586188" w:rsidP="00FE2157">
      <w:pPr>
        <w:numPr>
          <w:ilvl w:val="0"/>
          <w:numId w:val="40"/>
        </w:numPr>
        <w:ind w:left="0" w:firstLine="709"/>
        <w:rPr>
          <w:rFonts w:cs="Times New Roman"/>
          <w:szCs w:val="28"/>
        </w:rPr>
      </w:pPr>
      <w:r w:rsidRPr="001C4A99">
        <w:rPr>
          <w:rFonts w:cs="Times New Roman"/>
          <w:szCs w:val="28"/>
        </w:rPr>
        <w:lastRenderedPageBreak/>
        <w:t>Форма создания (</w:t>
      </w:r>
      <w:proofErr w:type="gramStart"/>
      <w:r w:rsidRPr="001C4A99">
        <w:rPr>
          <w:rFonts w:cs="Times New Roman"/>
          <w:szCs w:val="28"/>
        </w:rPr>
        <w:t>устная-письменная</w:t>
      </w:r>
      <w:proofErr w:type="gramEnd"/>
      <w:r w:rsidRPr="001C4A99">
        <w:rPr>
          <w:rFonts w:cs="Times New Roman"/>
          <w:szCs w:val="28"/>
        </w:rPr>
        <w:t>)</w:t>
      </w:r>
    </w:p>
    <w:p w:rsidR="00586188" w:rsidRPr="001C4A99" w:rsidRDefault="00586188" w:rsidP="00FE2157">
      <w:pPr>
        <w:numPr>
          <w:ilvl w:val="0"/>
          <w:numId w:val="40"/>
        </w:numPr>
        <w:ind w:left="0" w:firstLine="709"/>
        <w:rPr>
          <w:rFonts w:cs="Times New Roman"/>
          <w:szCs w:val="28"/>
        </w:rPr>
      </w:pPr>
      <w:r w:rsidRPr="001C4A99">
        <w:rPr>
          <w:rFonts w:cs="Times New Roman"/>
          <w:szCs w:val="28"/>
        </w:rPr>
        <w:t>Канал распространения (средство массовой информации – носитель: печать, радио, телевидение, Интернет)</w:t>
      </w:r>
    </w:p>
    <w:p w:rsidR="00586188" w:rsidRPr="001C4A99" w:rsidRDefault="00586188" w:rsidP="00FE2157">
      <w:pPr>
        <w:numPr>
          <w:ilvl w:val="0"/>
          <w:numId w:val="40"/>
        </w:numPr>
        <w:ind w:left="0" w:firstLine="709"/>
        <w:rPr>
          <w:rFonts w:cs="Times New Roman"/>
          <w:szCs w:val="28"/>
        </w:rPr>
      </w:pPr>
      <w:r w:rsidRPr="001C4A99">
        <w:rPr>
          <w:rFonts w:cs="Times New Roman"/>
          <w:szCs w:val="28"/>
        </w:rPr>
        <w:t>функционально-жанровый тип текста (новости, комментарий, публ</w:t>
      </w:r>
      <w:r w:rsidRPr="001C4A99">
        <w:rPr>
          <w:rFonts w:cs="Times New Roman"/>
          <w:szCs w:val="28"/>
        </w:rPr>
        <w:t>и</w:t>
      </w:r>
      <w:r w:rsidRPr="001C4A99">
        <w:rPr>
          <w:rFonts w:cs="Times New Roman"/>
          <w:szCs w:val="28"/>
        </w:rPr>
        <w:t>цистика (feature), реклама)</w:t>
      </w:r>
    </w:p>
    <w:p w:rsidR="00586188" w:rsidRPr="001C4A99" w:rsidRDefault="00586188" w:rsidP="00FE2157">
      <w:pPr>
        <w:numPr>
          <w:ilvl w:val="0"/>
          <w:numId w:val="40"/>
        </w:numPr>
        <w:ind w:left="0" w:firstLine="709"/>
        <w:rPr>
          <w:rFonts w:cs="Times New Roman"/>
          <w:szCs w:val="28"/>
        </w:rPr>
      </w:pPr>
      <w:r w:rsidRPr="001C4A99">
        <w:rPr>
          <w:rFonts w:cs="Times New Roman"/>
          <w:szCs w:val="28"/>
        </w:rPr>
        <w:t>тематическая доминанта или принадлежность к тому или иному у</w:t>
      </w:r>
      <w:r w:rsidRPr="001C4A99">
        <w:rPr>
          <w:rFonts w:cs="Times New Roman"/>
          <w:szCs w:val="28"/>
        </w:rPr>
        <w:t>с</w:t>
      </w:r>
      <w:r w:rsidRPr="001C4A99">
        <w:rPr>
          <w:rFonts w:cs="Times New Roman"/>
          <w:szCs w:val="28"/>
        </w:rPr>
        <w:t>тойчивому медиатопику</w:t>
      </w:r>
      <w:r w:rsidR="009102C7" w:rsidRPr="009102C7">
        <w:rPr>
          <w:rFonts w:cs="Times New Roman"/>
          <w:szCs w:val="28"/>
        </w:rPr>
        <w:t xml:space="preserve"> [</w:t>
      </w:r>
      <w:r w:rsidR="009B15C8">
        <w:rPr>
          <w:rFonts w:cs="Times New Roman"/>
          <w:szCs w:val="28"/>
        </w:rPr>
        <w:t>50</w:t>
      </w:r>
      <w:r w:rsidR="009102C7" w:rsidRPr="009102C7">
        <w:rPr>
          <w:rFonts w:cs="Times New Roman"/>
          <w:szCs w:val="28"/>
        </w:rPr>
        <w:t xml:space="preserve">, </w:t>
      </w:r>
      <w:r w:rsidR="009102C7">
        <w:rPr>
          <w:rFonts w:cs="Times New Roman"/>
          <w:szCs w:val="28"/>
          <w:lang w:val="en-US"/>
        </w:rPr>
        <w:t>c</w:t>
      </w:r>
      <w:r w:rsidR="009102C7" w:rsidRPr="009102C7">
        <w:rPr>
          <w:rFonts w:cs="Times New Roman"/>
          <w:szCs w:val="28"/>
        </w:rPr>
        <w:t>. 44]</w:t>
      </w:r>
      <w:r w:rsidRPr="001C4A99">
        <w:rPr>
          <w:rFonts w:cs="Times New Roman"/>
          <w:szCs w:val="28"/>
        </w:rPr>
        <w:t xml:space="preserve">. </w:t>
      </w:r>
    </w:p>
    <w:p w:rsidR="00586188" w:rsidRPr="001C4A99" w:rsidRDefault="00586188" w:rsidP="00586188">
      <w:pPr>
        <w:rPr>
          <w:rFonts w:cs="Times New Roman"/>
          <w:szCs w:val="28"/>
        </w:rPr>
      </w:pPr>
      <w:proofErr w:type="gramStart"/>
      <w:r w:rsidRPr="001C4A99">
        <w:rPr>
          <w:rFonts w:cs="Times New Roman"/>
          <w:szCs w:val="28"/>
        </w:rPr>
        <w:t xml:space="preserve">Данная работа посвящена вопросам использования немецкоязычных </w:t>
      </w:r>
      <w:r>
        <w:rPr>
          <w:rFonts w:cs="Times New Roman"/>
          <w:szCs w:val="28"/>
        </w:rPr>
        <w:t>виде</w:t>
      </w:r>
      <w:r>
        <w:rPr>
          <w:rFonts w:cs="Times New Roman"/>
          <w:szCs w:val="28"/>
        </w:rPr>
        <w:t>о</w:t>
      </w:r>
      <w:r>
        <w:rPr>
          <w:rFonts w:cs="Times New Roman"/>
          <w:szCs w:val="28"/>
        </w:rPr>
        <w:t>материалов</w:t>
      </w:r>
      <w:r w:rsidRPr="001C4A99">
        <w:rPr>
          <w:rFonts w:cs="Times New Roman"/>
          <w:szCs w:val="28"/>
        </w:rPr>
        <w:t xml:space="preserve"> на занятиях по ИЯ для </w:t>
      </w:r>
      <w:r>
        <w:rPr>
          <w:rFonts w:cs="Times New Roman"/>
          <w:szCs w:val="28"/>
        </w:rPr>
        <w:t xml:space="preserve">развития умений аудиовизуальной рецепции, </w:t>
      </w:r>
      <w:r w:rsidRPr="001C4A99">
        <w:rPr>
          <w:rFonts w:cs="Times New Roman"/>
          <w:szCs w:val="28"/>
        </w:rPr>
        <w:t>поэтому</w:t>
      </w:r>
      <w:r>
        <w:rPr>
          <w:rFonts w:cs="Times New Roman"/>
          <w:szCs w:val="28"/>
        </w:rPr>
        <w:t>,</w:t>
      </w:r>
      <w:r w:rsidRPr="001C4A99">
        <w:rPr>
          <w:rFonts w:cs="Times New Roman"/>
          <w:szCs w:val="28"/>
        </w:rPr>
        <w:t xml:space="preserve"> исходя из вышеизложенного</w:t>
      </w:r>
      <w:r>
        <w:rPr>
          <w:rFonts w:cs="Times New Roman"/>
          <w:szCs w:val="28"/>
        </w:rPr>
        <w:t>,</w:t>
      </w:r>
      <w:r w:rsidRPr="001C4A99">
        <w:rPr>
          <w:rFonts w:cs="Times New Roman"/>
          <w:szCs w:val="28"/>
        </w:rPr>
        <w:t xml:space="preserve"> рассмотрим телетекст как один из видов медиатекста. </w:t>
      </w:r>
      <w:proofErr w:type="gramEnd"/>
    </w:p>
    <w:p w:rsidR="00586188" w:rsidRPr="009102C7" w:rsidRDefault="00586188" w:rsidP="00586188">
      <w:pPr>
        <w:rPr>
          <w:rFonts w:cs="Times New Roman"/>
          <w:szCs w:val="28"/>
        </w:rPr>
      </w:pPr>
      <w:r w:rsidRPr="001C4A99">
        <w:rPr>
          <w:rFonts w:cs="Times New Roman"/>
          <w:szCs w:val="28"/>
        </w:rPr>
        <w:t>Т.Г.Добросклонская считает обязательным компонентом типологического описания текстов массовой коммуникации их систематизацию с точки зрения функционально-жанровой принадлежности</w:t>
      </w:r>
      <w:r w:rsidR="009B15C8">
        <w:rPr>
          <w:rFonts w:cs="Times New Roman"/>
          <w:szCs w:val="28"/>
        </w:rPr>
        <w:t xml:space="preserve"> [50</w:t>
      </w:r>
      <w:r w:rsidR="009102C7" w:rsidRPr="009102C7">
        <w:rPr>
          <w:rFonts w:cs="Times New Roman"/>
          <w:szCs w:val="28"/>
        </w:rPr>
        <w:t xml:space="preserve">, </w:t>
      </w:r>
      <w:r w:rsidR="009102C7">
        <w:rPr>
          <w:rFonts w:cs="Times New Roman"/>
          <w:szCs w:val="28"/>
          <w:lang w:val="en-US"/>
        </w:rPr>
        <w:t>c</w:t>
      </w:r>
      <w:r w:rsidR="009102C7" w:rsidRPr="009102C7">
        <w:rPr>
          <w:rFonts w:cs="Times New Roman"/>
          <w:szCs w:val="28"/>
        </w:rPr>
        <w:t>. 43]</w:t>
      </w:r>
      <w:r w:rsidRPr="001C4A99">
        <w:rPr>
          <w:rFonts w:cs="Times New Roman"/>
          <w:szCs w:val="28"/>
        </w:rPr>
        <w:t>.</w:t>
      </w:r>
    </w:p>
    <w:p w:rsidR="00586188" w:rsidRPr="001C4A99" w:rsidRDefault="00586188" w:rsidP="00586188">
      <w:pPr>
        <w:rPr>
          <w:rFonts w:cs="Times New Roman"/>
          <w:szCs w:val="28"/>
        </w:rPr>
      </w:pPr>
      <w:r w:rsidRPr="001C4A99">
        <w:rPr>
          <w:rFonts w:cs="Times New Roman"/>
          <w:szCs w:val="28"/>
        </w:rPr>
        <w:t>Самой разработанной и практически не вызывающей споров, является кла</w:t>
      </w:r>
      <w:r w:rsidRPr="001C4A99">
        <w:rPr>
          <w:rFonts w:cs="Times New Roman"/>
          <w:szCs w:val="28"/>
        </w:rPr>
        <w:t>с</w:t>
      </w:r>
      <w:r w:rsidRPr="001C4A99">
        <w:rPr>
          <w:rFonts w:cs="Times New Roman"/>
          <w:szCs w:val="28"/>
        </w:rPr>
        <w:t>сификация медиатекстов по жанрам. По жанрам телевизионные передачи, как один из видов медиатекстов, выделяются в следующие группы:</w:t>
      </w:r>
    </w:p>
    <w:p w:rsidR="00586188" w:rsidRPr="001C4A99" w:rsidRDefault="00586188" w:rsidP="00FE2157">
      <w:pPr>
        <w:numPr>
          <w:ilvl w:val="0"/>
          <w:numId w:val="41"/>
        </w:numPr>
        <w:ind w:left="0" w:firstLine="709"/>
        <w:jc w:val="left"/>
        <w:rPr>
          <w:rFonts w:cs="Times New Roman"/>
          <w:szCs w:val="28"/>
        </w:rPr>
      </w:pPr>
      <w:r w:rsidRPr="001C4A99">
        <w:rPr>
          <w:rFonts w:cs="Times New Roman"/>
          <w:szCs w:val="28"/>
        </w:rPr>
        <w:t>репортаж (новостной, проблемный и аналитический);</w:t>
      </w:r>
    </w:p>
    <w:p w:rsidR="00586188" w:rsidRPr="001C4A99" w:rsidRDefault="00586188" w:rsidP="00FE2157">
      <w:pPr>
        <w:numPr>
          <w:ilvl w:val="0"/>
          <w:numId w:val="41"/>
        </w:numPr>
        <w:ind w:left="0" w:firstLine="709"/>
        <w:jc w:val="left"/>
        <w:rPr>
          <w:rFonts w:cs="Times New Roman"/>
          <w:szCs w:val="28"/>
        </w:rPr>
      </w:pPr>
      <w:r w:rsidRPr="001C4A99">
        <w:rPr>
          <w:rFonts w:cs="Times New Roman"/>
          <w:szCs w:val="28"/>
        </w:rPr>
        <w:t>интервью и схожие с ним жанры (беседа, встреча и т.д.);</w:t>
      </w:r>
    </w:p>
    <w:p w:rsidR="00586188" w:rsidRPr="001C4A99" w:rsidRDefault="00586188" w:rsidP="00FE2157">
      <w:pPr>
        <w:numPr>
          <w:ilvl w:val="0"/>
          <w:numId w:val="41"/>
        </w:numPr>
        <w:ind w:left="0" w:firstLine="709"/>
        <w:jc w:val="left"/>
        <w:rPr>
          <w:rFonts w:cs="Times New Roman"/>
          <w:szCs w:val="28"/>
        </w:rPr>
      </w:pPr>
      <w:r w:rsidRPr="001C4A99">
        <w:rPr>
          <w:rFonts w:cs="Times New Roman"/>
          <w:szCs w:val="28"/>
        </w:rPr>
        <w:t>дискуссия (беседа, ток-шоу);</w:t>
      </w:r>
    </w:p>
    <w:p w:rsidR="00586188" w:rsidRPr="001C4A99" w:rsidRDefault="00586188" w:rsidP="00FE2157">
      <w:pPr>
        <w:numPr>
          <w:ilvl w:val="0"/>
          <w:numId w:val="41"/>
        </w:numPr>
        <w:ind w:left="0" w:firstLine="709"/>
        <w:jc w:val="left"/>
        <w:rPr>
          <w:rFonts w:cs="Times New Roman"/>
          <w:szCs w:val="28"/>
        </w:rPr>
      </w:pPr>
      <w:r w:rsidRPr="001C4A99">
        <w:rPr>
          <w:rFonts w:cs="Times New Roman"/>
          <w:szCs w:val="28"/>
        </w:rPr>
        <w:t>комментарий и обозрение;</w:t>
      </w:r>
    </w:p>
    <w:p w:rsidR="00586188" w:rsidRPr="001C4A99" w:rsidRDefault="00586188" w:rsidP="00FE2157">
      <w:pPr>
        <w:numPr>
          <w:ilvl w:val="0"/>
          <w:numId w:val="41"/>
        </w:numPr>
        <w:ind w:left="0" w:firstLine="709"/>
        <w:jc w:val="left"/>
        <w:rPr>
          <w:rFonts w:cs="Times New Roman"/>
          <w:szCs w:val="28"/>
        </w:rPr>
      </w:pPr>
      <w:r w:rsidRPr="001C4A99">
        <w:rPr>
          <w:rFonts w:cs="Times New Roman"/>
          <w:szCs w:val="28"/>
        </w:rPr>
        <w:t>очерк, эссе и т.д.;</w:t>
      </w:r>
    </w:p>
    <w:p w:rsidR="00586188" w:rsidRPr="001C4A99" w:rsidRDefault="00586188" w:rsidP="00FE2157">
      <w:pPr>
        <w:numPr>
          <w:ilvl w:val="0"/>
          <w:numId w:val="41"/>
        </w:numPr>
        <w:ind w:left="0" w:firstLine="709"/>
        <w:jc w:val="left"/>
        <w:rPr>
          <w:rFonts w:cs="Times New Roman"/>
          <w:szCs w:val="28"/>
        </w:rPr>
      </w:pPr>
      <w:r w:rsidRPr="001C4A99">
        <w:rPr>
          <w:rFonts w:cs="Times New Roman"/>
          <w:szCs w:val="28"/>
        </w:rPr>
        <w:t>развлекательные передачи;</w:t>
      </w:r>
    </w:p>
    <w:p w:rsidR="00586188" w:rsidRPr="001C4A99" w:rsidRDefault="00586188" w:rsidP="00FE2157">
      <w:pPr>
        <w:numPr>
          <w:ilvl w:val="0"/>
          <w:numId w:val="41"/>
        </w:numPr>
        <w:ind w:left="0" w:firstLine="709"/>
        <w:jc w:val="left"/>
        <w:rPr>
          <w:rFonts w:cs="Times New Roman"/>
          <w:szCs w:val="28"/>
        </w:rPr>
      </w:pPr>
      <w:r w:rsidRPr="001C4A99">
        <w:rPr>
          <w:rFonts w:cs="Times New Roman"/>
          <w:szCs w:val="28"/>
        </w:rPr>
        <w:t>другие</w:t>
      </w:r>
      <w:r w:rsidR="009102C7">
        <w:rPr>
          <w:rFonts w:cs="Times New Roman"/>
          <w:szCs w:val="28"/>
        </w:rPr>
        <w:t xml:space="preserve"> </w:t>
      </w:r>
      <w:r w:rsidR="009102C7">
        <w:rPr>
          <w:rFonts w:cs="Times New Roman"/>
          <w:szCs w:val="28"/>
          <w:lang w:val="en-US"/>
        </w:rPr>
        <w:t>[</w:t>
      </w:r>
      <w:r w:rsidR="009B15C8">
        <w:rPr>
          <w:rFonts w:cs="Times New Roman"/>
          <w:szCs w:val="28"/>
        </w:rPr>
        <w:t>71</w:t>
      </w:r>
      <w:r w:rsidR="009102C7">
        <w:rPr>
          <w:rFonts w:cs="Times New Roman"/>
          <w:szCs w:val="28"/>
          <w:lang w:val="en-US"/>
        </w:rPr>
        <w:t>]</w:t>
      </w:r>
      <w:r w:rsidRPr="001C4A99">
        <w:rPr>
          <w:rFonts w:cs="Times New Roman"/>
          <w:szCs w:val="28"/>
        </w:rPr>
        <w:t xml:space="preserve">. </w:t>
      </w:r>
    </w:p>
    <w:p w:rsidR="00586188" w:rsidRPr="001C4A99" w:rsidRDefault="00586188" w:rsidP="00586188">
      <w:pPr>
        <w:rPr>
          <w:rFonts w:cs="Times New Roman"/>
          <w:szCs w:val="28"/>
        </w:rPr>
      </w:pPr>
      <w:r w:rsidRPr="001C4A99">
        <w:rPr>
          <w:rFonts w:cs="Times New Roman"/>
          <w:szCs w:val="28"/>
        </w:rPr>
        <w:t>Гораздо более серьезной проблемой, являющейся предметом дискуссии среди исследователей, явля</w:t>
      </w:r>
      <w:r>
        <w:rPr>
          <w:rFonts w:cs="Times New Roman"/>
          <w:szCs w:val="28"/>
        </w:rPr>
        <w:t>ется систематизация телепередач</w:t>
      </w:r>
      <w:r w:rsidRPr="001C4A99">
        <w:rPr>
          <w:rFonts w:cs="Times New Roman"/>
          <w:szCs w:val="28"/>
        </w:rPr>
        <w:t xml:space="preserve"> и других медийных текстов с точки зрения лингвистики. </w:t>
      </w:r>
    </w:p>
    <w:p w:rsidR="00586188" w:rsidRPr="001C4A99" w:rsidRDefault="00586188" w:rsidP="00586188">
      <w:pPr>
        <w:rPr>
          <w:rFonts w:cs="Times New Roman"/>
          <w:szCs w:val="28"/>
        </w:rPr>
      </w:pPr>
      <w:r w:rsidRPr="001C4A99">
        <w:rPr>
          <w:rFonts w:cs="Times New Roman"/>
          <w:szCs w:val="28"/>
        </w:rPr>
        <w:lastRenderedPageBreak/>
        <w:t xml:space="preserve">Структурно тексты делятся </w:t>
      </w:r>
      <w:proofErr w:type="gramStart"/>
      <w:r w:rsidRPr="001C4A99">
        <w:rPr>
          <w:rFonts w:cs="Times New Roman"/>
          <w:szCs w:val="28"/>
        </w:rPr>
        <w:t>на</w:t>
      </w:r>
      <w:proofErr w:type="gramEnd"/>
      <w:r w:rsidRPr="001C4A99">
        <w:rPr>
          <w:rFonts w:cs="Times New Roman"/>
          <w:szCs w:val="28"/>
        </w:rPr>
        <w:t xml:space="preserve"> монологические и диалогические. Однако в случае с телепередачами такая классификация представляется слишком </w:t>
      </w:r>
      <w:r w:rsidR="00977576">
        <w:rPr>
          <w:rFonts w:cs="Times New Roman"/>
          <w:szCs w:val="28"/>
        </w:rPr>
        <w:t>упроще</w:t>
      </w:r>
      <w:r w:rsidR="00977576">
        <w:rPr>
          <w:rFonts w:cs="Times New Roman"/>
          <w:szCs w:val="28"/>
        </w:rPr>
        <w:t>н</w:t>
      </w:r>
      <w:r w:rsidR="00977576">
        <w:rPr>
          <w:rFonts w:cs="Times New Roman"/>
          <w:szCs w:val="28"/>
        </w:rPr>
        <w:t>ной</w:t>
      </w:r>
      <w:r w:rsidRPr="001C4A99">
        <w:rPr>
          <w:rFonts w:cs="Times New Roman"/>
          <w:szCs w:val="28"/>
        </w:rPr>
        <w:t xml:space="preserve">. </w:t>
      </w:r>
    </w:p>
    <w:p w:rsidR="00586188" w:rsidRPr="001C4A99" w:rsidRDefault="00586188" w:rsidP="00586188">
      <w:pPr>
        <w:rPr>
          <w:rFonts w:cs="Times New Roman"/>
          <w:szCs w:val="28"/>
        </w:rPr>
      </w:pPr>
      <w:r w:rsidRPr="001C4A99">
        <w:rPr>
          <w:rFonts w:cs="Times New Roman"/>
          <w:szCs w:val="28"/>
        </w:rPr>
        <w:t>Большинство лингвистов исходят из функциональной значимости текстов. Основным предметом споров является выделение функций текстов.</w:t>
      </w:r>
    </w:p>
    <w:p w:rsidR="00586188" w:rsidRPr="001C4A99" w:rsidRDefault="00586188" w:rsidP="00586188">
      <w:pPr>
        <w:rPr>
          <w:rFonts w:cs="Times New Roman"/>
          <w:szCs w:val="28"/>
        </w:rPr>
      </w:pPr>
      <w:r w:rsidRPr="001C4A99">
        <w:rPr>
          <w:rFonts w:cs="Times New Roman"/>
          <w:szCs w:val="28"/>
        </w:rPr>
        <w:t>Например, Клаус Бринкер</w:t>
      </w:r>
      <w:r w:rsidR="004E5B99">
        <w:rPr>
          <w:rFonts w:cs="Times New Roman"/>
          <w:szCs w:val="28"/>
        </w:rPr>
        <w:t xml:space="preserve"> [19</w:t>
      </w:r>
      <w:r w:rsidR="004E5B99" w:rsidRPr="004E5B99">
        <w:rPr>
          <w:rFonts w:cs="Times New Roman"/>
          <w:szCs w:val="28"/>
        </w:rPr>
        <w:t>4</w:t>
      </w:r>
      <w:r w:rsidR="009102C7" w:rsidRPr="009102C7">
        <w:rPr>
          <w:rFonts w:cs="Times New Roman"/>
          <w:szCs w:val="28"/>
        </w:rPr>
        <w:t xml:space="preserve">, </w:t>
      </w:r>
      <w:r w:rsidR="009102C7">
        <w:rPr>
          <w:rFonts w:cs="Times New Roman"/>
          <w:szCs w:val="28"/>
          <w:lang w:val="en-US"/>
        </w:rPr>
        <w:t>c</w:t>
      </w:r>
      <w:r w:rsidR="009102C7" w:rsidRPr="009102C7">
        <w:rPr>
          <w:rFonts w:cs="Times New Roman"/>
          <w:szCs w:val="28"/>
        </w:rPr>
        <w:t>. 90-95]</w:t>
      </w:r>
      <w:r w:rsidRPr="001C4A99">
        <w:rPr>
          <w:rFonts w:cs="Times New Roman"/>
          <w:szCs w:val="28"/>
        </w:rPr>
        <w:t xml:space="preserve"> выделяет следующие функции те</w:t>
      </w:r>
      <w:r w:rsidRPr="001C4A99">
        <w:rPr>
          <w:rFonts w:cs="Times New Roman"/>
          <w:szCs w:val="28"/>
        </w:rPr>
        <w:t>к</w:t>
      </w:r>
      <w:r w:rsidRPr="001C4A99">
        <w:rPr>
          <w:rFonts w:cs="Times New Roman"/>
          <w:szCs w:val="28"/>
        </w:rPr>
        <w:t>стов:</w:t>
      </w:r>
    </w:p>
    <w:p w:rsidR="00586188" w:rsidRPr="001C4A99" w:rsidRDefault="00586188" w:rsidP="00FE2157">
      <w:pPr>
        <w:numPr>
          <w:ilvl w:val="0"/>
          <w:numId w:val="42"/>
        </w:numPr>
        <w:ind w:left="0" w:firstLine="709"/>
        <w:rPr>
          <w:rFonts w:cs="Times New Roman"/>
          <w:szCs w:val="28"/>
        </w:rPr>
      </w:pPr>
      <w:proofErr w:type="gramStart"/>
      <w:r w:rsidRPr="001C4A99">
        <w:rPr>
          <w:rFonts w:cs="Times New Roman"/>
          <w:szCs w:val="28"/>
        </w:rPr>
        <w:t>информационную</w:t>
      </w:r>
      <w:proofErr w:type="gramEnd"/>
      <w:r w:rsidRPr="001C4A99">
        <w:rPr>
          <w:rFonts w:cs="Times New Roman"/>
          <w:szCs w:val="28"/>
        </w:rPr>
        <w:t xml:space="preserve"> – </w:t>
      </w:r>
      <w:r w:rsidR="00977576" w:rsidRPr="001C4A99">
        <w:rPr>
          <w:rFonts w:cs="Times New Roman"/>
          <w:szCs w:val="28"/>
        </w:rPr>
        <w:t>тексты</w:t>
      </w:r>
      <w:r w:rsidR="00977576">
        <w:rPr>
          <w:rFonts w:cs="Times New Roman"/>
          <w:szCs w:val="28"/>
        </w:rPr>
        <w:t>,</w:t>
      </w:r>
      <w:r w:rsidR="00977576" w:rsidRPr="001C4A99">
        <w:rPr>
          <w:rFonts w:cs="Times New Roman"/>
          <w:szCs w:val="28"/>
        </w:rPr>
        <w:t xml:space="preserve"> </w:t>
      </w:r>
      <w:r w:rsidRPr="001C4A99">
        <w:rPr>
          <w:rFonts w:cs="Times New Roman"/>
          <w:szCs w:val="28"/>
        </w:rPr>
        <w:t>информирующие, сообщающие сведения;</w:t>
      </w:r>
    </w:p>
    <w:p w:rsidR="00586188" w:rsidRPr="001C4A99" w:rsidRDefault="00586188" w:rsidP="00FE2157">
      <w:pPr>
        <w:numPr>
          <w:ilvl w:val="0"/>
          <w:numId w:val="42"/>
        </w:numPr>
        <w:ind w:left="0" w:firstLine="709"/>
        <w:rPr>
          <w:rFonts w:cs="Times New Roman"/>
          <w:szCs w:val="28"/>
        </w:rPr>
      </w:pPr>
      <w:r w:rsidRPr="001C4A99">
        <w:rPr>
          <w:rFonts w:cs="Times New Roman"/>
          <w:szCs w:val="28"/>
        </w:rPr>
        <w:t xml:space="preserve">побудительную – </w:t>
      </w:r>
      <w:r w:rsidR="00977576">
        <w:rPr>
          <w:rFonts w:cs="Times New Roman"/>
          <w:szCs w:val="28"/>
        </w:rPr>
        <w:t xml:space="preserve">тексты, </w:t>
      </w:r>
      <w:r w:rsidRPr="001C4A99">
        <w:rPr>
          <w:rFonts w:cs="Times New Roman"/>
          <w:szCs w:val="28"/>
        </w:rPr>
        <w:t>призывающие к действию, вызывающие отве</w:t>
      </w:r>
      <w:r w:rsidRPr="001C4A99">
        <w:rPr>
          <w:rFonts w:cs="Times New Roman"/>
          <w:szCs w:val="28"/>
        </w:rPr>
        <w:t>т</w:t>
      </w:r>
      <w:r w:rsidRPr="001C4A99">
        <w:rPr>
          <w:rFonts w:cs="Times New Roman"/>
          <w:szCs w:val="28"/>
        </w:rPr>
        <w:t>ную реакцию;</w:t>
      </w:r>
    </w:p>
    <w:p w:rsidR="00586188" w:rsidRPr="001C4A99" w:rsidRDefault="00586188" w:rsidP="00FE2157">
      <w:pPr>
        <w:numPr>
          <w:ilvl w:val="0"/>
          <w:numId w:val="42"/>
        </w:numPr>
        <w:ind w:left="0" w:firstLine="709"/>
        <w:rPr>
          <w:rFonts w:cs="Times New Roman"/>
          <w:szCs w:val="28"/>
        </w:rPr>
      </w:pPr>
      <w:proofErr w:type="gramStart"/>
      <w:r w:rsidRPr="001C4A99">
        <w:rPr>
          <w:rFonts w:cs="Times New Roman"/>
          <w:szCs w:val="28"/>
        </w:rPr>
        <w:t>облигаторную</w:t>
      </w:r>
      <w:proofErr w:type="gramEnd"/>
      <w:r w:rsidRPr="001C4A99">
        <w:rPr>
          <w:rFonts w:cs="Times New Roman"/>
          <w:szCs w:val="28"/>
        </w:rPr>
        <w:t xml:space="preserve"> – тексты, которые обязывают действовать;</w:t>
      </w:r>
    </w:p>
    <w:p w:rsidR="00586188" w:rsidRPr="001C4A99" w:rsidRDefault="00586188" w:rsidP="00FE2157">
      <w:pPr>
        <w:numPr>
          <w:ilvl w:val="0"/>
          <w:numId w:val="42"/>
        </w:numPr>
        <w:ind w:left="0" w:firstLine="709"/>
        <w:rPr>
          <w:rFonts w:cs="Times New Roman"/>
          <w:szCs w:val="28"/>
        </w:rPr>
      </w:pPr>
      <w:proofErr w:type="gramStart"/>
      <w:r w:rsidRPr="001C4A99">
        <w:rPr>
          <w:rFonts w:cs="Times New Roman"/>
          <w:szCs w:val="28"/>
        </w:rPr>
        <w:t>контактирующую</w:t>
      </w:r>
      <w:proofErr w:type="gramEnd"/>
      <w:r w:rsidRPr="001C4A99">
        <w:rPr>
          <w:rFonts w:cs="Times New Roman"/>
          <w:szCs w:val="28"/>
        </w:rPr>
        <w:t xml:space="preserve"> – тексты, направленные на установление контактов;</w:t>
      </w:r>
    </w:p>
    <w:p w:rsidR="00586188" w:rsidRPr="001C4A99" w:rsidRDefault="00586188" w:rsidP="00FE2157">
      <w:pPr>
        <w:numPr>
          <w:ilvl w:val="0"/>
          <w:numId w:val="42"/>
        </w:numPr>
        <w:ind w:left="0" w:firstLine="709"/>
        <w:rPr>
          <w:rFonts w:cs="Times New Roman"/>
          <w:szCs w:val="28"/>
        </w:rPr>
      </w:pPr>
      <w:proofErr w:type="gramStart"/>
      <w:r w:rsidRPr="001C4A99">
        <w:rPr>
          <w:rFonts w:cs="Times New Roman"/>
          <w:szCs w:val="28"/>
        </w:rPr>
        <w:t>декларативную</w:t>
      </w:r>
      <w:proofErr w:type="gramEnd"/>
      <w:r w:rsidRPr="001C4A99">
        <w:rPr>
          <w:rFonts w:cs="Times New Roman"/>
          <w:szCs w:val="28"/>
        </w:rPr>
        <w:t xml:space="preserve"> – разъясняющие тексты.</w:t>
      </w:r>
    </w:p>
    <w:p w:rsidR="00586188" w:rsidRPr="00EA5BDA" w:rsidRDefault="00586188" w:rsidP="00586188">
      <w:pPr>
        <w:rPr>
          <w:rFonts w:cs="Times New Roman"/>
          <w:szCs w:val="28"/>
        </w:rPr>
      </w:pPr>
      <w:r w:rsidRPr="001C4A99">
        <w:rPr>
          <w:rFonts w:cs="Times New Roman"/>
          <w:szCs w:val="28"/>
        </w:rPr>
        <w:t>Если представить взаимосвязь между функциональной и жанровой класс</w:t>
      </w:r>
      <w:r w:rsidRPr="001C4A99">
        <w:rPr>
          <w:rFonts w:cs="Times New Roman"/>
          <w:szCs w:val="28"/>
        </w:rPr>
        <w:t>и</w:t>
      </w:r>
      <w:r w:rsidRPr="001C4A99">
        <w:rPr>
          <w:rFonts w:cs="Times New Roman"/>
          <w:szCs w:val="28"/>
        </w:rPr>
        <w:t xml:space="preserve">фикацией текстов в виде </w:t>
      </w:r>
      <w:r w:rsidR="009102C7">
        <w:rPr>
          <w:rFonts w:cs="Times New Roman"/>
          <w:szCs w:val="28"/>
        </w:rPr>
        <w:t>схемы</w:t>
      </w:r>
      <w:r w:rsidRPr="001C4A99">
        <w:rPr>
          <w:rFonts w:cs="Times New Roman"/>
          <w:szCs w:val="28"/>
        </w:rPr>
        <w:t>, то это будет выглядеть следующим образом:</w:t>
      </w:r>
    </w:p>
    <w:p w:rsidR="00D14AC3" w:rsidRDefault="00D14AC3">
      <w:pPr>
        <w:spacing w:after="200" w:line="276" w:lineRule="auto"/>
        <w:ind w:firstLine="0"/>
        <w:jc w:val="left"/>
        <w:rPr>
          <w:rFonts w:cs="Times New Roman"/>
          <w:szCs w:val="28"/>
        </w:rPr>
      </w:pPr>
      <w:r>
        <w:rPr>
          <w:rFonts w:cs="Times New Roman"/>
          <w:szCs w:val="28"/>
        </w:rPr>
        <w:br w:type="page"/>
      </w:r>
    </w:p>
    <w:p w:rsidR="00586188" w:rsidRPr="001C4A99" w:rsidRDefault="00586188" w:rsidP="00586188">
      <w:pPr>
        <w:spacing w:line="240" w:lineRule="auto"/>
        <w:rPr>
          <w:rFonts w:cs="Times New Roman"/>
          <w:szCs w:val="28"/>
        </w:rPr>
      </w:pPr>
      <w:r w:rsidRPr="00CA7F8A">
        <w:rPr>
          <w:rFonts w:cs="Times New Roman"/>
          <w:b/>
          <w:szCs w:val="28"/>
        </w:rPr>
        <w:lastRenderedPageBreak/>
        <w:t>Схема 4</w:t>
      </w:r>
      <w:r w:rsidR="006147A9" w:rsidRPr="00CA7F8A">
        <w:rPr>
          <w:rFonts w:cs="Times New Roman"/>
          <w:b/>
          <w:szCs w:val="28"/>
        </w:rPr>
        <w:t>.</w:t>
      </w:r>
      <w:r w:rsidR="006147A9">
        <w:rPr>
          <w:rFonts w:cs="Times New Roman"/>
          <w:szCs w:val="28"/>
        </w:rPr>
        <w:t xml:space="preserve"> Взаимосвязь между жанровой и функциональной классификаци</w:t>
      </w:r>
      <w:r w:rsidR="006147A9">
        <w:rPr>
          <w:rFonts w:cs="Times New Roman"/>
          <w:szCs w:val="28"/>
        </w:rPr>
        <w:t>я</w:t>
      </w:r>
      <w:r w:rsidR="006147A9">
        <w:rPr>
          <w:rFonts w:cs="Times New Roman"/>
          <w:szCs w:val="28"/>
        </w:rPr>
        <w:t>ми медиа-текстов.</w:t>
      </w:r>
    </w:p>
    <w:p w:rsidR="00586188" w:rsidRPr="001C4A99" w:rsidRDefault="00586188" w:rsidP="00586188">
      <w:pPr>
        <w:spacing w:line="240" w:lineRule="auto"/>
        <w:rPr>
          <w:rFonts w:cs="Times New Roman"/>
          <w:szCs w:val="28"/>
        </w:rPr>
      </w:pPr>
    </w:p>
    <w:p w:rsidR="00586188" w:rsidRDefault="00B8475E" w:rsidP="00542509">
      <w:pPr>
        <w:ind w:left="360" w:hanging="76"/>
        <w:rPr>
          <w:rFonts w:ascii="Arial" w:hAnsi="Arial" w:cs="Arial"/>
          <w:sz w:val="20"/>
          <w:szCs w:val="20"/>
        </w:rPr>
      </w:pPr>
      <w:r>
        <w:rPr>
          <w:rFonts w:ascii="Arial" w:hAnsi="Arial" w:cs="Arial"/>
          <w:sz w:val="20"/>
          <w:szCs w:val="20"/>
        </w:rPr>
      </w:r>
      <w:r>
        <w:rPr>
          <w:rFonts w:ascii="Arial" w:hAnsi="Arial" w:cs="Arial"/>
          <w:sz w:val="20"/>
          <w:szCs w:val="20"/>
        </w:rPr>
        <w:pict>
          <v:group id="_x0000_s1214" editas="canvas" style="width:459pt;height:414pt;mso-position-horizontal-relative:char;mso-position-vertical-relative:line" coordorigin="2281,8428" coordsize="7200,6410">
            <o:lock v:ext="edit" aspectratio="t"/>
            <v:shape id="_x0000_s1215" type="#_x0000_t75" style="position:absolute;left:2281;top:8428;width:7200;height:6410" o:preferrelative="f">
              <v:fill o:detectmouseclick="t"/>
              <v:path o:extrusionok="t" o:connecttype="none"/>
              <o:lock v:ext="edit" text="t"/>
            </v:shape>
            <v:rect id="_x0000_s1216" style="position:absolute;left:2281;top:8428;width:2824;height:418"/>
            <v:rect id="_x0000_s1217" style="position:absolute;left:5952;top:8428;width:2033;height:418"/>
            <v:shape id="_x0000_s1218" type="#_x0000_t202" style="position:absolute;left:2281;top:8428;width:2824;height:418">
              <v:textbox style="mso-next-textbox:#_x0000_s1218">
                <w:txbxContent>
                  <w:p w:rsidR="00272AFA" w:rsidRDefault="00272AFA" w:rsidP="00586188">
                    <w:pPr>
                      <w:jc w:val="center"/>
                    </w:pPr>
                    <w:r>
                      <w:t>Функции</w:t>
                    </w:r>
                  </w:p>
                </w:txbxContent>
              </v:textbox>
            </v:shape>
            <v:shape id="_x0000_s1219" type="#_x0000_t202" style="position:absolute;left:5867;top:8428;width:2118;height:418">
              <v:textbox style="mso-next-textbox:#_x0000_s1219">
                <w:txbxContent>
                  <w:p w:rsidR="00272AFA" w:rsidRDefault="00272AFA" w:rsidP="00586188">
                    <w:pPr>
                      <w:jc w:val="center"/>
                    </w:pPr>
                    <w:r>
                      <w:t>Жанры</w:t>
                    </w:r>
                  </w:p>
                </w:txbxContent>
              </v:textbox>
            </v:shape>
            <v:shape id="_x0000_s1220" type="#_x0000_t202" style="position:absolute;left:2281;top:9125;width:2824;height:836">
              <v:textbox style="mso-next-textbox:#_x0000_s1220">
                <w:txbxContent>
                  <w:p w:rsidR="00272AFA" w:rsidRDefault="00272AFA" w:rsidP="00586188"/>
                  <w:p w:rsidR="00272AFA" w:rsidRDefault="00272AFA" w:rsidP="00586188">
                    <w:r>
                      <w:t>Информационная</w:t>
                    </w:r>
                  </w:p>
                </w:txbxContent>
              </v:textbox>
            </v:shape>
            <v:shape id="_x0000_s1221" type="#_x0000_t202" style="position:absolute;left:2281;top:10379;width:2824;height:836">
              <v:textbox style="mso-next-textbox:#_x0000_s1221">
                <w:txbxContent>
                  <w:p w:rsidR="00272AFA" w:rsidRDefault="00272AFA" w:rsidP="00586188"/>
                  <w:p w:rsidR="00272AFA" w:rsidRDefault="00272AFA" w:rsidP="00586188">
                    <w:r>
                      <w:t xml:space="preserve">Побудительная </w:t>
                    </w:r>
                  </w:p>
                </w:txbxContent>
              </v:textbox>
            </v:shape>
            <v:shape id="_x0000_s1222" type="#_x0000_t202" style="position:absolute;left:2281;top:11354;width:2824;height:836">
              <v:textbox style="mso-next-textbox:#_x0000_s1222">
                <w:txbxContent>
                  <w:p w:rsidR="00272AFA" w:rsidRDefault="00272AFA" w:rsidP="00586188"/>
                  <w:p w:rsidR="00272AFA" w:rsidRDefault="00272AFA" w:rsidP="00586188">
                    <w:r>
                      <w:t>Облигаторная</w:t>
                    </w:r>
                  </w:p>
                </w:txbxContent>
              </v:textbox>
            </v:shape>
            <v:shape id="_x0000_s1223" type="#_x0000_t202" style="position:absolute;left:2281;top:12469;width:2824;height:836">
              <v:textbox style="mso-next-textbox:#_x0000_s1223">
                <w:txbxContent>
                  <w:p w:rsidR="00272AFA" w:rsidRDefault="00272AFA" w:rsidP="00586188"/>
                  <w:p w:rsidR="00272AFA" w:rsidRDefault="00272AFA" w:rsidP="00586188">
                    <w:r>
                      <w:t>Контактирующая</w:t>
                    </w:r>
                  </w:p>
                </w:txbxContent>
              </v:textbox>
            </v:shape>
            <v:shape id="_x0000_s1224" type="#_x0000_t202" style="position:absolute;left:2281;top:13445;width:2824;height:834">
              <v:textbox style="mso-next-textbox:#_x0000_s1224">
                <w:txbxContent>
                  <w:p w:rsidR="00272AFA" w:rsidRDefault="00272AFA" w:rsidP="00586188"/>
                  <w:p w:rsidR="00272AFA" w:rsidRDefault="00272AFA" w:rsidP="00586188">
                    <w:r>
                      <w:t>Декларативная</w:t>
                    </w:r>
                  </w:p>
                </w:txbxContent>
              </v:textbox>
            </v:shape>
            <v:shape id="_x0000_s1225" type="#_x0000_t202" style="position:absolute;left:5952;top:8985;width:2174;height:418">
              <v:textbox style="mso-next-textbox:#_x0000_s1225">
                <w:txbxContent>
                  <w:p w:rsidR="00272AFA" w:rsidRDefault="00272AFA" w:rsidP="00586188">
                    <w:r>
                      <w:t>Новостной репортаж</w:t>
                    </w:r>
                  </w:p>
                </w:txbxContent>
              </v:textbox>
            </v:shape>
            <v:shape id="_x0000_s1226" type="#_x0000_t202" style="position:absolute;left:5952;top:9543;width:2174;height:416">
              <v:textbox style="mso-next-textbox:#_x0000_s1226">
                <w:txbxContent>
                  <w:p w:rsidR="00272AFA" w:rsidRDefault="00272AFA" w:rsidP="00586188">
                    <w:r>
                      <w:t>Проблемный репортаж</w:t>
                    </w:r>
                  </w:p>
                </w:txbxContent>
              </v:textbox>
            </v:shape>
            <v:shape id="_x0000_s1227" type="#_x0000_t202" style="position:absolute;left:5952;top:10100;width:2315;height:416">
              <v:textbox style="mso-next-textbox:#_x0000_s1227">
                <w:txbxContent>
                  <w:p w:rsidR="00272AFA" w:rsidRDefault="00272AFA" w:rsidP="00586188">
                    <w:r>
                      <w:t>Аналитический репортаж</w:t>
                    </w:r>
                  </w:p>
                </w:txbxContent>
              </v:textbox>
            </v:shape>
            <v:shape id="_x0000_s1228" type="#_x0000_t202" style="position:absolute;left:5952;top:10658;width:2315;height:416">
              <v:textbox style="mso-next-textbox:#_x0000_s1228">
                <w:txbxContent>
                  <w:p w:rsidR="00272AFA" w:rsidRDefault="00272AFA" w:rsidP="00586188">
                    <w:r>
                      <w:t>Интервью</w:t>
                    </w:r>
                  </w:p>
                </w:txbxContent>
              </v:textbox>
            </v:shape>
            <v:shape id="_x0000_s1229" type="#_x0000_t202" style="position:absolute;left:5952;top:11215;width:2315;height:417">
              <v:textbox style="mso-next-textbox:#_x0000_s1229">
                <w:txbxContent>
                  <w:p w:rsidR="00272AFA" w:rsidRDefault="00272AFA" w:rsidP="00586188">
                    <w:r>
                      <w:t>Ток-шоу</w:t>
                    </w:r>
                  </w:p>
                </w:txbxContent>
              </v:textbox>
            </v:shape>
            <v:shape id="_x0000_s1230" type="#_x0000_t202" style="position:absolute;left:5952;top:11773;width:2315;height:416">
              <v:textbox style="mso-next-textbox:#_x0000_s1230">
                <w:txbxContent>
                  <w:p w:rsidR="00272AFA" w:rsidRDefault="00272AFA" w:rsidP="00586188">
                    <w:r>
                      <w:t>Беседа</w:t>
                    </w:r>
                  </w:p>
                </w:txbxContent>
              </v:textbox>
            </v:shape>
            <v:shape id="_x0000_s1231" type="#_x0000_t202" style="position:absolute;left:5952;top:12330;width:2315;height:416">
              <v:textbox style="mso-next-textbox:#_x0000_s1231">
                <w:txbxContent>
                  <w:p w:rsidR="00272AFA" w:rsidRDefault="00272AFA" w:rsidP="00586188">
                    <w:r>
                      <w:t>Дискуссия</w:t>
                    </w:r>
                  </w:p>
                </w:txbxContent>
              </v:textbox>
            </v:shape>
            <v:shape id="_x0000_s1232" type="#_x0000_t202" style="position:absolute;left:5952;top:12887;width:2315;height:417">
              <v:textbox style="mso-next-textbox:#_x0000_s1232">
                <w:txbxContent>
                  <w:p w:rsidR="00272AFA" w:rsidRPr="003E1370" w:rsidRDefault="00272AFA" w:rsidP="00586188">
                    <w:r>
                      <w:t>Обозрение</w:t>
                    </w:r>
                  </w:p>
                </w:txbxContent>
              </v:textbox>
            </v:shape>
            <v:shape id="_x0000_s1233" type="#_x0000_t202" style="position:absolute;left:5952;top:13444;width:2315;height:417">
              <v:textbox style="mso-next-textbox:#_x0000_s1233">
                <w:txbxContent>
                  <w:p w:rsidR="00272AFA" w:rsidRDefault="00272AFA" w:rsidP="00586188">
                    <w:r>
                      <w:t>Комментарий</w:t>
                    </w:r>
                  </w:p>
                </w:txbxContent>
              </v:textbox>
            </v:shape>
            <v:shape id="_x0000_s1234" type="#_x0000_t202" style="position:absolute;left:5952;top:14002;width:2456;height:417">
              <v:textbox style="mso-next-textbox:#_x0000_s1234">
                <w:txbxContent>
                  <w:p w:rsidR="00272AFA" w:rsidRDefault="00272AFA" w:rsidP="00586188">
                    <w:r>
                      <w:t>Развлекательные передачи</w:t>
                    </w:r>
                  </w:p>
                </w:txbxContent>
              </v:textbox>
            </v:shape>
            <v:line id="_x0000_s1235" style="position:absolute;flip:x" from="5105,9264" to="5952,9543">
              <v:stroke endarrow="block"/>
            </v:line>
            <v:line id="_x0000_s1236" style="position:absolute;flip:x y" from="5105,9543" to="5952,9821">
              <v:stroke endarrow="block"/>
            </v:line>
            <v:line id="_x0000_s1237" style="position:absolute;flip:x y" from="5105,9543" to="5952,10379">
              <v:stroke endarrow="block"/>
            </v:line>
            <v:line id="_x0000_s1238" style="position:absolute;flip:x y" from="5105,9682" to="5952,10936">
              <v:stroke endarrow="block"/>
            </v:line>
            <v:line id="_x0000_s1239" style="position:absolute;flip:x" from="5105,9821" to="5952,10797">
              <v:stroke endarrow="block"/>
            </v:line>
            <v:line id="_x0000_s1240" style="position:absolute;flip:x" from="5105,10379" to="5952,10797">
              <v:stroke endarrow="block"/>
            </v:line>
            <v:line id="_x0000_s1241" style="position:absolute;flip:x y" from="5105,10797" to="5952,10936">
              <v:stroke endarrow="block"/>
            </v:line>
            <v:line id="_x0000_s1242" style="position:absolute;flip:x" from="5105,10936" to="5952,12887">
              <v:stroke endarrow="block"/>
            </v:line>
            <v:line id="_x0000_s1243" style="position:absolute;flip:x y" from="5105,10797" to="5952,11354">
              <v:stroke endarrow="block"/>
            </v:line>
            <v:line id="_x0000_s1244" style="position:absolute;flip:x" from="5105,11354" to="5952,13026">
              <v:stroke endarrow="block"/>
            </v:line>
            <v:line id="_x0000_s1245" style="position:absolute;flip:x y" from="5105,10797" to="5952,12051">
              <v:stroke endarrow="block"/>
            </v:line>
            <v:line id="_x0000_s1246" style="position:absolute;flip:x" from="5105,12051" to="5952,12748">
              <v:stroke endarrow="block"/>
            </v:line>
            <v:line id="_x0000_s1247" style="position:absolute;flip:x y" from="5105,10936" to="5952,12608">
              <v:stroke endarrow="block"/>
            </v:line>
            <v:line id="_x0000_s1248" style="position:absolute;flip:x" from="5105,12608" to="5952,12748">
              <v:stroke endarrow="block"/>
            </v:line>
            <v:line id="_x0000_s1249" style="position:absolute;flip:x y" from="5105,9821" to="5952,13026">
              <v:stroke endarrow="block"/>
            </v:line>
            <v:line id="_x0000_s1250" style="position:absolute;flip:x y" from="5105,9264" to="5952,13584">
              <v:stroke endarrow="block"/>
            </v:line>
            <v:line id="_x0000_s1251" style="position:absolute;flip:x y" from="5105,13026" to="5952,14141">
              <v:stroke endarrow="block"/>
            </v:line>
            <v:line id="_x0000_s1252" style="position:absolute;flip:x y" from="5105,11076" to="5952,14281">
              <v:stroke endarrow="block"/>
            </v:line>
            <w10:wrap type="none"/>
            <w10:anchorlock/>
          </v:group>
        </w:pict>
      </w:r>
    </w:p>
    <w:p w:rsidR="00586188" w:rsidRPr="001C4A99" w:rsidRDefault="00586188" w:rsidP="00586188">
      <w:pPr>
        <w:rPr>
          <w:rFonts w:cs="Times New Roman"/>
          <w:szCs w:val="28"/>
        </w:rPr>
      </w:pPr>
      <w:r w:rsidRPr="001C4A99">
        <w:rPr>
          <w:rFonts w:cs="Times New Roman"/>
          <w:szCs w:val="28"/>
        </w:rPr>
        <w:t>Основная функция телевидения – информационная, это подтверждает и приведенная выше схема, в первую очередь телевидение удовлетворяет информ</w:t>
      </w:r>
      <w:r w:rsidRPr="001C4A99">
        <w:rPr>
          <w:rFonts w:cs="Times New Roman"/>
          <w:szCs w:val="28"/>
        </w:rPr>
        <w:t>а</w:t>
      </w:r>
      <w:r w:rsidRPr="001C4A99">
        <w:rPr>
          <w:rFonts w:cs="Times New Roman"/>
          <w:szCs w:val="28"/>
        </w:rPr>
        <w:t>ционные потребности своих зрителей. Эта функция доминирует в таких перед</w:t>
      </w:r>
      <w:r w:rsidRPr="001C4A99">
        <w:rPr>
          <w:rFonts w:cs="Times New Roman"/>
          <w:szCs w:val="28"/>
        </w:rPr>
        <w:t>а</w:t>
      </w:r>
      <w:r w:rsidRPr="001C4A99">
        <w:rPr>
          <w:rFonts w:cs="Times New Roman"/>
          <w:szCs w:val="28"/>
        </w:rPr>
        <w:t>чах как новости, репортаж, комментарий, обозрение, она присуща, однако уже не в качестве доминирующей, и развлекательным передачам, интервью, ток-шоу.</w:t>
      </w:r>
    </w:p>
    <w:p w:rsidR="00586188" w:rsidRPr="001C4A99" w:rsidRDefault="00586188" w:rsidP="00586188">
      <w:pPr>
        <w:rPr>
          <w:rFonts w:cs="Times New Roman"/>
          <w:szCs w:val="28"/>
        </w:rPr>
      </w:pPr>
      <w:r w:rsidRPr="001C4A99">
        <w:rPr>
          <w:rFonts w:cs="Times New Roman"/>
          <w:szCs w:val="28"/>
        </w:rPr>
        <w:t xml:space="preserve">Побудительная функция преобладает в ток-шоу и </w:t>
      </w:r>
      <w:proofErr w:type="gramStart"/>
      <w:r w:rsidRPr="001C4A99">
        <w:rPr>
          <w:rFonts w:cs="Times New Roman"/>
          <w:szCs w:val="28"/>
        </w:rPr>
        <w:t>дискуссиях</w:t>
      </w:r>
      <w:proofErr w:type="gramEnd"/>
      <w:r w:rsidRPr="001C4A99">
        <w:rPr>
          <w:rFonts w:cs="Times New Roman"/>
          <w:szCs w:val="28"/>
        </w:rPr>
        <w:t>, комментар</w:t>
      </w:r>
      <w:r w:rsidRPr="001C4A99">
        <w:rPr>
          <w:rFonts w:cs="Times New Roman"/>
          <w:szCs w:val="28"/>
        </w:rPr>
        <w:t>и</w:t>
      </w:r>
      <w:r w:rsidRPr="001C4A99">
        <w:rPr>
          <w:rFonts w:cs="Times New Roman"/>
          <w:szCs w:val="28"/>
        </w:rPr>
        <w:t>ях, эта функция может быть выражена как эксплицитно, так и имплицитно, в з</w:t>
      </w:r>
      <w:r w:rsidRPr="001C4A99">
        <w:rPr>
          <w:rFonts w:cs="Times New Roman"/>
          <w:szCs w:val="28"/>
        </w:rPr>
        <w:t>а</w:t>
      </w:r>
      <w:r w:rsidRPr="001C4A99">
        <w:rPr>
          <w:rFonts w:cs="Times New Roman"/>
          <w:szCs w:val="28"/>
        </w:rPr>
        <w:t>висимости от целей, которые ставят перед собой авторы передач. В интервью, б</w:t>
      </w:r>
      <w:r w:rsidRPr="001C4A99">
        <w:rPr>
          <w:rFonts w:cs="Times New Roman"/>
          <w:szCs w:val="28"/>
        </w:rPr>
        <w:t>е</w:t>
      </w:r>
      <w:r w:rsidRPr="001C4A99">
        <w:rPr>
          <w:rFonts w:cs="Times New Roman"/>
          <w:szCs w:val="28"/>
        </w:rPr>
        <w:t xml:space="preserve">седах, развлекательных передачах побудительная функция не является основной, но может присутствовать в тех случаях, когда в </w:t>
      </w:r>
      <w:r>
        <w:rPr>
          <w:rFonts w:cs="Times New Roman"/>
          <w:szCs w:val="28"/>
        </w:rPr>
        <w:t>течение</w:t>
      </w:r>
      <w:r w:rsidRPr="001C4A99">
        <w:rPr>
          <w:rFonts w:cs="Times New Roman"/>
          <w:szCs w:val="28"/>
        </w:rPr>
        <w:t xml:space="preserve"> передачи или после нее </w:t>
      </w:r>
      <w:r w:rsidRPr="001C4A99">
        <w:rPr>
          <w:rFonts w:cs="Times New Roman"/>
          <w:szCs w:val="28"/>
        </w:rPr>
        <w:lastRenderedPageBreak/>
        <w:t>зрителям предлагается или позвонить в студию и высказать свое мнение, или с</w:t>
      </w:r>
      <w:r w:rsidRPr="001C4A99">
        <w:rPr>
          <w:rFonts w:cs="Times New Roman"/>
          <w:szCs w:val="28"/>
        </w:rPr>
        <w:t>о</w:t>
      </w:r>
      <w:r w:rsidRPr="001C4A99">
        <w:rPr>
          <w:rFonts w:cs="Times New Roman"/>
          <w:szCs w:val="28"/>
        </w:rPr>
        <w:t>вершить какие-то действия, например</w:t>
      </w:r>
      <w:r>
        <w:rPr>
          <w:rFonts w:cs="Times New Roman"/>
          <w:szCs w:val="28"/>
        </w:rPr>
        <w:t>,</w:t>
      </w:r>
      <w:r w:rsidRPr="001C4A99">
        <w:rPr>
          <w:rFonts w:cs="Times New Roman"/>
          <w:szCs w:val="28"/>
        </w:rPr>
        <w:t xml:space="preserve"> выйти на субботник, помочь пожилым л</w:t>
      </w:r>
      <w:r w:rsidRPr="001C4A99">
        <w:rPr>
          <w:rFonts w:cs="Times New Roman"/>
          <w:szCs w:val="28"/>
        </w:rPr>
        <w:t>ю</w:t>
      </w:r>
      <w:r w:rsidRPr="001C4A99">
        <w:rPr>
          <w:rFonts w:cs="Times New Roman"/>
          <w:szCs w:val="28"/>
        </w:rPr>
        <w:t>дям и т.д.</w:t>
      </w:r>
    </w:p>
    <w:p w:rsidR="00586188" w:rsidRPr="001C4A99" w:rsidRDefault="00586188" w:rsidP="00586188">
      <w:pPr>
        <w:rPr>
          <w:rFonts w:cs="Times New Roman"/>
          <w:szCs w:val="28"/>
        </w:rPr>
      </w:pPr>
      <w:r w:rsidRPr="001C4A99">
        <w:rPr>
          <w:rFonts w:cs="Times New Roman"/>
          <w:szCs w:val="28"/>
        </w:rPr>
        <w:t xml:space="preserve">В дискуссиях, ток-шоу, беседах, интервью преобладает контактирующая функция, т.е. установление контакта со зрителем, акцентирование внимания на проблемах, которые касаются каждого зрителя непосредственно. </w:t>
      </w:r>
    </w:p>
    <w:p w:rsidR="00586188" w:rsidRPr="00281DE0" w:rsidRDefault="00586188" w:rsidP="00586188">
      <w:pPr>
        <w:rPr>
          <w:rFonts w:ascii="Arial" w:hAnsi="Arial" w:cs="Arial"/>
          <w:sz w:val="24"/>
          <w:szCs w:val="24"/>
        </w:rPr>
      </w:pPr>
      <w:r w:rsidRPr="001C4A99">
        <w:rPr>
          <w:rFonts w:cs="Times New Roman"/>
          <w:szCs w:val="28"/>
        </w:rPr>
        <w:t>Декларативная и облигаторная функции присущи небольшой группе пис</w:t>
      </w:r>
      <w:r w:rsidRPr="001C4A99">
        <w:rPr>
          <w:rFonts w:cs="Times New Roman"/>
          <w:szCs w:val="28"/>
        </w:rPr>
        <w:t>ь</w:t>
      </w:r>
      <w:r w:rsidRPr="001C4A99">
        <w:rPr>
          <w:rFonts w:cs="Times New Roman"/>
          <w:szCs w:val="28"/>
        </w:rPr>
        <w:t>менных текстов, поэтому они не рассматриваются в отношении видеотекстов</w:t>
      </w:r>
      <w:r>
        <w:rPr>
          <w:rFonts w:ascii="Arial" w:hAnsi="Arial" w:cs="Arial"/>
          <w:sz w:val="24"/>
          <w:szCs w:val="24"/>
        </w:rPr>
        <w:t>.</w:t>
      </w:r>
    </w:p>
    <w:p w:rsidR="00586188" w:rsidRPr="001C4A99" w:rsidRDefault="00586188" w:rsidP="00586188">
      <w:pPr>
        <w:rPr>
          <w:rFonts w:cs="Times New Roman"/>
          <w:szCs w:val="28"/>
        </w:rPr>
      </w:pPr>
      <w:r w:rsidRPr="001C4A99">
        <w:rPr>
          <w:rFonts w:cs="Times New Roman"/>
          <w:szCs w:val="28"/>
        </w:rPr>
        <w:t>Для осуществления каждой из функций используются собственные речевые средства, которые также д</w:t>
      </w:r>
      <w:r>
        <w:rPr>
          <w:rFonts w:cs="Times New Roman"/>
          <w:szCs w:val="28"/>
        </w:rPr>
        <w:t>олжны учитываться при построении</w:t>
      </w:r>
      <w:r w:rsidRPr="001C4A99">
        <w:rPr>
          <w:rFonts w:cs="Times New Roman"/>
          <w:szCs w:val="28"/>
        </w:rPr>
        <w:t xml:space="preserve"> дидактически ор</w:t>
      </w:r>
      <w:r w:rsidRPr="001C4A99">
        <w:rPr>
          <w:rFonts w:cs="Times New Roman"/>
          <w:szCs w:val="28"/>
        </w:rPr>
        <w:t>и</w:t>
      </w:r>
      <w:r w:rsidRPr="001C4A99">
        <w:rPr>
          <w:rFonts w:cs="Times New Roman"/>
          <w:szCs w:val="28"/>
        </w:rPr>
        <w:t xml:space="preserve">ентированной типологии медиатекстов. </w:t>
      </w:r>
    </w:p>
    <w:p w:rsidR="00586188" w:rsidRPr="009102C7" w:rsidRDefault="00586188" w:rsidP="00586188">
      <w:pPr>
        <w:rPr>
          <w:rFonts w:cs="Times New Roman"/>
          <w:szCs w:val="28"/>
        </w:rPr>
      </w:pPr>
      <w:r w:rsidRPr="001C4A99">
        <w:rPr>
          <w:rFonts w:cs="Times New Roman"/>
          <w:szCs w:val="28"/>
        </w:rPr>
        <w:t>Более детализированную схему социализирующей функции средств масс</w:t>
      </w:r>
      <w:r w:rsidRPr="001C4A99">
        <w:rPr>
          <w:rFonts w:cs="Times New Roman"/>
          <w:szCs w:val="28"/>
        </w:rPr>
        <w:t>о</w:t>
      </w:r>
      <w:r w:rsidRPr="001C4A99">
        <w:rPr>
          <w:rFonts w:cs="Times New Roman"/>
          <w:szCs w:val="28"/>
        </w:rPr>
        <w:t>вой коммуникации предлагает А.А.Леонтьев, он также называет эту функцию о</w:t>
      </w:r>
      <w:r w:rsidRPr="001C4A99">
        <w:rPr>
          <w:rFonts w:cs="Times New Roman"/>
          <w:szCs w:val="28"/>
        </w:rPr>
        <w:t>б</w:t>
      </w:r>
      <w:r w:rsidRPr="001C4A99">
        <w:rPr>
          <w:rFonts w:cs="Times New Roman"/>
          <w:szCs w:val="28"/>
        </w:rPr>
        <w:t>разовательной в широком смысле слова, в своей работе он выделяет следующие подфункции «а) информирующая, б</w:t>
      </w:r>
      <w:proofErr w:type="gramStart"/>
      <w:r w:rsidRPr="001C4A99">
        <w:rPr>
          <w:rFonts w:cs="Times New Roman"/>
          <w:szCs w:val="28"/>
        </w:rPr>
        <w:t>)п</w:t>
      </w:r>
      <w:proofErr w:type="gramEnd"/>
      <w:r w:rsidRPr="001C4A99">
        <w:rPr>
          <w:rFonts w:cs="Times New Roman"/>
          <w:szCs w:val="28"/>
        </w:rPr>
        <w:t>роблемообразующая, в)корректирующая, г)ценностнообразующая, д) мировоззренческая, е) личностной рефлексии, ж)организации социального поведения»</w:t>
      </w:r>
      <w:r w:rsidR="009B15C8">
        <w:rPr>
          <w:rFonts w:cs="Times New Roman"/>
          <w:szCs w:val="28"/>
        </w:rPr>
        <w:t>[82</w:t>
      </w:r>
      <w:r w:rsidR="009102C7" w:rsidRPr="009102C7">
        <w:rPr>
          <w:rFonts w:cs="Times New Roman"/>
          <w:szCs w:val="28"/>
        </w:rPr>
        <w:t xml:space="preserve">, </w:t>
      </w:r>
      <w:r w:rsidR="009102C7">
        <w:rPr>
          <w:rFonts w:cs="Times New Roman"/>
          <w:szCs w:val="28"/>
          <w:lang w:val="en-US"/>
        </w:rPr>
        <w:t>c</w:t>
      </w:r>
      <w:r w:rsidR="009102C7" w:rsidRPr="009102C7">
        <w:rPr>
          <w:rFonts w:cs="Times New Roman"/>
          <w:szCs w:val="28"/>
        </w:rPr>
        <w:t>. 137]</w:t>
      </w:r>
      <w:r w:rsidRPr="001C4A99">
        <w:rPr>
          <w:rFonts w:cs="Times New Roman"/>
          <w:szCs w:val="28"/>
        </w:rPr>
        <w:t>.</w:t>
      </w:r>
    </w:p>
    <w:p w:rsidR="00586188" w:rsidRPr="001C4A99" w:rsidRDefault="009647D5" w:rsidP="00586188">
      <w:pPr>
        <w:rPr>
          <w:rFonts w:cs="Times New Roman"/>
          <w:szCs w:val="28"/>
        </w:rPr>
      </w:pPr>
      <w:r>
        <w:rPr>
          <w:rFonts w:cs="Times New Roman"/>
          <w:szCs w:val="28"/>
        </w:rPr>
        <w:t>Рассмотренные выше и</w:t>
      </w:r>
      <w:r w:rsidR="00586188" w:rsidRPr="001C4A99">
        <w:rPr>
          <w:rFonts w:cs="Times New Roman"/>
          <w:szCs w:val="28"/>
        </w:rPr>
        <w:t>сследования функций телевидения подтверждают, что основной функцией телевидения является информационная функция, в то же время побудительная функция медиатекста может быть соотнесена с функцией личностной рефлексии и организации социального поведения аудитории. Телев</w:t>
      </w:r>
      <w:r w:rsidR="00586188" w:rsidRPr="001C4A99">
        <w:rPr>
          <w:rFonts w:cs="Times New Roman"/>
          <w:szCs w:val="28"/>
        </w:rPr>
        <w:t>и</w:t>
      </w:r>
      <w:r w:rsidR="00586188" w:rsidRPr="001C4A99">
        <w:rPr>
          <w:rFonts w:cs="Times New Roman"/>
          <w:szCs w:val="28"/>
        </w:rPr>
        <w:t>зионные передачи формируют представления о правильном и неправильном стиле поведения в различных ситуациях и зрители сознательно или бессознательно сравнивают и, иногда, корректируют свое поведение в соответствии с предложе</w:t>
      </w:r>
      <w:r w:rsidR="00586188" w:rsidRPr="001C4A99">
        <w:rPr>
          <w:rFonts w:cs="Times New Roman"/>
          <w:szCs w:val="28"/>
        </w:rPr>
        <w:t>н</w:t>
      </w:r>
      <w:r w:rsidR="00586188" w:rsidRPr="001C4A99">
        <w:rPr>
          <w:rFonts w:cs="Times New Roman"/>
          <w:szCs w:val="28"/>
        </w:rPr>
        <w:t xml:space="preserve">ным образцом. </w:t>
      </w:r>
      <w:proofErr w:type="gramStart"/>
      <w:r w:rsidR="00586188" w:rsidRPr="001C4A99">
        <w:rPr>
          <w:rFonts w:cs="Times New Roman"/>
          <w:szCs w:val="28"/>
        </w:rPr>
        <w:t>С дидактической точки зр</w:t>
      </w:r>
      <w:r w:rsidR="00586188">
        <w:rPr>
          <w:rFonts w:cs="Times New Roman"/>
          <w:szCs w:val="28"/>
        </w:rPr>
        <w:t>ения это представляется важным,</w:t>
      </w:r>
      <w:r w:rsidR="00586188" w:rsidRPr="001C4A99">
        <w:rPr>
          <w:rFonts w:cs="Times New Roman"/>
          <w:szCs w:val="28"/>
        </w:rPr>
        <w:t xml:space="preserve"> т.к. немецкоязычное телевидение представляет образцы поведения, типичные для н</w:t>
      </w:r>
      <w:r w:rsidR="00586188" w:rsidRPr="001C4A99">
        <w:rPr>
          <w:rFonts w:cs="Times New Roman"/>
          <w:szCs w:val="28"/>
        </w:rPr>
        <w:t>е</w:t>
      </w:r>
      <w:r w:rsidR="00586188" w:rsidRPr="001C4A99">
        <w:rPr>
          <w:rFonts w:cs="Times New Roman"/>
          <w:szCs w:val="28"/>
        </w:rPr>
        <w:t>мецкоязычного культурного пространства, что позволяет не только ознакомить студентов с вариантами возможного поведения, но и сделать это предметом ди</w:t>
      </w:r>
      <w:r w:rsidR="00586188" w:rsidRPr="001C4A99">
        <w:rPr>
          <w:rFonts w:cs="Times New Roman"/>
          <w:szCs w:val="28"/>
        </w:rPr>
        <w:t>с</w:t>
      </w:r>
      <w:r w:rsidR="00586188" w:rsidRPr="001C4A99">
        <w:rPr>
          <w:rFonts w:cs="Times New Roman"/>
          <w:szCs w:val="28"/>
        </w:rPr>
        <w:t>куссии на занятии, создав реальную речевую ситуацию, побудив студентов к ра</w:t>
      </w:r>
      <w:r w:rsidR="00586188" w:rsidRPr="001C4A99">
        <w:rPr>
          <w:rFonts w:cs="Times New Roman"/>
          <w:szCs w:val="28"/>
        </w:rPr>
        <w:t>з</w:t>
      </w:r>
      <w:r w:rsidR="00586188" w:rsidRPr="001C4A99">
        <w:rPr>
          <w:rFonts w:cs="Times New Roman"/>
          <w:szCs w:val="28"/>
        </w:rPr>
        <w:t>говору на иностранном языке по конкретной проблеме.</w:t>
      </w:r>
      <w:proofErr w:type="gramEnd"/>
    </w:p>
    <w:p w:rsidR="00586188" w:rsidRDefault="00586188" w:rsidP="00B03634">
      <w:pPr>
        <w:rPr>
          <w:rFonts w:cs="Times New Roman"/>
          <w:szCs w:val="28"/>
        </w:rPr>
      </w:pPr>
      <w:proofErr w:type="gramStart"/>
      <w:r w:rsidRPr="001C4A99">
        <w:rPr>
          <w:rFonts w:cs="Times New Roman"/>
          <w:szCs w:val="28"/>
        </w:rPr>
        <w:lastRenderedPageBreak/>
        <w:t>С целью оценки возможности использования телепередач немецкого тел</w:t>
      </w:r>
      <w:r w:rsidRPr="001C4A99">
        <w:rPr>
          <w:rFonts w:cs="Times New Roman"/>
          <w:szCs w:val="28"/>
        </w:rPr>
        <w:t>е</w:t>
      </w:r>
      <w:r w:rsidRPr="001C4A99">
        <w:rPr>
          <w:rFonts w:cs="Times New Roman"/>
          <w:szCs w:val="28"/>
        </w:rPr>
        <w:t>видения на занятиях по обучению немецкому языку как второму на втором году обучения (уровень А2-В1) были проанализированы следующие передачи разли</w:t>
      </w:r>
      <w:r w:rsidRPr="001C4A99">
        <w:rPr>
          <w:rFonts w:cs="Times New Roman"/>
          <w:szCs w:val="28"/>
        </w:rPr>
        <w:t>ч</w:t>
      </w:r>
      <w:r w:rsidRPr="001C4A99">
        <w:rPr>
          <w:rFonts w:cs="Times New Roman"/>
          <w:szCs w:val="28"/>
        </w:rPr>
        <w:t>ных каналов немецкого телевидения: документальные телефильмы «</w:t>
      </w:r>
      <w:r w:rsidRPr="001C4A99">
        <w:rPr>
          <w:rFonts w:cs="Times New Roman"/>
          <w:szCs w:val="28"/>
          <w:lang w:val="en-US"/>
        </w:rPr>
        <w:t>Die</w:t>
      </w:r>
      <w:r w:rsidRPr="001C4A99">
        <w:rPr>
          <w:rFonts w:cs="Times New Roman"/>
          <w:szCs w:val="28"/>
        </w:rPr>
        <w:t xml:space="preserve"> </w:t>
      </w:r>
      <w:r w:rsidRPr="001C4A99">
        <w:rPr>
          <w:rFonts w:cs="Times New Roman"/>
          <w:szCs w:val="28"/>
          <w:lang w:val="en-US"/>
        </w:rPr>
        <w:t>Deutschen</w:t>
      </w:r>
      <w:r w:rsidRPr="001C4A99">
        <w:rPr>
          <w:rFonts w:cs="Times New Roman"/>
          <w:szCs w:val="28"/>
        </w:rPr>
        <w:t xml:space="preserve"> </w:t>
      </w:r>
      <w:r w:rsidRPr="001C4A99">
        <w:rPr>
          <w:rFonts w:cs="Times New Roman"/>
          <w:szCs w:val="28"/>
          <w:lang w:val="en-US"/>
        </w:rPr>
        <w:t>kommen</w:t>
      </w:r>
      <w:r w:rsidRPr="001C4A99">
        <w:rPr>
          <w:rFonts w:cs="Times New Roman"/>
          <w:szCs w:val="28"/>
        </w:rPr>
        <w:t xml:space="preserve"> </w:t>
      </w:r>
      <w:r w:rsidRPr="001C4A99">
        <w:rPr>
          <w:rFonts w:cs="Times New Roman"/>
          <w:szCs w:val="28"/>
          <w:lang w:val="en-US"/>
        </w:rPr>
        <w:t>und</w:t>
      </w:r>
      <w:r w:rsidRPr="001C4A99">
        <w:rPr>
          <w:rFonts w:cs="Times New Roman"/>
          <w:szCs w:val="28"/>
        </w:rPr>
        <w:t xml:space="preserve"> </w:t>
      </w:r>
      <w:r w:rsidRPr="001C4A99">
        <w:rPr>
          <w:rFonts w:cs="Times New Roman"/>
          <w:szCs w:val="28"/>
          <w:lang w:val="en-US"/>
        </w:rPr>
        <w:t>wie</w:t>
      </w:r>
      <w:r w:rsidRPr="001C4A99">
        <w:rPr>
          <w:rFonts w:cs="Times New Roman"/>
          <w:szCs w:val="28"/>
        </w:rPr>
        <w:t xml:space="preserve"> </w:t>
      </w:r>
      <w:r w:rsidRPr="001C4A99">
        <w:rPr>
          <w:rFonts w:cs="Times New Roman"/>
          <w:szCs w:val="28"/>
          <w:lang w:val="en-US"/>
        </w:rPr>
        <w:t>lieb</w:t>
      </w:r>
      <w:r w:rsidRPr="001C4A99">
        <w:rPr>
          <w:rFonts w:cs="Times New Roman"/>
          <w:szCs w:val="28"/>
        </w:rPr>
        <w:t xml:space="preserve"> </w:t>
      </w:r>
      <w:r w:rsidRPr="001C4A99">
        <w:rPr>
          <w:rFonts w:cs="Times New Roman"/>
          <w:szCs w:val="28"/>
          <w:lang w:val="en-US"/>
        </w:rPr>
        <w:t>wir</w:t>
      </w:r>
      <w:r w:rsidRPr="001C4A99">
        <w:rPr>
          <w:rFonts w:cs="Times New Roman"/>
          <w:szCs w:val="28"/>
        </w:rPr>
        <w:t xml:space="preserve"> </w:t>
      </w:r>
      <w:r w:rsidRPr="001C4A99">
        <w:rPr>
          <w:rFonts w:cs="Times New Roman"/>
          <w:szCs w:val="28"/>
          <w:lang w:val="en-US"/>
        </w:rPr>
        <w:t>sie</w:t>
      </w:r>
      <w:r w:rsidRPr="001C4A99">
        <w:rPr>
          <w:rFonts w:cs="Times New Roman"/>
          <w:szCs w:val="28"/>
        </w:rPr>
        <w:t xml:space="preserve"> </w:t>
      </w:r>
      <w:r w:rsidRPr="001C4A99">
        <w:rPr>
          <w:rFonts w:cs="Times New Roman"/>
          <w:szCs w:val="28"/>
          <w:lang w:val="en-US"/>
        </w:rPr>
        <w:t>haben</w:t>
      </w:r>
      <w:r w:rsidRPr="001C4A99">
        <w:rPr>
          <w:rFonts w:cs="Times New Roman"/>
          <w:szCs w:val="28"/>
        </w:rPr>
        <w:t xml:space="preserve">» (3 </w:t>
      </w:r>
      <w:r w:rsidRPr="001C4A99">
        <w:rPr>
          <w:rFonts w:cs="Times New Roman"/>
          <w:szCs w:val="28"/>
          <w:lang w:val="en-US"/>
        </w:rPr>
        <w:t>SAT</w:t>
      </w:r>
      <w:r w:rsidRPr="001C4A99">
        <w:rPr>
          <w:rFonts w:cs="Times New Roman"/>
          <w:szCs w:val="28"/>
        </w:rPr>
        <w:t>, производство Швейцарии), передачи серии Галилео (</w:t>
      </w:r>
      <w:r w:rsidRPr="001C4A99">
        <w:rPr>
          <w:rFonts w:cs="Times New Roman"/>
          <w:szCs w:val="28"/>
          <w:lang w:val="en-US"/>
        </w:rPr>
        <w:t>Galileo</w:t>
      </w:r>
      <w:r w:rsidRPr="001C4A99">
        <w:rPr>
          <w:rFonts w:cs="Times New Roman"/>
          <w:szCs w:val="28"/>
        </w:rPr>
        <w:t>) «</w:t>
      </w:r>
      <w:r w:rsidRPr="001C4A99">
        <w:rPr>
          <w:rFonts w:cs="Times New Roman"/>
          <w:szCs w:val="28"/>
          <w:lang w:val="en-US"/>
        </w:rPr>
        <w:t>Bus</w:t>
      </w:r>
      <w:r w:rsidRPr="001C4A99">
        <w:rPr>
          <w:rFonts w:cs="Times New Roman"/>
          <w:szCs w:val="28"/>
        </w:rPr>
        <w:t xml:space="preserve">, </w:t>
      </w:r>
      <w:r w:rsidRPr="001C4A99">
        <w:rPr>
          <w:rFonts w:cs="Times New Roman"/>
          <w:szCs w:val="28"/>
          <w:lang w:val="en-US"/>
        </w:rPr>
        <w:t>Bahn</w:t>
      </w:r>
      <w:r w:rsidRPr="001C4A99">
        <w:rPr>
          <w:rFonts w:cs="Times New Roman"/>
          <w:szCs w:val="28"/>
        </w:rPr>
        <w:t xml:space="preserve"> – </w:t>
      </w:r>
      <w:r w:rsidRPr="001C4A99">
        <w:rPr>
          <w:rFonts w:cs="Times New Roman"/>
          <w:szCs w:val="28"/>
          <w:lang w:val="en-US"/>
        </w:rPr>
        <w:t>was</w:t>
      </w:r>
      <w:r w:rsidRPr="001C4A99">
        <w:rPr>
          <w:rFonts w:cs="Times New Roman"/>
          <w:szCs w:val="28"/>
        </w:rPr>
        <w:t xml:space="preserve"> </w:t>
      </w:r>
      <w:r w:rsidRPr="001C4A99">
        <w:rPr>
          <w:rFonts w:cs="Times New Roman"/>
          <w:szCs w:val="28"/>
          <w:lang w:val="en-US"/>
        </w:rPr>
        <w:t>ist</w:t>
      </w:r>
      <w:r w:rsidRPr="001C4A99">
        <w:rPr>
          <w:rFonts w:cs="Times New Roman"/>
          <w:szCs w:val="28"/>
        </w:rPr>
        <w:t xml:space="preserve"> </w:t>
      </w:r>
      <w:r w:rsidRPr="001C4A99">
        <w:rPr>
          <w:rFonts w:cs="Times New Roman"/>
          <w:szCs w:val="28"/>
          <w:lang w:val="en-US"/>
        </w:rPr>
        <w:t>erlaubt</w:t>
      </w:r>
      <w:r w:rsidRPr="001C4A99">
        <w:rPr>
          <w:rFonts w:cs="Times New Roman"/>
          <w:szCs w:val="28"/>
        </w:rPr>
        <w:t xml:space="preserve"> </w:t>
      </w:r>
      <w:r w:rsidRPr="001C4A99">
        <w:rPr>
          <w:rFonts w:cs="Times New Roman"/>
          <w:szCs w:val="28"/>
          <w:lang w:val="en-US"/>
        </w:rPr>
        <w:t>und</w:t>
      </w:r>
      <w:r w:rsidRPr="001C4A99">
        <w:rPr>
          <w:rFonts w:cs="Times New Roman"/>
          <w:szCs w:val="28"/>
        </w:rPr>
        <w:t xml:space="preserve"> </w:t>
      </w:r>
      <w:r w:rsidRPr="001C4A99">
        <w:rPr>
          <w:rFonts w:cs="Times New Roman"/>
          <w:szCs w:val="28"/>
          <w:lang w:val="en-US"/>
        </w:rPr>
        <w:t>was</w:t>
      </w:r>
      <w:r w:rsidRPr="001C4A99">
        <w:rPr>
          <w:rFonts w:cs="Times New Roman"/>
          <w:szCs w:val="28"/>
        </w:rPr>
        <w:t xml:space="preserve"> </w:t>
      </w:r>
      <w:r w:rsidRPr="001C4A99">
        <w:rPr>
          <w:rFonts w:cs="Times New Roman"/>
          <w:szCs w:val="28"/>
          <w:lang w:val="en-US"/>
        </w:rPr>
        <w:t>ist</w:t>
      </w:r>
      <w:r w:rsidRPr="001C4A99">
        <w:rPr>
          <w:rFonts w:cs="Times New Roman"/>
          <w:szCs w:val="28"/>
        </w:rPr>
        <w:t xml:space="preserve"> </w:t>
      </w:r>
      <w:r w:rsidRPr="001C4A99">
        <w:rPr>
          <w:rFonts w:cs="Times New Roman"/>
          <w:szCs w:val="28"/>
          <w:lang w:val="en-US"/>
        </w:rPr>
        <w:t>verboten</w:t>
      </w:r>
      <w:r w:rsidRPr="001C4A99">
        <w:rPr>
          <w:rFonts w:cs="Times New Roman"/>
          <w:szCs w:val="28"/>
        </w:rPr>
        <w:t>», «</w:t>
      </w:r>
      <w:r w:rsidRPr="001C4A99">
        <w:rPr>
          <w:rFonts w:cs="Times New Roman"/>
          <w:szCs w:val="28"/>
          <w:lang w:val="en-US"/>
        </w:rPr>
        <w:t>Was</w:t>
      </w:r>
      <w:r w:rsidRPr="001C4A99">
        <w:rPr>
          <w:rFonts w:cs="Times New Roman"/>
          <w:szCs w:val="28"/>
        </w:rPr>
        <w:t xml:space="preserve"> </w:t>
      </w:r>
      <w:r w:rsidRPr="001C4A99">
        <w:rPr>
          <w:rFonts w:cs="Times New Roman"/>
          <w:szCs w:val="28"/>
          <w:lang w:val="en-US"/>
        </w:rPr>
        <w:t>isst</w:t>
      </w:r>
      <w:proofErr w:type="gramEnd"/>
      <w:r w:rsidRPr="001C4A99">
        <w:rPr>
          <w:rFonts w:cs="Times New Roman"/>
          <w:szCs w:val="28"/>
        </w:rPr>
        <w:t xml:space="preserve"> </w:t>
      </w:r>
      <w:r w:rsidRPr="001C4A99">
        <w:rPr>
          <w:rFonts w:cs="Times New Roman"/>
          <w:szCs w:val="28"/>
          <w:lang w:val="en-US"/>
        </w:rPr>
        <w:t>Deutschland</w:t>
      </w:r>
      <w:r w:rsidRPr="001C4A99">
        <w:rPr>
          <w:rFonts w:cs="Times New Roman"/>
          <w:szCs w:val="28"/>
        </w:rPr>
        <w:t>», «</w:t>
      </w:r>
      <w:r w:rsidRPr="001C4A99">
        <w:rPr>
          <w:rFonts w:cs="Times New Roman"/>
          <w:szCs w:val="28"/>
          <w:lang w:val="en-US"/>
        </w:rPr>
        <w:t>Kaufhausgeheimnisse</w:t>
      </w:r>
      <w:r w:rsidRPr="001C4A99">
        <w:rPr>
          <w:rFonts w:cs="Times New Roman"/>
          <w:szCs w:val="28"/>
        </w:rPr>
        <w:t>», «</w:t>
      </w:r>
      <w:r w:rsidRPr="001C4A99">
        <w:rPr>
          <w:rFonts w:cs="Times New Roman"/>
          <w:szCs w:val="28"/>
          <w:lang w:val="en-US"/>
        </w:rPr>
        <w:t>Kleider</w:t>
      </w:r>
      <w:r w:rsidRPr="001C4A99">
        <w:rPr>
          <w:rFonts w:cs="Times New Roman"/>
          <w:szCs w:val="28"/>
        </w:rPr>
        <w:t xml:space="preserve"> </w:t>
      </w:r>
      <w:r w:rsidRPr="001C4A99">
        <w:rPr>
          <w:rFonts w:cs="Times New Roman"/>
          <w:szCs w:val="28"/>
          <w:lang w:val="en-US"/>
        </w:rPr>
        <w:t>machen</w:t>
      </w:r>
      <w:r w:rsidRPr="001C4A99">
        <w:rPr>
          <w:rFonts w:cs="Times New Roman"/>
          <w:szCs w:val="28"/>
        </w:rPr>
        <w:t xml:space="preserve"> </w:t>
      </w:r>
      <w:r w:rsidRPr="001C4A99">
        <w:rPr>
          <w:rFonts w:cs="Times New Roman"/>
          <w:szCs w:val="28"/>
          <w:lang w:val="en-US"/>
        </w:rPr>
        <w:t>Leute</w:t>
      </w:r>
      <w:r w:rsidRPr="001C4A99">
        <w:rPr>
          <w:rFonts w:cs="Times New Roman"/>
          <w:szCs w:val="28"/>
        </w:rPr>
        <w:t>», «</w:t>
      </w:r>
      <w:r w:rsidRPr="001C4A99">
        <w:rPr>
          <w:rFonts w:cs="Times New Roman"/>
          <w:szCs w:val="28"/>
          <w:lang w:val="en-US"/>
        </w:rPr>
        <w:t>Weihnachtseinkauf</w:t>
      </w:r>
      <w:r w:rsidRPr="001C4A99">
        <w:rPr>
          <w:rFonts w:cs="Times New Roman"/>
          <w:szCs w:val="28"/>
        </w:rPr>
        <w:t>», «</w:t>
      </w:r>
      <w:r w:rsidRPr="001C4A99">
        <w:rPr>
          <w:rFonts w:cs="Times New Roman"/>
          <w:szCs w:val="28"/>
          <w:lang w:val="en-US"/>
        </w:rPr>
        <w:t>Durchschnittsdeutsche</w:t>
      </w:r>
      <w:r w:rsidRPr="001C4A99">
        <w:rPr>
          <w:rFonts w:cs="Times New Roman"/>
          <w:szCs w:val="28"/>
        </w:rPr>
        <w:t>», «</w:t>
      </w:r>
      <w:r w:rsidRPr="001C4A99">
        <w:rPr>
          <w:rFonts w:cs="Times New Roman"/>
          <w:szCs w:val="28"/>
          <w:lang w:val="en-US"/>
        </w:rPr>
        <w:t>Typisch</w:t>
      </w:r>
      <w:r w:rsidRPr="001C4A99">
        <w:rPr>
          <w:rFonts w:cs="Times New Roman"/>
          <w:szCs w:val="28"/>
        </w:rPr>
        <w:t xml:space="preserve"> </w:t>
      </w:r>
      <w:r w:rsidRPr="001C4A99">
        <w:rPr>
          <w:rFonts w:cs="Times New Roman"/>
          <w:szCs w:val="28"/>
          <w:lang w:val="en-US"/>
        </w:rPr>
        <w:t>Deutsch</w:t>
      </w:r>
      <w:r w:rsidRPr="001C4A99">
        <w:rPr>
          <w:rFonts w:cs="Times New Roman"/>
          <w:szCs w:val="28"/>
        </w:rPr>
        <w:t>?», «</w:t>
      </w:r>
      <w:r w:rsidRPr="001C4A99">
        <w:rPr>
          <w:rFonts w:cs="Times New Roman"/>
          <w:szCs w:val="28"/>
          <w:lang w:val="en-US"/>
        </w:rPr>
        <w:t>R</w:t>
      </w:r>
      <w:r w:rsidRPr="001C4A99">
        <w:rPr>
          <w:rFonts w:cs="Times New Roman"/>
          <w:szCs w:val="28"/>
          <w:lang w:val="de-DE"/>
        </w:rPr>
        <w:t>echtsirrt</w:t>
      </w:r>
      <w:r w:rsidRPr="001C4A99">
        <w:rPr>
          <w:rFonts w:cs="Times New Roman"/>
          <w:szCs w:val="28"/>
        </w:rPr>
        <w:t>ü</w:t>
      </w:r>
      <w:r w:rsidRPr="001C4A99">
        <w:rPr>
          <w:rFonts w:cs="Times New Roman"/>
          <w:szCs w:val="28"/>
          <w:lang w:val="de-DE"/>
        </w:rPr>
        <w:t>mer</w:t>
      </w:r>
      <w:r w:rsidRPr="001C4A99">
        <w:rPr>
          <w:rFonts w:cs="Times New Roman"/>
          <w:szCs w:val="28"/>
        </w:rPr>
        <w:t xml:space="preserve"> </w:t>
      </w:r>
      <w:r w:rsidRPr="001C4A99">
        <w:rPr>
          <w:rFonts w:cs="Times New Roman"/>
          <w:szCs w:val="28"/>
          <w:lang w:val="de-DE"/>
        </w:rPr>
        <w:t>Einkaufen</w:t>
      </w:r>
      <w:r w:rsidRPr="001C4A99">
        <w:rPr>
          <w:rFonts w:cs="Times New Roman"/>
          <w:szCs w:val="28"/>
        </w:rPr>
        <w:t>» (</w:t>
      </w:r>
      <w:r w:rsidRPr="001C4A99">
        <w:rPr>
          <w:rFonts w:cs="Times New Roman"/>
          <w:szCs w:val="28"/>
          <w:lang w:val="en-US"/>
        </w:rPr>
        <w:t>Pro</w:t>
      </w:r>
      <w:r w:rsidRPr="001C4A99">
        <w:rPr>
          <w:rFonts w:cs="Times New Roman"/>
          <w:szCs w:val="28"/>
        </w:rPr>
        <w:t xml:space="preserve"> 7). На основании проведенного лингводидактического анализа был сделан вывод о том, что передача «</w:t>
      </w:r>
      <w:r w:rsidRPr="001C4A99">
        <w:rPr>
          <w:rFonts w:cs="Times New Roman"/>
          <w:szCs w:val="28"/>
          <w:lang w:val="en-US"/>
        </w:rPr>
        <w:t>Die</w:t>
      </w:r>
      <w:r w:rsidRPr="001C4A99">
        <w:rPr>
          <w:rFonts w:cs="Times New Roman"/>
          <w:szCs w:val="28"/>
        </w:rPr>
        <w:t xml:space="preserve"> </w:t>
      </w:r>
      <w:r w:rsidRPr="001C4A99">
        <w:rPr>
          <w:rFonts w:cs="Times New Roman"/>
          <w:szCs w:val="28"/>
          <w:lang w:val="en-US"/>
        </w:rPr>
        <w:t>Deutschen</w:t>
      </w:r>
      <w:r w:rsidRPr="001C4A99">
        <w:rPr>
          <w:rFonts w:cs="Times New Roman"/>
          <w:szCs w:val="28"/>
        </w:rPr>
        <w:t xml:space="preserve"> </w:t>
      </w:r>
      <w:r w:rsidRPr="001C4A99">
        <w:rPr>
          <w:rFonts w:cs="Times New Roman"/>
          <w:szCs w:val="28"/>
          <w:lang w:val="en-US"/>
        </w:rPr>
        <w:t>kommen</w:t>
      </w:r>
      <w:r w:rsidRPr="001C4A99">
        <w:rPr>
          <w:rFonts w:cs="Times New Roman"/>
          <w:szCs w:val="28"/>
        </w:rPr>
        <w:t xml:space="preserve"> </w:t>
      </w:r>
      <w:r w:rsidRPr="001C4A99">
        <w:rPr>
          <w:rFonts w:cs="Times New Roman"/>
          <w:szCs w:val="28"/>
          <w:lang w:val="en-US"/>
        </w:rPr>
        <w:t>und</w:t>
      </w:r>
      <w:r w:rsidRPr="001C4A99">
        <w:rPr>
          <w:rFonts w:cs="Times New Roman"/>
          <w:szCs w:val="28"/>
        </w:rPr>
        <w:t xml:space="preserve"> </w:t>
      </w:r>
      <w:r w:rsidRPr="001C4A99">
        <w:rPr>
          <w:rFonts w:cs="Times New Roman"/>
          <w:szCs w:val="28"/>
          <w:lang w:val="en-US"/>
        </w:rPr>
        <w:t>wie</w:t>
      </w:r>
      <w:r w:rsidRPr="001C4A99">
        <w:rPr>
          <w:rFonts w:cs="Times New Roman"/>
          <w:szCs w:val="28"/>
        </w:rPr>
        <w:t xml:space="preserve"> </w:t>
      </w:r>
      <w:r w:rsidRPr="001C4A99">
        <w:rPr>
          <w:rFonts w:cs="Times New Roman"/>
          <w:szCs w:val="28"/>
          <w:lang w:val="en-US"/>
        </w:rPr>
        <w:t>lieb</w:t>
      </w:r>
      <w:r w:rsidRPr="001C4A99">
        <w:rPr>
          <w:rFonts w:cs="Times New Roman"/>
          <w:szCs w:val="28"/>
        </w:rPr>
        <w:t xml:space="preserve"> </w:t>
      </w:r>
      <w:r w:rsidRPr="001C4A99">
        <w:rPr>
          <w:rFonts w:cs="Times New Roman"/>
          <w:szCs w:val="28"/>
          <w:lang w:val="en-US"/>
        </w:rPr>
        <w:t>wir</w:t>
      </w:r>
      <w:r w:rsidRPr="001C4A99">
        <w:rPr>
          <w:rFonts w:cs="Times New Roman"/>
          <w:szCs w:val="28"/>
        </w:rPr>
        <w:t xml:space="preserve"> </w:t>
      </w:r>
      <w:r w:rsidRPr="001C4A99">
        <w:rPr>
          <w:rFonts w:cs="Times New Roman"/>
          <w:szCs w:val="28"/>
          <w:lang w:val="en-US"/>
        </w:rPr>
        <w:t>sie</w:t>
      </w:r>
      <w:r w:rsidRPr="001C4A99">
        <w:rPr>
          <w:rFonts w:cs="Times New Roman"/>
          <w:szCs w:val="28"/>
        </w:rPr>
        <w:t xml:space="preserve"> </w:t>
      </w:r>
      <w:r w:rsidRPr="001C4A99">
        <w:rPr>
          <w:rFonts w:cs="Times New Roman"/>
          <w:szCs w:val="28"/>
          <w:lang w:val="en-US"/>
        </w:rPr>
        <w:t>haben</w:t>
      </w:r>
      <w:r w:rsidRPr="001C4A99">
        <w:rPr>
          <w:rFonts w:cs="Times New Roman"/>
          <w:szCs w:val="28"/>
        </w:rPr>
        <w:t xml:space="preserve">» (3 </w:t>
      </w:r>
      <w:r w:rsidRPr="001C4A99">
        <w:rPr>
          <w:rFonts w:cs="Times New Roman"/>
          <w:szCs w:val="28"/>
          <w:lang w:val="en-US"/>
        </w:rPr>
        <w:t>SAT</w:t>
      </w:r>
      <w:r w:rsidRPr="001C4A99">
        <w:rPr>
          <w:rFonts w:cs="Times New Roman"/>
          <w:szCs w:val="28"/>
        </w:rPr>
        <w:t>, производство Швейцарии) не соответствует уровню А2-В1 и м</w:t>
      </w:r>
      <w:r w:rsidRPr="001C4A99">
        <w:rPr>
          <w:rFonts w:cs="Times New Roman"/>
          <w:szCs w:val="28"/>
        </w:rPr>
        <w:t>о</w:t>
      </w:r>
      <w:r w:rsidRPr="001C4A99">
        <w:rPr>
          <w:rFonts w:cs="Times New Roman"/>
          <w:szCs w:val="28"/>
        </w:rPr>
        <w:t xml:space="preserve">жет быть использована на следующем году обучения, на уровне В2-С1. </w:t>
      </w:r>
      <w:r>
        <w:rPr>
          <w:rFonts w:cs="Times New Roman"/>
          <w:szCs w:val="28"/>
        </w:rPr>
        <w:t>В соо</w:t>
      </w:r>
      <w:r>
        <w:rPr>
          <w:rFonts w:cs="Times New Roman"/>
          <w:szCs w:val="28"/>
        </w:rPr>
        <w:t>т</w:t>
      </w:r>
      <w:r>
        <w:rPr>
          <w:rFonts w:cs="Times New Roman"/>
          <w:szCs w:val="28"/>
        </w:rPr>
        <w:t>ветствии с принципом дидактической культуросообразности выбор сделан в пользу передач</w:t>
      </w:r>
      <w:r w:rsidRPr="001C4A99">
        <w:rPr>
          <w:rFonts w:cs="Times New Roman"/>
          <w:szCs w:val="28"/>
        </w:rPr>
        <w:t xml:space="preserve"> серии Галилео</w:t>
      </w:r>
      <w:r>
        <w:rPr>
          <w:rFonts w:cs="Times New Roman"/>
          <w:szCs w:val="28"/>
        </w:rPr>
        <w:t>, которые</w:t>
      </w:r>
      <w:r w:rsidRPr="001C4A99">
        <w:rPr>
          <w:rFonts w:cs="Times New Roman"/>
          <w:szCs w:val="28"/>
        </w:rPr>
        <w:t xml:space="preserve"> согласуются с изучаемыми темами и с</w:t>
      </w:r>
      <w:r w:rsidRPr="001C4A99">
        <w:rPr>
          <w:rFonts w:cs="Times New Roman"/>
          <w:szCs w:val="28"/>
        </w:rPr>
        <w:t>о</w:t>
      </w:r>
      <w:r w:rsidRPr="001C4A99">
        <w:rPr>
          <w:rFonts w:cs="Times New Roman"/>
          <w:szCs w:val="28"/>
        </w:rPr>
        <w:t xml:space="preserve">ответствуют уровню владения немецким языком А2-В1 по европейской шкале уровней владения иностранным языком. </w:t>
      </w:r>
      <w:r w:rsidR="006303A9">
        <w:rPr>
          <w:rFonts w:cs="Times New Roman"/>
          <w:szCs w:val="28"/>
        </w:rPr>
        <w:t>Кроме того предлагаемые аутентичные материалы серии «Галилео» способствуют развитию как общекультурных комп</w:t>
      </w:r>
      <w:r w:rsidR="006303A9">
        <w:rPr>
          <w:rFonts w:cs="Times New Roman"/>
          <w:szCs w:val="28"/>
        </w:rPr>
        <w:t>е</w:t>
      </w:r>
      <w:r w:rsidR="006303A9">
        <w:rPr>
          <w:rFonts w:cs="Times New Roman"/>
          <w:szCs w:val="28"/>
        </w:rPr>
        <w:t>тенций журналистов-международников, в частности: способности толерантно о</w:t>
      </w:r>
      <w:r w:rsidR="006303A9">
        <w:rPr>
          <w:rFonts w:cs="Times New Roman"/>
          <w:szCs w:val="28"/>
        </w:rPr>
        <w:t>т</w:t>
      </w:r>
      <w:r w:rsidR="006303A9">
        <w:rPr>
          <w:rFonts w:cs="Times New Roman"/>
          <w:szCs w:val="28"/>
        </w:rPr>
        <w:t>носится к культурным различиям (ОК-1), культура мышления, способность к обобщению, анализу, восприятию информации (ОК-4); способность к социальн</w:t>
      </w:r>
      <w:r w:rsidR="006303A9">
        <w:rPr>
          <w:rFonts w:cs="Times New Roman"/>
          <w:szCs w:val="28"/>
        </w:rPr>
        <w:t>о</w:t>
      </w:r>
      <w:r w:rsidR="006303A9">
        <w:rPr>
          <w:rFonts w:cs="Times New Roman"/>
          <w:szCs w:val="28"/>
        </w:rPr>
        <w:t>му взаимодействию на основе принятых в обществе моральных и правовых норм, уважение к человеческой личности, толерантность к другой культуре (ОК-6), сп</w:t>
      </w:r>
      <w:r w:rsidR="006303A9">
        <w:rPr>
          <w:rFonts w:cs="Times New Roman"/>
          <w:szCs w:val="28"/>
        </w:rPr>
        <w:t>о</w:t>
      </w:r>
      <w:r w:rsidR="006303A9">
        <w:rPr>
          <w:rFonts w:cs="Times New Roman"/>
          <w:szCs w:val="28"/>
        </w:rPr>
        <w:t>собность к саморазвитию, расширение своего кругозора, способность к самореф</w:t>
      </w:r>
      <w:r w:rsidR="006303A9">
        <w:rPr>
          <w:rFonts w:cs="Times New Roman"/>
          <w:szCs w:val="28"/>
        </w:rPr>
        <w:t>е</w:t>
      </w:r>
      <w:r w:rsidR="006303A9">
        <w:rPr>
          <w:rFonts w:cs="Times New Roman"/>
          <w:szCs w:val="28"/>
        </w:rPr>
        <w:t xml:space="preserve">лексии (ОК-8); </w:t>
      </w:r>
      <w:proofErr w:type="gramStart"/>
      <w:r w:rsidR="006303A9">
        <w:rPr>
          <w:rFonts w:cs="Times New Roman"/>
          <w:szCs w:val="28"/>
        </w:rPr>
        <w:t>так и профессиональных компетенций: понимание социальных р</w:t>
      </w:r>
      <w:r w:rsidR="006303A9">
        <w:rPr>
          <w:rFonts w:cs="Times New Roman"/>
          <w:szCs w:val="28"/>
        </w:rPr>
        <w:t>о</w:t>
      </w:r>
      <w:r w:rsidR="006303A9">
        <w:rPr>
          <w:rFonts w:cs="Times New Roman"/>
          <w:szCs w:val="28"/>
        </w:rPr>
        <w:t>лей журналиста, качеств личности, необходимых для выполнения професси</w:t>
      </w:r>
      <w:r w:rsidR="006303A9">
        <w:rPr>
          <w:rFonts w:cs="Times New Roman"/>
          <w:szCs w:val="28"/>
        </w:rPr>
        <w:t>о</w:t>
      </w:r>
      <w:r w:rsidR="006303A9">
        <w:rPr>
          <w:rFonts w:cs="Times New Roman"/>
          <w:szCs w:val="28"/>
        </w:rPr>
        <w:t xml:space="preserve">нальных функций (ПК-4), знание </w:t>
      </w:r>
      <w:r w:rsidR="00B03634">
        <w:rPr>
          <w:rFonts w:cs="Times New Roman"/>
          <w:szCs w:val="28"/>
        </w:rPr>
        <w:t xml:space="preserve">общих и отличительных </w:t>
      </w:r>
      <w:r w:rsidR="006303A9">
        <w:rPr>
          <w:rFonts w:cs="Times New Roman"/>
          <w:szCs w:val="28"/>
        </w:rPr>
        <w:t xml:space="preserve">черт </w:t>
      </w:r>
      <w:r w:rsidR="00B03634">
        <w:rPr>
          <w:rFonts w:cs="Times New Roman"/>
          <w:szCs w:val="28"/>
        </w:rPr>
        <w:t>различных видов</w:t>
      </w:r>
      <w:r w:rsidR="006303A9">
        <w:rPr>
          <w:rFonts w:cs="Times New Roman"/>
          <w:szCs w:val="28"/>
        </w:rPr>
        <w:t xml:space="preserve"> СМИ</w:t>
      </w:r>
      <w:r w:rsidR="00B03634">
        <w:rPr>
          <w:rFonts w:cs="Times New Roman"/>
          <w:szCs w:val="28"/>
        </w:rPr>
        <w:t xml:space="preserve"> (ПК-8), базовые знания в различных сферах жизни общества, которые явл</w:t>
      </w:r>
      <w:r w:rsidR="00B03634">
        <w:rPr>
          <w:rFonts w:cs="Times New Roman"/>
          <w:szCs w:val="28"/>
        </w:rPr>
        <w:t>я</w:t>
      </w:r>
      <w:r w:rsidR="00B03634">
        <w:rPr>
          <w:rFonts w:cs="Times New Roman"/>
          <w:szCs w:val="28"/>
        </w:rPr>
        <w:t>ются объектом освещения СМИ (ПК-10), осведомленность о наиболее распр</w:t>
      </w:r>
      <w:r w:rsidR="00B03634">
        <w:rPr>
          <w:rFonts w:cs="Times New Roman"/>
          <w:szCs w:val="28"/>
        </w:rPr>
        <w:t>о</w:t>
      </w:r>
      <w:r w:rsidR="00B03634">
        <w:rPr>
          <w:rFonts w:cs="Times New Roman"/>
          <w:szCs w:val="28"/>
        </w:rPr>
        <w:t xml:space="preserve">страненных форматах телевизионных СМИ, ориентация в жанровой и стилевой специфике (ПК-28). </w:t>
      </w:r>
      <w:proofErr w:type="gramEnd"/>
    </w:p>
    <w:p w:rsidR="00586188" w:rsidRPr="001C4A99" w:rsidRDefault="00586188" w:rsidP="00586188">
      <w:pPr>
        <w:rPr>
          <w:rFonts w:cs="Times New Roman"/>
          <w:szCs w:val="28"/>
        </w:rPr>
      </w:pPr>
      <w:r w:rsidRPr="001C4A99">
        <w:rPr>
          <w:rFonts w:cs="Times New Roman"/>
          <w:szCs w:val="28"/>
        </w:rPr>
        <w:lastRenderedPageBreak/>
        <w:t xml:space="preserve">Проведенный анализ </w:t>
      </w:r>
      <w:r w:rsidR="00B03634">
        <w:rPr>
          <w:rFonts w:cs="Times New Roman"/>
          <w:szCs w:val="28"/>
        </w:rPr>
        <w:t xml:space="preserve">немецкоязычных видеоматериалов </w:t>
      </w:r>
      <w:r w:rsidRPr="001C4A99">
        <w:rPr>
          <w:rFonts w:cs="Times New Roman"/>
          <w:szCs w:val="28"/>
        </w:rPr>
        <w:t>позволил выделить основные коммуникативные намерения, реализуем</w:t>
      </w:r>
      <w:r w:rsidR="0059301F">
        <w:rPr>
          <w:rFonts w:cs="Times New Roman"/>
          <w:szCs w:val="28"/>
        </w:rPr>
        <w:t>ые в телепередачах, они пре</w:t>
      </w:r>
      <w:r w:rsidR="0059301F">
        <w:rPr>
          <w:rFonts w:cs="Times New Roman"/>
          <w:szCs w:val="28"/>
        </w:rPr>
        <w:t>д</w:t>
      </w:r>
      <w:r w:rsidR="0059301F">
        <w:rPr>
          <w:rFonts w:cs="Times New Roman"/>
          <w:szCs w:val="28"/>
        </w:rPr>
        <w:t>ставлены на схеме 5</w:t>
      </w:r>
      <w:r w:rsidRPr="001C4A99">
        <w:rPr>
          <w:rFonts w:cs="Times New Roman"/>
          <w:szCs w:val="28"/>
        </w:rPr>
        <w:t>.</w:t>
      </w:r>
    </w:p>
    <w:p w:rsidR="00586188" w:rsidRPr="001C4A99" w:rsidRDefault="00586188" w:rsidP="00586188">
      <w:pPr>
        <w:rPr>
          <w:rFonts w:cs="Times New Roman"/>
          <w:szCs w:val="28"/>
        </w:rPr>
      </w:pPr>
      <w:r w:rsidRPr="001C4A99">
        <w:rPr>
          <w:rFonts w:cs="Times New Roman"/>
          <w:szCs w:val="28"/>
        </w:rPr>
        <w:t>Если рассмотреть схему 5, то поведенческими доминантами являются вст</w:t>
      </w:r>
      <w:r w:rsidRPr="001C4A99">
        <w:rPr>
          <w:rFonts w:cs="Times New Roman"/>
          <w:szCs w:val="28"/>
        </w:rPr>
        <w:t>у</w:t>
      </w:r>
      <w:r w:rsidRPr="001C4A99">
        <w:rPr>
          <w:rFonts w:cs="Times New Roman"/>
          <w:szCs w:val="28"/>
        </w:rPr>
        <w:t>пление в ко</w:t>
      </w:r>
      <w:r w:rsidR="0059301F">
        <w:rPr>
          <w:rFonts w:cs="Times New Roman"/>
          <w:szCs w:val="28"/>
        </w:rPr>
        <w:t xml:space="preserve">нтакт и его завершение, прощание; оценка и </w:t>
      </w:r>
      <w:proofErr w:type="gramStart"/>
      <w:r w:rsidR="0059301F">
        <w:rPr>
          <w:rFonts w:cs="Times New Roman"/>
          <w:szCs w:val="28"/>
        </w:rPr>
        <w:t>комментарий обсто</w:t>
      </w:r>
      <w:r w:rsidR="0059301F">
        <w:rPr>
          <w:rFonts w:cs="Times New Roman"/>
          <w:szCs w:val="28"/>
        </w:rPr>
        <w:t>я</w:t>
      </w:r>
      <w:r w:rsidR="0059301F">
        <w:rPr>
          <w:rFonts w:cs="Times New Roman"/>
          <w:szCs w:val="28"/>
        </w:rPr>
        <w:t>тельств</w:t>
      </w:r>
      <w:proofErr w:type="gramEnd"/>
      <w:r w:rsidR="0059301F">
        <w:rPr>
          <w:rFonts w:cs="Times New Roman"/>
          <w:szCs w:val="28"/>
        </w:rPr>
        <w:t xml:space="preserve"> и событий; выражение эмоций; побуждение к действию,</w:t>
      </w:r>
      <w:r w:rsidRPr="001C4A99">
        <w:rPr>
          <w:rFonts w:cs="Times New Roman"/>
          <w:szCs w:val="28"/>
        </w:rPr>
        <w:t xml:space="preserve"> а также приемы структурирования речи, такие как перечисл</w:t>
      </w:r>
      <w:r w:rsidR="0059301F">
        <w:rPr>
          <w:rFonts w:cs="Times New Roman"/>
          <w:szCs w:val="28"/>
        </w:rPr>
        <w:t>ение, обобщение, смена темы и при</w:t>
      </w:r>
      <w:r w:rsidR="0059301F">
        <w:rPr>
          <w:rFonts w:cs="Times New Roman"/>
          <w:szCs w:val="28"/>
        </w:rPr>
        <w:t>е</w:t>
      </w:r>
      <w:r w:rsidR="0059301F">
        <w:rPr>
          <w:rFonts w:cs="Times New Roman"/>
          <w:szCs w:val="28"/>
        </w:rPr>
        <w:t>мы социальной кооперации</w:t>
      </w:r>
      <w:r w:rsidRPr="001C4A99">
        <w:rPr>
          <w:rFonts w:cs="Times New Roman"/>
          <w:szCs w:val="28"/>
        </w:rPr>
        <w:t>. Другими словами, у передач есть строго определе</w:t>
      </w:r>
      <w:r w:rsidRPr="001C4A99">
        <w:rPr>
          <w:rFonts w:cs="Times New Roman"/>
          <w:szCs w:val="28"/>
        </w:rPr>
        <w:t>н</w:t>
      </w:r>
      <w:r w:rsidRPr="001C4A99">
        <w:rPr>
          <w:rFonts w:cs="Times New Roman"/>
          <w:szCs w:val="28"/>
        </w:rPr>
        <w:t xml:space="preserve">ные коммуникативные </w:t>
      </w:r>
      <w:r w:rsidR="0059301F">
        <w:rPr>
          <w:rFonts w:cs="Times New Roman"/>
          <w:szCs w:val="28"/>
        </w:rPr>
        <w:t>цели</w:t>
      </w:r>
      <w:r>
        <w:rPr>
          <w:rFonts w:cs="Times New Roman"/>
          <w:szCs w:val="28"/>
        </w:rPr>
        <w:t>,</w:t>
      </w:r>
      <w:r w:rsidRPr="001C4A99">
        <w:rPr>
          <w:rFonts w:cs="Times New Roman"/>
          <w:szCs w:val="28"/>
        </w:rPr>
        <w:t xml:space="preserve"> в соответствии с которыми телеведущие и участники телеобщения относительно ограничены в своих коммуникативных намерениях</w:t>
      </w:r>
      <w:r>
        <w:rPr>
          <w:rFonts w:cs="Times New Roman"/>
          <w:szCs w:val="28"/>
        </w:rPr>
        <w:t>,</w:t>
      </w:r>
      <w:r w:rsidRPr="001C4A99">
        <w:rPr>
          <w:rFonts w:cs="Times New Roman"/>
          <w:szCs w:val="28"/>
        </w:rPr>
        <w:t xml:space="preserve"> и нацелены на порождение строго определенного формата устной речи в опред</w:t>
      </w:r>
      <w:r w:rsidRPr="001C4A99">
        <w:rPr>
          <w:rFonts w:cs="Times New Roman"/>
          <w:szCs w:val="28"/>
        </w:rPr>
        <w:t>е</w:t>
      </w:r>
      <w:r w:rsidRPr="001C4A99">
        <w:rPr>
          <w:rFonts w:cs="Times New Roman"/>
          <w:szCs w:val="28"/>
        </w:rPr>
        <w:t xml:space="preserve">ленном визуальном контексте. </w:t>
      </w:r>
    </w:p>
    <w:p w:rsidR="009647D5" w:rsidRDefault="009647D5">
      <w:pPr>
        <w:spacing w:after="200" w:line="276" w:lineRule="auto"/>
        <w:ind w:firstLine="0"/>
        <w:jc w:val="left"/>
        <w:rPr>
          <w:rFonts w:ascii="Arial" w:hAnsi="Arial" w:cs="Arial"/>
          <w:b/>
        </w:rPr>
      </w:pPr>
      <w:r>
        <w:rPr>
          <w:rFonts w:ascii="Arial" w:hAnsi="Arial" w:cs="Arial"/>
          <w:b/>
        </w:rPr>
        <w:br w:type="page"/>
      </w:r>
    </w:p>
    <w:p w:rsidR="00586188" w:rsidRPr="006147A9" w:rsidRDefault="0059301F" w:rsidP="00586188">
      <w:pPr>
        <w:spacing w:line="240" w:lineRule="auto"/>
        <w:rPr>
          <w:rFonts w:cs="Times New Roman"/>
        </w:rPr>
      </w:pPr>
      <w:r w:rsidRPr="00CA7F8A">
        <w:rPr>
          <w:rFonts w:cs="Times New Roman"/>
          <w:b/>
        </w:rPr>
        <w:lastRenderedPageBreak/>
        <w:t>Схема 5</w:t>
      </w:r>
      <w:r w:rsidR="006147A9" w:rsidRPr="00CA7F8A">
        <w:rPr>
          <w:rFonts w:cs="Times New Roman"/>
          <w:b/>
        </w:rPr>
        <w:t>.</w:t>
      </w:r>
      <w:r w:rsidR="00B42F53">
        <w:rPr>
          <w:rFonts w:cs="Times New Roman"/>
        </w:rPr>
        <w:t xml:space="preserve"> Коммуникативные намерения, реализуемые в передачах немецко</w:t>
      </w:r>
      <w:r w:rsidR="00B42F53">
        <w:rPr>
          <w:rFonts w:cs="Times New Roman"/>
        </w:rPr>
        <w:t>я</w:t>
      </w:r>
      <w:r w:rsidR="00B42F53">
        <w:rPr>
          <w:rFonts w:cs="Times New Roman"/>
        </w:rPr>
        <w:t>зычного телевидения.</w:t>
      </w:r>
    </w:p>
    <w:p w:rsidR="00586188" w:rsidRDefault="00586188" w:rsidP="00586188">
      <w:pPr>
        <w:rPr>
          <w:rFonts w:ascii="Arial" w:hAnsi="Arial" w:cs="Arial"/>
        </w:rPr>
      </w:pPr>
    </w:p>
    <w:p w:rsidR="00586188" w:rsidRPr="00507E43" w:rsidRDefault="00B8475E" w:rsidP="00586188">
      <w:pPr>
        <w:rPr>
          <w:rFonts w:ascii="Arial" w:hAnsi="Arial" w:cs="Arial"/>
        </w:rPr>
      </w:pPr>
      <w:r>
        <w:rPr>
          <w:rFonts w:ascii="Arial" w:hAnsi="Arial" w:cs="Arial"/>
        </w:rPr>
      </w:r>
      <w:r>
        <w:rPr>
          <w:rFonts w:ascii="Arial" w:hAnsi="Arial" w:cs="Arial"/>
        </w:rPr>
        <w:pict>
          <v:group id="_x0000_s1187" editas="canvas" style="width:441.05pt;height:405pt;mso-position-horizontal-relative:char;mso-position-vertical-relative:line" coordorigin="2281,8418" coordsize="7950,7207">
            <o:lock v:ext="edit" aspectratio="t"/>
            <v:shape id="_x0000_s1188" type="#_x0000_t75" style="position:absolute;left:2281;top:8418;width:7950;height:7207" o:preferrelative="f">
              <v:fill o:detectmouseclick="t"/>
              <v:path o:extrusionok="t" o:connecttype="none"/>
              <o:lock v:ext="edit" text="t"/>
            </v:shape>
            <v:oval id="_x0000_s1189" style="position:absolute;left:4552;top:10180;width:3143;height:3103">
              <o:lock v:ext="edit" aspectratio="t"/>
            </v:oval>
            <v:shape id="_x0000_s1190" type="#_x0000_t202" style="position:absolute;left:5201;top:10660;width:1947;height:2243" stroked="f">
              <v:textbox style="mso-next-textbox:#_x0000_s1190">
                <w:txbxContent>
                  <w:p w:rsidR="00272AFA" w:rsidRPr="00507E43" w:rsidRDefault="00272AFA" w:rsidP="0059301F">
                    <w:pPr>
                      <w:spacing w:line="240" w:lineRule="auto"/>
                      <w:ind w:firstLine="0"/>
                      <w:jc w:val="center"/>
                      <w:rPr>
                        <w:rFonts w:ascii="Arial" w:hAnsi="Arial" w:cs="Arial"/>
                        <w:caps/>
                        <w:sz w:val="20"/>
                        <w:szCs w:val="20"/>
                      </w:rPr>
                    </w:pPr>
                    <w:r w:rsidRPr="00507E43">
                      <w:rPr>
                        <w:rFonts w:ascii="Arial" w:hAnsi="Arial" w:cs="Arial"/>
                        <w:caps/>
                        <w:sz w:val="20"/>
                        <w:szCs w:val="20"/>
                      </w:rPr>
                      <w:t>проблемный репортаж, ан</w:t>
                    </w:r>
                    <w:r w:rsidRPr="00507E43">
                      <w:rPr>
                        <w:rFonts w:ascii="Arial" w:hAnsi="Arial" w:cs="Arial"/>
                        <w:caps/>
                        <w:sz w:val="20"/>
                        <w:szCs w:val="20"/>
                      </w:rPr>
                      <w:t>а</w:t>
                    </w:r>
                    <w:r w:rsidRPr="00507E43">
                      <w:rPr>
                        <w:rFonts w:ascii="Arial" w:hAnsi="Arial" w:cs="Arial"/>
                        <w:caps/>
                        <w:sz w:val="20"/>
                        <w:szCs w:val="20"/>
                      </w:rPr>
                      <w:t>литический р</w:t>
                    </w:r>
                    <w:r w:rsidRPr="00507E43">
                      <w:rPr>
                        <w:rFonts w:ascii="Arial" w:hAnsi="Arial" w:cs="Arial"/>
                        <w:caps/>
                        <w:sz w:val="20"/>
                        <w:szCs w:val="20"/>
                      </w:rPr>
                      <w:t>е</w:t>
                    </w:r>
                    <w:r w:rsidRPr="00507E43">
                      <w:rPr>
                        <w:rFonts w:ascii="Arial" w:hAnsi="Arial" w:cs="Arial"/>
                        <w:caps/>
                        <w:sz w:val="20"/>
                        <w:szCs w:val="20"/>
                      </w:rPr>
                      <w:t>портаж, инте</w:t>
                    </w:r>
                    <w:r w:rsidRPr="00507E43">
                      <w:rPr>
                        <w:rFonts w:ascii="Arial" w:hAnsi="Arial" w:cs="Arial"/>
                        <w:caps/>
                        <w:sz w:val="20"/>
                        <w:szCs w:val="20"/>
                      </w:rPr>
                      <w:t>р</w:t>
                    </w:r>
                    <w:r w:rsidRPr="00507E43">
                      <w:rPr>
                        <w:rFonts w:ascii="Arial" w:hAnsi="Arial" w:cs="Arial"/>
                        <w:caps/>
                        <w:sz w:val="20"/>
                        <w:szCs w:val="20"/>
                      </w:rPr>
                      <w:t xml:space="preserve">вью, </w:t>
                    </w:r>
                    <w:r w:rsidRPr="00507E43">
                      <w:rPr>
                        <w:rFonts w:ascii="Arial" w:hAnsi="Arial" w:cs="Arial"/>
                        <w:caps/>
                        <w:sz w:val="20"/>
                        <w:szCs w:val="20"/>
                      </w:rPr>
                      <w:br/>
                      <w:t>ток-шоу, бес</w:t>
                    </w:r>
                    <w:r w:rsidRPr="00507E43">
                      <w:rPr>
                        <w:rFonts w:ascii="Arial" w:hAnsi="Arial" w:cs="Arial"/>
                        <w:caps/>
                        <w:sz w:val="20"/>
                        <w:szCs w:val="20"/>
                      </w:rPr>
                      <w:t>е</w:t>
                    </w:r>
                    <w:r w:rsidRPr="00507E43">
                      <w:rPr>
                        <w:rFonts w:ascii="Arial" w:hAnsi="Arial" w:cs="Arial"/>
                        <w:caps/>
                        <w:sz w:val="20"/>
                        <w:szCs w:val="20"/>
                      </w:rPr>
                      <w:t>да, дискуссия, развлекательая</w:t>
                    </w:r>
                    <w:r w:rsidRPr="00507E43">
                      <w:rPr>
                        <w:rFonts w:ascii="Arial" w:hAnsi="Arial" w:cs="Arial"/>
                        <w:caps/>
                      </w:rPr>
                      <w:t xml:space="preserve"> </w:t>
                    </w:r>
                    <w:r w:rsidRPr="00507E43">
                      <w:rPr>
                        <w:rFonts w:ascii="Arial" w:hAnsi="Arial" w:cs="Arial"/>
                        <w:caps/>
                        <w:sz w:val="20"/>
                        <w:szCs w:val="20"/>
                      </w:rPr>
                      <w:t>передача</w:t>
                    </w:r>
                  </w:p>
                </w:txbxContent>
              </v:textbox>
            </v:shape>
            <v:shape id="_x0000_s1191" type="#_x0000_t202" style="position:absolute;left:2443;top:8578;width:2435;height:1269">
              <v:textbox style="mso-next-textbox:#_x0000_s1191">
                <w:txbxContent>
                  <w:p w:rsidR="00272AFA" w:rsidRPr="0059301F" w:rsidRDefault="00272AFA" w:rsidP="0059301F">
                    <w:pPr>
                      <w:spacing w:line="240" w:lineRule="auto"/>
                      <w:ind w:firstLine="0"/>
                      <w:rPr>
                        <w:sz w:val="24"/>
                        <w:szCs w:val="24"/>
                      </w:rPr>
                    </w:pPr>
                    <w:r w:rsidRPr="0059301F">
                      <w:rPr>
                        <w:sz w:val="24"/>
                        <w:szCs w:val="24"/>
                      </w:rPr>
                      <w:t>Вступление в контакт, завершение контакта,</w:t>
                    </w:r>
                    <w:r w:rsidRPr="00507E43">
                      <w:t xml:space="preserve"> </w:t>
                    </w:r>
                    <w:r w:rsidRPr="0059301F">
                      <w:rPr>
                        <w:sz w:val="24"/>
                        <w:szCs w:val="24"/>
                      </w:rPr>
                      <w:t>структурирование р</w:t>
                    </w:r>
                    <w:r w:rsidRPr="0059301F">
                      <w:rPr>
                        <w:sz w:val="24"/>
                        <w:szCs w:val="24"/>
                      </w:rPr>
                      <w:t>е</w:t>
                    </w:r>
                    <w:r w:rsidRPr="0059301F">
                      <w:rPr>
                        <w:sz w:val="24"/>
                        <w:szCs w:val="24"/>
                      </w:rPr>
                      <w:t>чи</w:t>
                    </w:r>
                  </w:p>
                </w:txbxContent>
              </v:textbox>
            </v:shape>
            <v:shape id="_x0000_s1192" type="#_x0000_t202" style="position:absolute;left:6499;top:8578;width:3732;height:1602">
              <v:textbox style="mso-next-textbox:#_x0000_s1192">
                <w:txbxContent>
                  <w:p w:rsidR="00272AFA" w:rsidRPr="0059301F" w:rsidRDefault="00272AFA" w:rsidP="0059301F">
                    <w:pPr>
                      <w:spacing w:line="240" w:lineRule="auto"/>
                      <w:ind w:firstLine="0"/>
                      <w:rPr>
                        <w:sz w:val="24"/>
                        <w:szCs w:val="24"/>
                      </w:rPr>
                    </w:pPr>
                    <w:r w:rsidRPr="0059301F">
                      <w:rPr>
                        <w:sz w:val="24"/>
                        <w:szCs w:val="24"/>
                        <w:u w:val="single"/>
                      </w:rPr>
                      <w:t>Оценка, комментарий</w:t>
                    </w:r>
                    <w:r w:rsidRPr="0059301F">
                      <w:rPr>
                        <w:sz w:val="24"/>
                        <w:szCs w:val="24"/>
                      </w:rPr>
                      <w:t>:</w:t>
                    </w:r>
                  </w:p>
                  <w:p w:rsidR="00272AFA" w:rsidRPr="0059301F" w:rsidRDefault="00272AFA" w:rsidP="0059301F">
                    <w:pPr>
                      <w:spacing w:line="240" w:lineRule="auto"/>
                      <w:ind w:firstLine="0"/>
                      <w:rPr>
                        <w:sz w:val="24"/>
                        <w:szCs w:val="24"/>
                      </w:rPr>
                    </w:pPr>
                    <w:r w:rsidRPr="0059301F">
                      <w:rPr>
                        <w:sz w:val="24"/>
                        <w:szCs w:val="24"/>
                      </w:rPr>
                      <w:t>оценка, выражение своего мнения; оценка обстоятельств, событий, де</w:t>
                    </w:r>
                    <w:r w:rsidRPr="0059301F">
                      <w:rPr>
                        <w:sz w:val="24"/>
                        <w:szCs w:val="24"/>
                      </w:rPr>
                      <w:t>й</w:t>
                    </w:r>
                    <w:r w:rsidRPr="0059301F">
                      <w:rPr>
                        <w:sz w:val="24"/>
                        <w:szCs w:val="24"/>
                      </w:rPr>
                      <w:t>ствий, просьба высказать мнение, выражение личного</w:t>
                    </w:r>
                    <w:r w:rsidRPr="00507E43">
                      <w:t xml:space="preserve"> </w:t>
                    </w:r>
                    <w:r w:rsidRPr="0059301F">
                      <w:rPr>
                        <w:sz w:val="24"/>
                        <w:szCs w:val="24"/>
                      </w:rPr>
                      <w:t>отношения и оценки.</w:t>
                    </w:r>
                  </w:p>
                </w:txbxContent>
              </v:textbox>
            </v:shape>
            <v:shape id="_x0000_s1193" type="#_x0000_t202" style="position:absolute;left:7797;top:11141;width:2434;height:2032">
              <v:textbox style="mso-next-textbox:#_x0000_s1193">
                <w:txbxContent>
                  <w:p w:rsidR="00272AFA" w:rsidRPr="0059301F" w:rsidRDefault="00272AFA" w:rsidP="00586188">
                    <w:pPr>
                      <w:spacing w:line="240" w:lineRule="auto"/>
                      <w:rPr>
                        <w:sz w:val="24"/>
                        <w:szCs w:val="24"/>
                      </w:rPr>
                    </w:pPr>
                    <w:r w:rsidRPr="0059301F">
                      <w:rPr>
                        <w:sz w:val="24"/>
                        <w:szCs w:val="24"/>
                        <w:u w:val="single"/>
                      </w:rPr>
                      <w:t>Выражение эмоций</w:t>
                    </w:r>
                    <w:r w:rsidRPr="0059301F">
                      <w:rPr>
                        <w:sz w:val="24"/>
                        <w:szCs w:val="24"/>
                      </w:rPr>
                      <w:t>:</w:t>
                    </w:r>
                  </w:p>
                  <w:p w:rsidR="00272AFA" w:rsidRPr="00507E43" w:rsidRDefault="00272AFA" w:rsidP="0059301F">
                    <w:pPr>
                      <w:spacing w:line="240" w:lineRule="auto"/>
                      <w:ind w:firstLine="0"/>
                    </w:pPr>
                    <w:r w:rsidRPr="0059301F">
                      <w:rPr>
                        <w:sz w:val="24"/>
                        <w:szCs w:val="24"/>
                      </w:rPr>
                      <w:t>симпатии, антипатии, сочувствия, разочар</w:t>
                    </w:r>
                    <w:r w:rsidRPr="0059301F">
                      <w:rPr>
                        <w:sz w:val="24"/>
                        <w:szCs w:val="24"/>
                      </w:rPr>
                      <w:t>о</w:t>
                    </w:r>
                    <w:r w:rsidRPr="0059301F">
                      <w:rPr>
                        <w:sz w:val="24"/>
                        <w:szCs w:val="24"/>
                      </w:rPr>
                      <w:t>вания,</w:t>
                    </w:r>
                    <w:r w:rsidRPr="00507E43">
                      <w:t xml:space="preserve"> </w:t>
                    </w:r>
                    <w:r w:rsidRPr="0059301F">
                      <w:rPr>
                        <w:sz w:val="24"/>
                        <w:szCs w:val="24"/>
                      </w:rPr>
                      <w:t>удовольствия,</w:t>
                    </w:r>
                    <w:r w:rsidRPr="00507E43">
                      <w:t xml:space="preserve"> </w:t>
                    </w:r>
                    <w:r w:rsidRPr="0059301F">
                      <w:rPr>
                        <w:sz w:val="24"/>
                        <w:szCs w:val="24"/>
                      </w:rPr>
                      <w:t>облегчения и т.д.</w:t>
                    </w:r>
                  </w:p>
                </w:txbxContent>
              </v:textbox>
            </v:shape>
            <v:shape id="_x0000_s1194" type="#_x0000_t202" style="position:absolute;left:2443;top:10313;width:1947;height:2860">
              <v:textbox style="mso-next-textbox:#_x0000_s1194">
                <w:txbxContent>
                  <w:p w:rsidR="00272AFA" w:rsidRPr="0059301F" w:rsidRDefault="00272AFA" w:rsidP="0059301F">
                    <w:pPr>
                      <w:spacing w:line="240" w:lineRule="auto"/>
                      <w:ind w:firstLine="0"/>
                      <w:rPr>
                        <w:sz w:val="24"/>
                        <w:szCs w:val="24"/>
                      </w:rPr>
                    </w:pPr>
                    <w:r w:rsidRPr="0059301F">
                      <w:rPr>
                        <w:sz w:val="24"/>
                        <w:szCs w:val="24"/>
                        <w:u w:val="single"/>
                      </w:rPr>
                      <w:t xml:space="preserve">Смена </w:t>
                    </w:r>
                    <w:proofErr w:type="gramStart"/>
                    <w:r w:rsidRPr="0059301F">
                      <w:rPr>
                        <w:sz w:val="24"/>
                        <w:szCs w:val="24"/>
                        <w:u w:val="single"/>
                      </w:rPr>
                      <w:t>говор</w:t>
                    </w:r>
                    <w:r w:rsidRPr="0059301F">
                      <w:rPr>
                        <w:sz w:val="24"/>
                        <w:szCs w:val="24"/>
                        <w:u w:val="single"/>
                      </w:rPr>
                      <w:t>я</w:t>
                    </w:r>
                    <w:r w:rsidRPr="0059301F">
                      <w:rPr>
                        <w:sz w:val="24"/>
                        <w:szCs w:val="24"/>
                        <w:u w:val="single"/>
                      </w:rPr>
                      <w:t>щих</w:t>
                    </w:r>
                    <w:proofErr w:type="gramEnd"/>
                    <w:r w:rsidRPr="0059301F">
                      <w:rPr>
                        <w:sz w:val="24"/>
                        <w:szCs w:val="24"/>
                      </w:rPr>
                      <w:t>:</w:t>
                    </w:r>
                  </w:p>
                  <w:p w:rsidR="00272AFA" w:rsidRPr="00507E43" w:rsidRDefault="00272AFA" w:rsidP="0059301F">
                    <w:pPr>
                      <w:spacing w:line="240" w:lineRule="auto"/>
                      <w:ind w:firstLine="0"/>
                    </w:pPr>
                    <w:proofErr w:type="gramStart"/>
                    <w:r w:rsidRPr="0059301F">
                      <w:rPr>
                        <w:sz w:val="24"/>
                        <w:szCs w:val="24"/>
                      </w:rPr>
                      <w:t>просьба о слове, перебить, пок</w:t>
                    </w:r>
                    <w:r w:rsidRPr="0059301F">
                      <w:rPr>
                        <w:sz w:val="24"/>
                        <w:szCs w:val="24"/>
                      </w:rPr>
                      <w:t>а</w:t>
                    </w:r>
                    <w:r w:rsidRPr="0059301F">
                      <w:rPr>
                        <w:sz w:val="24"/>
                        <w:szCs w:val="24"/>
                      </w:rPr>
                      <w:t>зать, что следует продолжение, дать слово</w:t>
                    </w:r>
                    <w:r w:rsidRPr="00507E43">
                      <w:t xml:space="preserve"> </w:t>
                    </w:r>
                    <w:r w:rsidRPr="0059301F">
                      <w:rPr>
                        <w:sz w:val="24"/>
                        <w:szCs w:val="24"/>
                      </w:rPr>
                      <w:t>др</w:t>
                    </w:r>
                    <w:r w:rsidRPr="0059301F">
                      <w:rPr>
                        <w:sz w:val="24"/>
                        <w:szCs w:val="24"/>
                      </w:rPr>
                      <w:t>у</w:t>
                    </w:r>
                    <w:r w:rsidRPr="0059301F">
                      <w:rPr>
                        <w:sz w:val="24"/>
                        <w:szCs w:val="24"/>
                      </w:rPr>
                      <w:t>гому</w:t>
                    </w:r>
                    <w:r w:rsidRPr="00507E43">
                      <w:t xml:space="preserve">, </w:t>
                    </w:r>
                    <w:r w:rsidRPr="0059301F">
                      <w:rPr>
                        <w:sz w:val="24"/>
                        <w:szCs w:val="24"/>
                      </w:rPr>
                      <w:t>призвать к молчанию и т.д.</w:t>
                    </w:r>
                    <w:proofErr w:type="gramEnd"/>
                  </w:p>
                </w:txbxContent>
              </v:textbox>
            </v:shape>
            <v:shape id="_x0000_s1195" type="#_x0000_t202" style="position:absolute;left:7797;top:13383;width:2272;height:2028">
              <v:textbox style="mso-next-textbox:#_x0000_s1195">
                <w:txbxContent>
                  <w:p w:rsidR="00272AFA" w:rsidRPr="0059301F" w:rsidRDefault="00272AFA" w:rsidP="0059301F">
                    <w:pPr>
                      <w:spacing w:line="240" w:lineRule="auto"/>
                      <w:ind w:firstLine="0"/>
                      <w:rPr>
                        <w:sz w:val="24"/>
                        <w:szCs w:val="24"/>
                      </w:rPr>
                    </w:pPr>
                    <w:r w:rsidRPr="0059301F">
                      <w:rPr>
                        <w:sz w:val="24"/>
                        <w:szCs w:val="24"/>
                        <w:u w:val="single"/>
                      </w:rPr>
                      <w:t>Побуждение</w:t>
                    </w:r>
                    <w:r w:rsidRPr="0059301F">
                      <w:rPr>
                        <w:sz w:val="24"/>
                        <w:szCs w:val="24"/>
                      </w:rPr>
                      <w:t>:</w:t>
                    </w:r>
                  </w:p>
                  <w:p w:rsidR="00272AFA" w:rsidRPr="0059301F" w:rsidRDefault="00272AFA" w:rsidP="0059301F">
                    <w:pPr>
                      <w:spacing w:line="240" w:lineRule="auto"/>
                      <w:ind w:firstLine="0"/>
                      <w:rPr>
                        <w:sz w:val="24"/>
                        <w:szCs w:val="24"/>
                      </w:rPr>
                    </w:pPr>
                    <w:proofErr w:type="gramStart"/>
                    <w:r w:rsidRPr="0059301F">
                      <w:rPr>
                        <w:sz w:val="24"/>
                        <w:szCs w:val="24"/>
                      </w:rPr>
                      <w:t>просьба, выражение желания, запрет, предостережение, угроза, предложение,</w:t>
                    </w:r>
                    <w:r w:rsidRPr="00507E43">
                      <w:t xml:space="preserve"> </w:t>
                    </w:r>
                    <w:r w:rsidRPr="0059301F">
                      <w:rPr>
                        <w:sz w:val="24"/>
                        <w:szCs w:val="24"/>
                      </w:rPr>
                      <w:t>подбодрить, посов</w:t>
                    </w:r>
                    <w:r w:rsidRPr="0059301F">
                      <w:rPr>
                        <w:sz w:val="24"/>
                        <w:szCs w:val="24"/>
                      </w:rPr>
                      <w:t>е</w:t>
                    </w:r>
                    <w:r w:rsidRPr="0059301F">
                      <w:rPr>
                        <w:sz w:val="24"/>
                        <w:szCs w:val="24"/>
                      </w:rPr>
                      <w:t>товать и т.д.</w:t>
                    </w:r>
                    <w:proofErr w:type="gramEnd"/>
                  </w:p>
                </w:txbxContent>
              </v:textbox>
            </v:shape>
            <v:shape id="_x0000_s1196" type="#_x0000_t202" style="position:absolute;left:2281;top:13543;width:4218;height:2082">
              <v:textbox style="mso-next-textbox:#_x0000_s1196">
                <w:txbxContent>
                  <w:p w:rsidR="00272AFA" w:rsidRPr="0059301F" w:rsidRDefault="00272AFA" w:rsidP="0059301F">
                    <w:pPr>
                      <w:spacing w:line="240" w:lineRule="auto"/>
                      <w:ind w:firstLine="0"/>
                      <w:rPr>
                        <w:sz w:val="24"/>
                        <w:szCs w:val="24"/>
                      </w:rPr>
                    </w:pPr>
                    <w:r w:rsidRPr="0059301F">
                      <w:rPr>
                        <w:sz w:val="24"/>
                        <w:szCs w:val="24"/>
                        <w:u w:val="single"/>
                      </w:rPr>
                      <w:t>Социальная кооперация</w:t>
                    </w:r>
                    <w:r w:rsidRPr="0059301F">
                      <w:rPr>
                        <w:sz w:val="24"/>
                        <w:szCs w:val="24"/>
                      </w:rPr>
                      <w:t>:</w:t>
                    </w:r>
                  </w:p>
                  <w:p w:rsidR="00272AFA" w:rsidRPr="0059301F" w:rsidRDefault="00272AFA" w:rsidP="0059301F">
                    <w:pPr>
                      <w:spacing w:line="240" w:lineRule="auto"/>
                      <w:ind w:firstLine="0"/>
                      <w:rPr>
                        <w:sz w:val="24"/>
                        <w:szCs w:val="24"/>
                      </w:rPr>
                    </w:pPr>
                    <w:r w:rsidRPr="0059301F">
                      <w:rPr>
                        <w:sz w:val="24"/>
                        <w:szCs w:val="24"/>
                      </w:rPr>
                      <w:t>активно принимать участие в разговоре, смягчать высказывания, выражать сомн</w:t>
                    </w:r>
                    <w:r w:rsidRPr="0059301F">
                      <w:rPr>
                        <w:sz w:val="24"/>
                        <w:szCs w:val="24"/>
                      </w:rPr>
                      <w:t>е</w:t>
                    </w:r>
                    <w:r w:rsidRPr="0059301F">
                      <w:rPr>
                        <w:sz w:val="24"/>
                        <w:szCs w:val="24"/>
                      </w:rPr>
                      <w:t>ние, корректировать высказывания соб</w:t>
                    </w:r>
                    <w:r w:rsidRPr="0059301F">
                      <w:rPr>
                        <w:sz w:val="24"/>
                        <w:szCs w:val="24"/>
                      </w:rPr>
                      <w:t>е</w:t>
                    </w:r>
                    <w:r w:rsidRPr="0059301F">
                      <w:rPr>
                        <w:sz w:val="24"/>
                        <w:szCs w:val="24"/>
                      </w:rPr>
                      <w:t>седника, выражать другое мнение, проя</w:t>
                    </w:r>
                    <w:r w:rsidRPr="0059301F">
                      <w:rPr>
                        <w:sz w:val="24"/>
                        <w:szCs w:val="24"/>
                      </w:rPr>
                      <w:t>с</w:t>
                    </w:r>
                    <w:r w:rsidRPr="0059301F">
                      <w:rPr>
                        <w:sz w:val="24"/>
                        <w:szCs w:val="24"/>
                      </w:rPr>
                      <w:t>нять недопонимание, благодарить, изв</w:t>
                    </w:r>
                    <w:r w:rsidRPr="0059301F">
                      <w:rPr>
                        <w:sz w:val="24"/>
                        <w:szCs w:val="24"/>
                      </w:rPr>
                      <w:t>и</w:t>
                    </w:r>
                    <w:r w:rsidRPr="0059301F">
                      <w:rPr>
                        <w:sz w:val="24"/>
                        <w:szCs w:val="24"/>
                      </w:rPr>
                      <w:t>няться и т.д.</w:t>
                    </w:r>
                  </w:p>
                </w:txbxContent>
              </v:textbox>
            </v:shape>
            <v:shape id="_x0000_s1197" type="#_x0000_t32" style="position:absolute;left:7234;top:10634;width:1780;height:507" o:connectortype="straight">
              <v:stroke endarrow="block"/>
            </v:shape>
            <v:shape id="_x0000_s1198" type="#_x0000_t32" style="position:absolute;left:6124;top:13283;width:1673;height:1114" o:connectortype="straight">
              <v:stroke endarrow="block"/>
            </v:shape>
            <v:shape id="_x0000_s1199" type="#_x0000_t32" style="position:absolute;left:4390;top:13283;width:1734;height:260;flip:x" o:connectortype="straight">
              <v:stroke endarrow="block"/>
            </v:shape>
            <v:shape id="_x0000_s1200" type="#_x0000_t32" style="position:absolute;left:4390;top:10634;width:623;height:1109;flip:x" o:connectortype="straight">
              <v:stroke endarrow="block"/>
            </v:shape>
            <v:shape id="_x0000_s1201" type="#_x0000_t32" style="position:absolute;left:6124;top:9379;width:375;height:801;flip:y" o:connectortype="straight">
              <v:stroke endarrow="block"/>
            </v:shape>
            <v:shape id="_x0000_s1202" type="#_x0000_t32" style="position:absolute;left:4878;top:9213;width:1246;height:967;flip:x y" o:connectortype="straight">
              <v:stroke endarrow="block"/>
            </v:shape>
            <w10:wrap type="none"/>
            <w10:anchorlock/>
          </v:group>
        </w:pict>
      </w:r>
    </w:p>
    <w:p w:rsidR="00586188" w:rsidRPr="001C4A99" w:rsidRDefault="00586188" w:rsidP="00586188">
      <w:pPr>
        <w:rPr>
          <w:rFonts w:cs="Times New Roman"/>
          <w:szCs w:val="28"/>
        </w:rPr>
      </w:pPr>
      <w:r w:rsidRPr="001C4A99">
        <w:rPr>
          <w:rFonts w:cs="Times New Roman"/>
          <w:szCs w:val="28"/>
        </w:rPr>
        <w:t>Перечисленные выше коммуникативные намерения являются лишь прим</w:t>
      </w:r>
      <w:r w:rsidRPr="001C4A99">
        <w:rPr>
          <w:rFonts w:cs="Times New Roman"/>
          <w:szCs w:val="28"/>
        </w:rPr>
        <w:t>е</w:t>
      </w:r>
      <w:r w:rsidRPr="001C4A99">
        <w:rPr>
          <w:rFonts w:cs="Times New Roman"/>
          <w:szCs w:val="28"/>
        </w:rPr>
        <w:t>ром, конечно в передачах их можно выделить гораздо больше, однако интере</w:t>
      </w:r>
      <w:r w:rsidRPr="001C4A99">
        <w:rPr>
          <w:rFonts w:cs="Times New Roman"/>
          <w:szCs w:val="28"/>
        </w:rPr>
        <w:t>с</w:t>
      </w:r>
      <w:r w:rsidRPr="001C4A99">
        <w:rPr>
          <w:rFonts w:cs="Times New Roman"/>
          <w:szCs w:val="28"/>
        </w:rPr>
        <w:t>ным представляется реализация этих коммуникативных намерен</w:t>
      </w:r>
      <w:r>
        <w:rPr>
          <w:rFonts w:cs="Times New Roman"/>
          <w:szCs w:val="28"/>
        </w:rPr>
        <w:t>ий участниками передачи,</w:t>
      </w:r>
      <w:r w:rsidRPr="001C4A99">
        <w:rPr>
          <w:rFonts w:cs="Times New Roman"/>
          <w:szCs w:val="28"/>
        </w:rPr>
        <w:t xml:space="preserve"> выступающими в различных социальных р</w:t>
      </w:r>
      <w:r>
        <w:rPr>
          <w:rFonts w:cs="Times New Roman"/>
          <w:szCs w:val="28"/>
        </w:rPr>
        <w:t>олях, относящихся к разли</w:t>
      </w:r>
      <w:r>
        <w:rPr>
          <w:rFonts w:cs="Times New Roman"/>
          <w:szCs w:val="28"/>
        </w:rPr>
        <w:t>ч</w:t>
      </w:r>
      <w:r>
        <w:rPr>
          <w:rFonts w:cs="Times New Roman"/>
          <w:szCs w:val="28"/>
        </w:rPr>
        <w:t>ным стратам общества, что и стало предметом анализа</w:t>
      </w:r>
      <w:r w:rsidRPr="001C4A99">
        <w:rPr>
          <w:rFonts w:cs="Times New Roman"/>
          <w:szCs w:val="28"/>
        </w:rPr>
        <w:t>.</w:t>
      </w:r>
    </w:p>
    <w:p w:rsidR="00586188" w:rsidRPr="001C4A99" w:rsidRDefault="00586188" w:rsidP="00586188">
      <w:pPr>
        <w:rPr>
          <w:rFonts w:cs="Times New Roman"/>
          <w:szCs w:val="28"/>
        </w:rPr>
      </w:pPr>
      <w:r w:rsidRPr="001C4A99">
        <w:rPr>
          <w:rFonts w:cs="Times New Roman"/>
          <w:szCs w:val="28"/>
        </w:rPr>
        <w:t>Анализ данных передач с точки зрения социокультурного подхода к язык</w:t>
      </w:r>
      <w:r w:rsidRPr="001C4A99">
        <w:rPr>
          <w:rFonts w:cs="Times New Roman"/>
          <w:szCs w:val="28"/>
        </w:rPr>
        <w:t>о</w:t>
      </w:r>
      <w:r w:rsidRPr="001C4A99">
        <w:rPr>
          <w:rFonts w:cs="Times New Roman"/>
          <w:szCs w:val="28"/>
        </w:rPr>
        <w:t>вому образованию показал, что аутентичные передачи серии Галилео обладают сходными структурными принципами и высокой социокультурной ценностью.</w:t>
      </w:r>
    </w:p>
    <w:p w:rsidR="00586188" w:rsidRPr="001C4A99" w:rsidRDefault="00586188" w:rsidP="00586188">
      <w:pPr>
        <w:rPr>
          <w:rFonts w:cs="Times New Roman"/>
          <w:szCs w:val="28"/>
        </w:rPr>
      </w:pPr>
      <w:r w:rsidRPr="001C4A99">
        <w:rPr>
          <w:rFonts w:cs="Times New Roman"/>
          <w:szCs w:val="28"/>
        </w:rPr>
        <w:t xml:space="preserve">Среди общих структурных принципов можно выделить </w:t>
      </w:r>
      <w:proofErr w:type="gramStart"/>
      <w:r w:rsidRPr="001C4A99">
        <w:rPr>
          <w:rFonts w:cs="Times New Roman"/>
          <w:szCs w:val="28"/>
        </w:rPr>
        <w:t>следующие</w:t>
      </w:r>
      <w:proofErr w:type="gramEnd"/>
      <w:r w:rsidRPr="001C4A99">
        <w:rPr>
          <w:rFonts w:cs="Times New Roman"/>
          <w:szCs w:val="28"/>
        </w:rPr>
        <w:t>:</w:t>
      </w:r>
    </w:p>
    <w:p w:rsidR="00586188" w:rsidRPr="001C4A99" w:rsidRDefault="00586188" w:rsidP="00586188">
      <w:pPr>
        <w:rPr>
          <w:rFonts w:cs="Times New Roman"/>
          <w:szCs w:val="28"/>
        </w:rPr>
      </w:pPr>
      <w:r w:rsidRPr="001C4A99">
        <w:rPr>
          <w:rFonts w:cs="Times New Roman"/>
          <w:szCs w:val="28"/>
        </w:rPr>
        <w:t>Основными участниками коммуникации, согласно их функциям, являются:</w:t>
      </w:r>
    </w:p>
    <w:p w:rsidR="00586188" w:rsidRPr="001C4A99" w:rsidRDefault="00586188" w:rsidP="00FE2157">
      <w:pPr>
        <w:pStyle w:val="a8"/>
        <w:numPr>
          <w:ilvl w:val="0"/>
          <w:numId w:val="39"/>
        </w:numPr>
        <w:ind w:left="0" w:firstLine="709"/>
        <w:rPr>
          <w:rFonts w:cs="Times New Roman"/>
          <w:szCs w:val="28"/>
        </w:rPr>
      </w:pPr>
      <w:r w:rsidRPr="001C4A99">
        <w:rPr>
          <w:rFonts w:cs="Times New Roman"/>
          <w:szCs w:val="28"/>
        </w:rPr>
        <w:lastRenderedPageBreak/>
        <w:t>журналисты;</w:t>
      </w:r>
    </w:p>
    <w:p w:rsidR="00586188" w:rsidRPr="001C4A99" w:rsidRDefault="00586188" w:rsidP="00FE2157">
      <w:pPr>
        <w:pStyle w:val="a8"/>
        <w:numPr>
          <w:ilvl w:val="0"/>
          <w:numId w:val="39"/>
        </w:numPr>
        <w:ind w:left="0" w:firstLine="709"/>
        <w:rPr>
          <w:rFonts w:cs="Times New Roman"/>
          <w:szCs w:val="28"/>
        </w:rPr>
      </w:pPr>
      <w:r w:rsidRPr="001C4A99">
        <w:rPr>
          <w:rFonts w:cs="Times New Roman"/>
          <w:szCs w:val="28"/>
        </w:rPr>
        <w:t xml:space="preserve">люди, участники </w:t>
      </w:r>
      <w:proofErr w:type="gramStart"/>
      <w:r w:rsidRPr="001C4A99">
        <w:rPr>
          <w:rFonts w:cs="Times New Roman"/>
          <w:szCs w:val="28"/>
        </w:rPr>
        <w:t>блиц-опросов</w:t>
      </w:r>
      <w:proofErr w:type="gramEnd"/>
      <w:r w:rsidRPr="001C4A99">
        <w:rPr>
          <w:rFonts w:cs="Times New Roman"/>
          <w:szCs w:val="28"/>
        </w:rPr>
        <w:t>;</w:t>
      </w:r>
    </w:p>
    <w:p w:rsidR="00586188" w:rsidRPr="001C4A99" w:rsidRDefault="00586188" w:rsidP="00FE2157">
      <w:pPr>
        <w:pStyle w:val="a8"/>
        <w:numPr>
          <w:ilvl w:val="0"/>
          <w:numId w:val="39"/>
        </w:numPr>
        <w:ind w:left="0" w:firstLine="709"/>
        <w:rPr>
          <w:rFonts w:cs="Times New Roman"/>
          <w:szCs w:val="28"/>
        </w:rPr>
      </w:pPr>
      <w:r w:rsidRPr="001C4A99">
        <w:rPr>
          <w:rFonts w:cs="Times New Roman"/>
          <w:szCs w:val="28"/>
        </w:rPr>
        <w:t>«подсадные утки» «</w:t>
      </w:r>
      <w:r w:rsidRPr="001C4A99">
        <w:rPr>
          <w:rFonts w:cs="Times New Roman"/>
          <w:szCs w:val="28"/>
          <w:lang w:val="en-US"/>
        </w:rPr>
        <w:t>Lockvogel</w:t>
      </w:r>
      <w:r w:rsidRPr="001C4A99">
        <w:rPr>
          <w:rFonts w:cs="Times New Roman"/>
          <w:szCs w:val="28"/>
        </w:rPr>
        <w:t>» - журналисты, снимающие различные сюжеты скрытой камерой;</w:t>
      </w:r>
    </w:p>
    <w:p w:rsidR="00586188" w:rsidRPr="001C4A99" w:rsidRDefault="00586188" w:rsidP="00FE2157">
      <w:pPr>
        <w:pStyle w:val="a8"/>
        <w:numPr>
          <w:ilvl w:val="0"/>
          <w:numId w:val="39"/>
        </w:numPr>
        <w:spacing w:line="240" w:lineRule="auto"/>
        <w:ind w:left="0" w:firstLine="709"/>
        <w:rPr>
          <w:rFonts w:cs="Times New Roman"/>
          <w:szCs w:val="28"/>
        </w:rPr>
      </w:pPr>
      <w:r w:rsidRPr="001C4A99">
        <w:rPr>
          <w:rFonts w:cs="Times New Roman"/>
          <w:szCs w:val="28"/>
        </w:rPr>
        <w:t>эксперты.</w:t>
      </w:r>
    </w:p>
    <w:p w:rsidR="00586188" w:rsidRPr="001C4A99" w:rsidRDefault="00586188" w:rsidP="00586188">
      <w:pPr>
        <w:rPr>
          <w:rFonts w:cs="Times New Roman"/>
          <w:szCs w:val="28"/>
        </w:rPr>
      </w:pPr>
      <w:r w:rsidRPr="001C4A99">
        <w:rPr>
          <w:rFonts w:cs="Times New Roman"/>
          <w:szCs w:val="28"/>
        </w:rPr>
        <w:t>Рассмотрим каждую из групп более подробно.</w:t>
      </w:r>
    </w:p>
    <w:p w:rsidR="00586188" w:rsidRPr="001C4A99" w:rsidRDefault="00586188" w:rsidP="00586188">
      <w:pPr>
        <w:rPr>
          <w:rFonts w:cs="Times New Roman"/>
          <w:szCs w:val="28"/>
        </w:rPr>
      </w:pPr>
      <w:r w:rsidRPr="001C4A99">
        <w:rPr>
          <w:rFonts w:cs="Times New Roman"/>
          <w:szCs w:val="28"/>
        </w:rPr>
        <w:t xml:space="preserve">Для высказываний людей, которым вопросы задаются в виде </w:t>
      </w:r>
      <w:proofErr w:type="gramStart"/>
      <w:r w:rsidRPr="001C4A99">
        <w:rPr>
          <w:rFonts w:cs="Times New Roman"/>
          <w:szCs w:val="28"/>
        </w:rPr>
        <w:t>блиц-опроса</w:t>
      </w:r>
      <w:proofErr w:type="gramEnd"/>
      <w:r w:rsidRPr="001C4A99">
        <w:rPr>
          <w:rFonts w:cs="Times New Roman"/>
          <w:szCs w:val="28"/>
        </w:rPr>
        <w:t xml:space="preserve"> на улице, характерны следующие черты:</w:t>
      </w:r>
    </w:p>
    <w:p w:rsidR="00586188" w:rsidRPr="001C4A99" w:rsidRDefault="00586188" w:rsidP="00FE2157">
      <w:pPr>
        <w:numPr>
          <w:ilvl w:val="0"/>
          <w:numId w:val="43"/>
        </w:numPr>
        <w:ind w:left="0" w:firstLine="709"/>
        <w:rPr>
          <w:rFonts w:cs="Times New Roman"/>
          <w:szCs w:val="28"/>
        </w:rPr>
      </w:pPr>
      <w:r w:rsidRPr="001C4A99">
        <w:rPr>
          <w:rFonts w:cs="Times New Roman"/>
          <w:szCs w:val="28"/>
        </w:rPr>
        <w:t>краткость;</w:t>
      </w:r>
    </w:p>
    <w:p w:rsidR="00586188" w:rsidRPr="001C4A99" w:rsidRDefault="00586188" w:rsidP="00FE2157">
      <w:pPr>
        <w:numPr>
          <w:ilvl w:val="0"/>
          <w:numId w:val="43"/>
        </w:numPr>
        <w:ind w:left="0" w:firstLine="709"/>
        <w:rPr>
          <w:rFonts w:cs="Times New Roman"/>
          <w:szCs w:val="28"/>
        </w:rPr>
      </w:pPr>
      <w:r w:rsidRPr="001C4A99">
        <w:rPr>
          <w:rFonts w:cs="Times New Roman"/>
          <w:szCs w:val="28"/>
        </w:rPr>
        <w:t>спонтанность;</w:t>
      </w:r>
    </w:p>
    <w:p w:rsidR="00586188" w:rsidRPr="001C4A99" w:rsidRDefault="00586188" w:rsidP="00FE2157">
      <w:pPr>
        <w:numPr>
          <w:ilvl w:val="0"/>
          <w:numId w:val="43"/>
        </w:numPr>
        <w:ind w:left="0" w:firstLine="709"/>
        <w:rPr>
          <w:rFonts w:cs="Times New Roman"/>
          <w:szCs w:val="28"/>
        </w:rPr>
      </w:pPr>
      <w:r w:rsidRPr="001C4A99">
        <w:rPr>
          <w:rFonts w:cs="Times New Roman"/>
          <w:szCs w:val="28"/>
        </w:rPr>
        <w:t>образность;</w:t>
      </w:r>
    </w:p>
    <w:p w:rsidR="00586188" w:rsidRPr="001C4A99" w:rsidRDefault="00586188" w:rsidP="00FE2157">
      <w:pPr>
        <w:numPr>
          <w:ilvl w:val="0"/>
          <w:numId w:val="43"/>
        </w:numPr>
        <w:ind w:left="0" w:firstLine="709"/>
        <w:rPr>
          <w:rFonts w:cs="Times New Roman"/>
          <w:szCs w:val="28"/>
        </w:rPr>
      </w:pPr>
      <w:r w:rsidRPr="001C4A99">
        <w:rPr>
          <w:rFonts w:cs="Times New Roman"/>
          <w:szCs w:val="28"/>
        </w:rPr>
        <w:t>прямолинейность;</w:t>
      </w:r>
    </w:p>
    <w:p w:rsidR="00586188" w:rsidRPr="001C4A99" w:rsidRDefault="00586188" w:rsidP="00FE2157">
      <w:pPr>
        <w:pStyle w:val="a8"/>
        <w:numPr>
          <w:ilvl w:val="0"/>
          <w:numId w:val="43"/>
        </w:numPr>
        <w:ind w:left="0" w:firstLine="709"/>
        <w:rPr>
          <w:rFonts w:cs="Times New Roman"/>
          <w:szCs w:val="28"/>
        </w:rPr>
      </w:pPr>
      <w:r w:rsidRPr="001C4A99">
        <w:rPr>
          <w:rFonts w:cs="Times New Roman"/>
          <w:szCs w:val="28"/>
        </w:rPr>
        <w:t>высокая степень искренности.</w:t>
      </w:r>
    </w:p>
    <w:p w:rsidR="00586188" w:rsidRPr="001C4A99" w:rsidRDefault="00586188" w:rsidP="00586188">
      <w:pPr>
        <w:rPr>
          <w:rFonts w:cs="Times New Roman"/>
          <w:szCs w:val="28"/>
        </w:rPr>
      </w:pPr>
      <w:r w:rsidRPr="001C4A99">
        <w:rPr>
          <w:rFonts w:cs="Times New Roman"/>
          <w:szCs w:val="28"/>
        </w:rPr>
        <w:t xml:space="preserve">Характерным для </w:t>
      </w:r>
      <w:proofErr w:type="gramStart"/>
      <w:r w:rsidRPr="001C4A99">
        <w:rPr>
          <w:rFonts w:cs="Times New Roman"/>
          <w:szCs w:val="28"/>
        </w:rPr>
        <w:t>блиц-опросов</w:t>
      </w:r>
      <w:proofErr w:type="gramEnd"/>
      <w:r w:rsidRPr="001C4A99">
        <w:rPr>
          <w:rFonts w:cs="Times New Roman"/>
          <w:szCs w:val="28"/>
        </w:rPr>
        <w:t xml:space="preserve"> является участие в них людей разных соц</w:t>
      </w:r>
      <w:r w:rsidRPr="001C4A99">
        <w:rPr>
          <w:rFonts w:cs="Times New Roman"/>
          <w:szCs w:val="28"/>
        </w:rPr>
        <w:t>и</w:t>
      </w:r>
      <w:r w:rsidRPr="001C4A99">
        <w:rPr>
          <w:rFonts w:cs="Times New Roman"/>
          <w:szCs w:val="28"/>
        </w:rPr>
        <w:t>альных и возрастных групп: люди пенсионного возраста, молодые люди, женщ</w:t>
      </w:r>
      <w:r w:rsidRPr="001C4A99">
        <w:rPr>
          <w:rFonts w:cs="Times New Roman"/>
          <w:szCs w:val="28"/>
        </w:rPr>
        <w:t>и</w:t>
      </w:r>
      <w:r w:rsidRPr="001C4A99">
        <w:rPr>
          <w:rFonts w:cs="Times New Roman"/>
          <w:szCs w:val="28"/>
        </w:rPr>
        <w:t>ны и мужчины, коренные жители Германии, речь которых часто носит ярко в</w:t>
      </w:r>
      <w:r w:rsidRPr="001C4A99">
        <w:rPr>
          <w:rFonts w:cs="Times New Roman"/>
          <w:szCs w:val="28"/>
        </w:rPr>
        <w:t>ы</w:t>
      </w:r>
      <w:r w:rsidRPr="001C4A99">
        <w:rPr>
          <w:rFonts w:cs="Times New Roman"/>
          <w:szCs w:val="28"/>
        </w:rPr>
        <w:t>раженную диалектальную окраску, жители Германии, которые имеют другие н</w:t>
      </w:r>
      <w:r w:rsidRPr="001C4A99">
        <w:rPr>
          <w:rFonts w:cs="Times New Roman"/>
          <w:szCs w:val="28"/>
        </w:rPr>
        <w:t>а</w:t>
      </w:r>
      <w:r w:rsidRPr="001C4A99">
        <w:rPr>
          <w:rFonts w:cs="Times New Roman"/>
          <w:szCs w:val="28"/>
        </w:rPr>
        <w:t>циональные корни (</w:t>
      </w:r>
      <w:r w:rsidRPr="001C4A99">
        <w:rPr>
          <w:rFonts w:cs="Times New Roman"/>
          <w:szCs w:val="28"/>
          <w:lang w:val="en-US"/>
        </w:rPr>
        <w:t>Menschen</w:t>
      </w:r>
      <w:r w:rsidRPr="001C4A99">
        <w:rPr>
          <w:rFonts w:cs="Times New Roman"/>
          <w:szCs w:val="28"/>
        </w:rPr>
        <w:t xml:space="preserve"> </w:t>
      </w:r>
      <w:r w:rsidRPr="001C4A99">
        <w:rPr>
          <w:rFonts w:cs="Times New Roman"/>
          <w:szCs w:val="28"/>
          <w:lang w:val="en-US"/>
        </w:rPr>
        <w:t>mit</w:t>
      </w:r>
      <w:r w:rsidRPr="001C4A99">
        <w:rPr>
          <w:rFonts w:cs="Times New Roman"/>
          <w:szCs w:val="28"/>
        </w:rPr>
        <w:t xml:space="preserve"> </w:t>
      </w:r>
      <w:r w:rsidRPr="001C4A99">
        <w:rPr>
          <w:rFonts w:cs="Times New Roman"/>
          <w:szCs w:val="28"/>
          <w:lang w:val="en-US"/>
        </w:rPr>
        <w:t>Migrationshintergrund</w:t>
      </w:r>
      <w:r w:rsidRPr="001C4A99">
        <w:rPr>
          <w:rFonts w:cs="Times New Roman"/>
          <w:szCs w:val="28"/>
        </w:rPr>
        <w:t xml:space="preserve">). </w:t>
      </w:r>
    </w:p>
    <w:p w:rsidR="00586188" w:rsidRPr="001C4A99" w:rsidRDefault="00586188" w:rsidP="00586188">
      <w:pPr>
        <w:rPr>
          <w:rFonts w:cs="Times New Roman"/>
          <w:szCs w:val="28"/>
        </w:rPr>
      </w:pPr>
      <w:r w:rsidRPr="001C4A99">
        <w:rPr>
          <w:rFonts w:cs="Times New Roman"/>
          <w:szCs w:val="28"/>
        </w:rPr>
        <w:t>Отсутствие времени на обдумывание ответа делает высказывание кратким и экспрессивным в случае, если вопрос непосредственно касается интервьюируем</w:t>
      </w:r>
      <w:r w:rsidRPr="001C4A99">
        <w:rPr>
          <w:rFonts w:cs="Times New Roman"/>
          <w:szCs w:val="28"/>
        </w:rPr>
        <w:t>о</w:t>
      </w:r>
      <w:r w:rsidRPr="001C4A99">
        <w:rPr>
          <w:rFonts w:cs="Times New Roman"/>
          <w:szCs w:val="28"/>
        </w:rPr>
        <w:t>го, поэтому высказывания людей часто содержат устойчивые выражения, такие как пословицы и поговорки, а также рекламные слоганы, которые ассоциируются у людей с определенными качествами или вещами; оценочные слова и выраж</w:t>
      </w:r>
      <w:r w:rsidRPr="001C4A99">
        <w:rPr>
          <w:rFonts w:cs="Times New Roman"/>
          <w:szCs w:val="28"/>
        </w:rPr>
        <w:t>е</w:t>
      </w:r>
      <w:r w:rsidRPr="001C4A99">
        <w:rPr>
          <w:rFonts w:cs="Times New Roman"/>
          <w:szCs w:val="28"/>
        </w:rPr>
        <w:t xml:space="preserve">ния, нередко весьма категоричные. </w:t>
      </w:r>
      <w:proofErr w:type="gramStart"/>
      <w:r w:rsidRPr="001C4A99">
        <w:rPr>
          <w:rFonts w:cs="Times New Roman"/>
          <w:szCs w:val="28"/>
        </w:rPr>
        <w:t>Так, например, в анализируемой передаче к</w:t>
      </w:r>
      <w:r w:rsidRPr="001C4A99">
        <w:rPr>
          <w:rFonts w:cs="Times New Roman"/>
          <w:szCs w:val="28"/>
        </w:rPr>
        <w:t>а</w:t>
      </w:r>
      <w:r w:rsidRPr="001C4A99">
        <w:rPr>
          <w:rFonts w:cs="Times New Roman"/>
          <w:szCs w:val="28"/>
        </w:rPr>
        <w:t>нала 3SAT «Die Deutschen kommen und wie lieb wir sie haben», швейцарцы, кот</w:t>
      </w:r>
      <w:r w:rsidRPr="001C4A99">
        <w:rPr>
          <w:rFonts w:cs="Times New Roman"/>
          <w:szCs w:val="28"/>
        </w:rPr>
        <w:t>о</w:t>
      </w:r>
      <w:r w:rsidRPr="001C4A99">
        <w:rPr>
          <w:rFonts w:cs="Times New Roman"/>
          <w:szCs w:val="28"/>
        </w:rPr>
        <w:t>рым предложили высказать, что они думают о немцах, использовали рекламный слоган крупного супермаркета электроники „Geiz ist geil“ («Жадность – это кр</w:t>
      </w:r>
      <w:r w:rsidRPr="001C4A99">
        <w:rPr>
          <w:rFonts w:cs="Times New Roman"/>
          <w:szCs w:val="28"/>
        </w:rPr>
        <w:t>у</w:t>
      </w:r>
      <w:r w:rsidRPr="001C4A99">
        <w:rPr>
          <w:rFonts w:cs="Times New Roman"/>
          <w:szCs w:val="28"/>
        </w:rPr>
        <w:t>то») в качестве ответа на поставленный вопрос.</w:t>
      </w:r>
      <w:proofErr w:type="gramEnd"/>
      <w:r w:rsidRPr="001C4A99">
        <w:rPr>
          <w:rFonts w:cs="Times New Roman"/>
          <w:szCs w:val="28"/>
        </w:rPr>
        <w:t xml:space="preserve"> Из 14 реплик пять содержат у</w:t>
      </w:r>
      <w:r w:rsidRPr="001C4A99">
        <w:rPr>
          <w:rFonts w:cs="Times New Roman"/>
          <w:szCs w:val="28"/>
        </w:rPr>
        <w:t>с</w:t>
      </w:r>
      <w:r w:rsidRPr="001C4A99">
        <w:rPr>
          <w:rFonts w:cs="Times New Roman"/>
          <w:szCs w:val="28"/>
        </w:rPr>
        <w:t xml:space="preserve">тойчивые выражения, характеризующие человека, например: „große Klappe haben“, „auf die Pauke hauen“, „Ruck-zack-zack-zack“ usw. Этими выражениями </w:t>
      </w:r>
      <w:r w:rsidRPr="001C4A99">
        <w:rPr>
          <w:rFonts w:cs="Times New Roman"/>
          <w:szCs w:val="28"/>
        </w:rPr>
        <w:lastRenderedPageBreak/>
        <w:t>описываются такие черты характера, как хвастовство, привычка говорить очень громко, самодовольство, резкость. Кроме того, следует отметить, что во всех в</w:t>
      </w:r>
      <w:r w:rsidRPr="001C4A99">
        <w:rPr>
          <w:rFonts w:cs="Times New Roman"/>
          <w:szCs w:val="28"/>
        </w:rPr>
        <w:t>ы</w:t>
      </w:r>
      <w:r w:rsidRPr="001C4A99">
        <w:rPr>
          <w:rFonts w:cs="Times New Roman"/>
          <w:szCs w:val="28"/>
        </w:rPr>
        <w:t xml:space="preserve">сказываниях </w:t>
      </w:r>
      <w:proofErr w:type="gramStart"/>
      <w:r w:rsidRPr="001C4A99">
        <w:rPr>
          <w:rFonts w:cs="Times New Roman"/>
          <w:szCs w:val="28"/>
        </w:rPr>
        <w:t>нет даже попытки их смягчить</w:t>
      </w:r>
      <w:proofErr w:type="gramEnd"/>
      <w:r w:rsidRPr="001C4A99">
        <w:rPr>
          <w:rFonts w:cs="Times New Roman"/>
          <w:szCs w:val="28"/>
        </w:rPr>
        <w:t>. Анализируя эти высказывания, сл</w:t>
      </w:r>
      <w:r w:rsidRPr="001C4A99">
        <w:rPr>
          <w:rFonts w:cs="Times New Roman"/>
          <w:szCs w:val="28"/>
        </w:rPr>
        <w:t>е</w:t>
      </w:r>
      <w:r w:rsidRPr="001C4A99">
        <w:rPr>
          <w:rFonts w:cs="Times New Roman"/>
          <w:szCs w:val="28"/>
        </w:rPr>
        <w:t xml:space="preserve">дует отметить в </w:t>
      </w:r>
      <w:proofErr w:type="gramStart"/>
      <w:r w:rsidRPr="001C4A99">
        <w:rPr>
          <w:rFonts w:cs="Times New Roman"/>
          <w:szCs w:val="28"/>
        </w:rPr>
        <w:t>блиц-опросах</w:t>
      </w:r>
      <w:proofErr w:type="gramEnd"/>
      <w:r w:rsidRPr="001C4A99">
        <w:rPr>
          <w:rFonts w:cs="Times New Roman"/>
          <w:szCs w:val="28"/>
        </w:rPr>
        <w:t xml:space="preserve"> такие </w:t>
      </w:r>
      <w:r w:rsidR="00DE1D98">
        <w:rPr>
          <w:rFonts w:cs="Times New Roman"/>
          <w:szCs w:val="28"/>
        </w:rPr>
        <w:t xml:space="preserve">поведенческие доминанты </w:t>
      </w:r>
      <w:r w:rsidRPr="001C4A99">
        <w:rPr>
          <w:rFonts w:cs="Times New Roman"/>
          <w:szCs w:val="28"/>
        </w:rPr>
        <w:t>как сознательное нарушение вежливости, неприкрытая прямолинейность, высказывание недовол</w:t>
      </w:r>
      <w:r w:rsidRPr="001C4A99">
        <w:rPr>
          <w:rFonts w:cs="Times New Roman"/>
          <w:szCs w:val="28"/>
        </w:rPr>
        <w:t>ь</w:t>
      </w:r>
      <w:r w:rsidRPr="001C4A99">
        <w:rPr>
          <w:rFonts w:cs="Times New Roman"/>
          <w:szCs w:val="28"/>
        </w:rPr>
        <w:t xml:space="preserve">ства и т.д., </w:t>
      </w:r>
      <w:r w:rsidR="00117ADD">
        <w:rPr>
          <w:rFonts w:cs="Times New Roman"/>
          <w:szCs w:val="28"/>
        </w:rPr>
        <w:t>кроме того речь людей ярко</w:t>
      </w:r>
      <w:r w:rsidR="00B710E5">
        <w:rPr>
          <w:rFonts w:cs="Times New Roman"/>
          <w:szCs w:val="28"/>
        </w:rPr>
        <w:t xml:space="preserve"> </w:t>
      </w:r>
      <w:r w:rsidR="00117ADD">
        <w:rPr>
          <w:rFonts w:cs="Times New Roman"/>
          <w:szCs w:val="28"/>
        </w:rPr>
        <w:t>окрашена различными устойчивыми</w:t>
      </w:r>
      <w:r w:rsidRPr="001C4A99">
        <w:rPr>
          <w:rFonts w:cs="Times New Roman"/>
          <w:szCs w:val="28"/>
        </w:rPr>
        <w:t xml:space="preserve"> в</w:t>
      </w:r>
      <w:r w:rsidRPr="001C4A99">
        <w:rPr>
          <w:rFonts w:cs="Times New Roman"/>
          <w:szCs w:val="28"/>
        </w:rPr>
        <w:t>ы</w:t>
      </w:r>
      <w:r w:rsidRPr="001C4A99">
        <w:rPr>
          <w:rFonts w:cs="Times New Roman"/>
          <w:szCs w:val="28"/>
        </w:rPr>
        <w:t>ражения</w:t>
      </w:r>
      <w:r w:rsidR="00117ADD">
        <w:rPr>
          <w:rFonts w:cs="Times New Roman"/>
          <w:szCs w:val="28"/>
        </w:rPr>
        <w:t>ми, цитатами, пословицами и поговорками</w:t>
      </w:r>
      <w:r w:rsidRPr="001C4A99">
        <w:rPr>
          <w:rFonts w:cs="Times New Roman"/>
          <w:szCs w:val="28"/>
        </w:rPr>
        <w:t>. Если же вопрос вызывает н</w:t>
      </w:r>
      <w:r w:rsidRPr="001C4A99">
        <w:rPr>
          <w:rFonts w:cs="Times New Roman"/>
          <w:szCs w:val="28"/>
        </w:rPr>
        <w:t>е</w:t>
      </w:r>
      <w:r w:rsidRPr="001C4A99">
        <w:rPr>
          <w:rFonts w:cs="Times New Roman"/>
          <w:szCs w:val="28"/>
        </w:rPr>
        <w:t>доумение или удивление, то ответ начинает с переспроса или с вопроса, участник опроса может попытаться выиграть время, заполнив паузу такими словами как «</w:t>
      </w:r>
      <w:r w:rsidRPr="001C4A99">
        <w:rPr>
          <w:rFonts w:cs="Times New Roman"/>
          <w:szCs w:val="28"/>
          <w:lang w:val="en-US"/>
        </w:rPr>
        <w:t>also</w:t>
      </w:r>
      <w:r w:rsidRPr="001C4A99">
        <w:rPr>
          <w:rFonts w:cs="Times New Roman"/>
          <w:szCs w:val="28"/>
        </w:rPr>
        <w:t>», «</w:t>
      </w:r>
      <w:r w:rsidRPr="001C4A99">
        <w:rPr>
          <w:rFonts w:cs="Times New Roman"/>
          <w:szCs w:val="28"/>
          <w:lang w:val="en-US"/>
        </w:rPr>
        <w:t>was</w:t>
      </w:r>
      <w:r w:rsidRPr="001C4A99">
        <w:rPr>
          <w:rFonts w:cs="Times New Roman"/>
          <w:szCs w:val="28"/>
        </w:rPr>
        <w:t>?» «</w:t>
      </w:r>
      <w:r w:rsidRPr="001C4A99">
        <w:rPr>
          <w:rFonts w:cs="Times New Roman"/>
          <w:szCs w:val="28"/>
          <w:lang w:val="en-US"/>
        </w:rPr>
        <w:t>Ich</w:t>
      </w:r>
      <w:r w:rsidRPr="001C4A99">
        <w:rPr>
          <w:rFonts w:cs="Times New Roman"/>
          <w:szCs w:val="28"/>
        </w:rPr>
        <w:t xml:space="preserve"> </w:t>
      </w:r>
      <w:r w:rsidRPr="001C4A99">
        <w:rPr>
          <w:rFonts w:cs="Times New Roman"/>
          <w:szCs w:val="28"/>
          <w:lang w:val="en-US"/>
        </w:rPr>
        <w:t>weiss</w:t>
      </w:r>
      <w:r w:rsidRPr="001C4A99">
        <w:rPr>
          <w:rFonts w:cs="Times New Roman"/>
          <w:szCs w:val="28"/>
        </w:rPr>
        <w:t xml:space="preserve"> </w:t>
      </w:r>
      <w:r w:rsidRPr="001C4A99">
        <w:rPr>
          <w:rFonts w:cs="Times New Roman"/>
          <w:szCs w:val="28"/>
          <w:lang w:val="en-US"/>
        </w:rPr>
        <w:t>nicht</w:t>
      </w:r>
      <w:r w:rsidRPr="001C4A99">
        <w:rPr>
          <w:rFonts w:cs="Times New Roman"/>
          <w:szCs w:val="28"/>
        </w:rPr>
        <w:t xml:space="preserve"> </w:t>
      </w:r>
      <w:r w:rsidRPr="001C4A99">
        <w:rPr>
          <w:rFonts w:cs="Times New Roman"/>
          <w:szCs w:val="28"/>
          <w:lang w:val="en-US"/>
        </w:rPr>
        <w:t>genau</w:t>
      </w:r>
      <w:r w:rsidRPr="001C4A99">
        <w:rPr>
          <w:rFonts w:cs="Times New Roman"/>
          <w:szCs w:val="28"/>
        </w:rPr>
        <w:t>…», «</w:t>
      </w:r>
      <w:r w:rsidRPr="001C4A99">
        <w:rPr>
          <w:rFonts w:cs="Times New Roman"/>
          <w:szCs w:val="28"/>
          <w:lang w:val="en-US"/>
        </w:rPr>
        <w:t>mir</w:t>
      </w:r>
      <w:r w:rsidRPr="001C4A99">
        <w:rPr>
          <w:rFonts w:cs="Times New Roman"/>
          <w:szCs w:val="28"/>
        </w:rPr>
        <w:t xml:space="preserve"> </w:t>
      </w:r>
      <w:r w:rsidRPr="001C4A99">
        <w:rPr>
          <w:rFonts w:cs="Times New Roman"/>
          <w:szCs w:val="28"/>
          <w:lang w:val="en-US"/>
        </w:rPr>
        <w:t>scheint</w:t>
      </w:r>
      <w:r w:rsidRPr="001C4A99">
        <w:rPr>
          <w:rFonts w:cs="Times New Roman"/>
          <w:szCs w:val="28"/>
        </w:rPr>
        <w:t>…», «</w:t>
      </w:r>
      <w:r w:rsidRPr="001C4A99">
        <w:rPr>
          <w:rFonts w:cs="Times New Roman"/>
          <w:szCs w:val="28"/>
          <w:lang w:val="en-US"/>
        </w:rPr>
        <w:t>keine</w:t>
      </w:r>
      <w:r w:rsidRPr="001C4A99">
        <w:rPr>
          <w:rFonts w:cs="Times New Roman"/>
          <w:szCs w:val="28"/>
        </w:rPr>
        <w:t xml:space="preserve"> </w:t>
      </w:r>
      <w:r w:rsidRPr="001C4A99">
        <w:rPr>
          <w:rFonts w:cs="Times New Roman"/>
          <w:szCs w:val="28"/>
          <w:lang w:val="en-US"/>
        </w:rPr>
        <w:t>Ahnung</w:t>
      </w:r>
      <w:r w:rsidRPr="001C4A99">
        <w:rPr>
          <w:rFonts w:cs="Times New Roman"/>
          <w:szCs w:val="28"/>
        </w:rPr>
        <w:t xml:space="preserve">, </w:t>
      </w:r>
      <w:r w:rsidRPr="001C4A99">
        <w:rPr>
          <w:rFonts w:cs="Times New Roman"/>
          <w:szCs w:val="28"/>
          <w:lang w:val="en-US"/>
        </w:rPr>
        <w:t>aber</w:t>
      </w:r>
      <w:r w:rsidRPr="001C4A99">
        <w:rPr>
          <w:rFonts w:cs="Times New Roman"/>
          <w:szCs w:val="28"/>
        </w:rPr>
        <w:t>….»</w:t>
      </w:r>
    </w:p>
    <w:p w:rsidR="00586188" w:rsidRPr="001C4A99" w:rsidRDefault="00586188" w:rsidP="00586188">
      <w:pPr>
        <w:rPr>
          <w:rFonts w:cs="Times New Roman"/>
          <w:szCs w:val="28"/>
        </w:rPr>
      </w:pPr>
      <w:r w:rsidRPr="001C4A99">
        <w:rPr>
          <w:rFonts w:cs="Times New Roman"/>
          <w:szCs w:val="28"/>
        </w:rPr>
        <w:t>Также следует отметить особенность, характерную для плюрицентричного немецкого языка, ответы в опросах на улице даются людьми, как правило, на том диалекте или варианте немецкого языка, который существует в месте проводим</w:t>
      </w:r>
      <w:r w:rsidRPr="001C4A99">
        <w:rPr>
          <w:rFonts w:cs="Times New Roman"/>
          <w:szCs w:val="28"/>
        </w:rPr>
        <w:t>о</w:t>
      </w:r>
      <w:r w:rsidRPr="001C4A99">
        <w:rPr>
          <w:rFonts w:cs="Times New Roman"/>
          <w:szCs w:val="28"/>
        </w:rPr>
        <w:t>го опроса. Так, швейцарцы дают ответы на Schwiizer Dütsch, австрийцы на авс</w:t>
      </w:r>
      <w:r w:rsidRPr="001C4A99">
        <w:rPr>
          <w:rFonts w:cs="Times New Roman"/>
          <w:szCs w:val="28"/>
        </w:rPr>
        <w:t>т</w:t>
      </w:r>
      <w:r w:rsidRPr="001C4A99">
        <w:rPr>
          <w:rFonts w:cs="Times New Roman"/>
          <w:szCs w:val="28"/>
        </w:rPr>
        <w:t>рийском варианте немецкого языка, баварцы на своем диалекте. Часто, такие о</w:t>
      </w:r>
      <w:r w:rsidRPr="001C4A99">
        <w:rPr>
          <w:rFonts w:cs="Times New Roman"/>
          <w:szCs w:val="28"/>
        </w:rPr>
        <w:t>т</w:t>
      </w:r>
      <w:r w:rsidRPr="001C4A99">
        <w:rPr>
          <w:rFonts w:cs="Times New Roman"/>
          <w:szCs w:val="28"/>
        </w:rPr>
        <w:t>веты сопровождаются бегущей строкой с переводом на стандартный немецкий язык. В частности, это происходит всегда, когда передачи снимаются в Швейц</w:t>
      </w:r>
      <w:r w:rsidRPr="001C4A99">
        <w:rPr>
          <w:rFonts w:cs="Times New Roman"/>
          <w:szCs w:val="28"/>
        </w:rPr>
        <w:t>а</w:t>
      </w:r>
      <w:r w:rsidRPr="001C4A99">
        <w:rPr>
          <w:rFonts w:cs="Times New Roman"/>
          <w:szCs w:val="28"/>
        </w:rPr>
        <w:t>рии и очень часто, когда высказываются люди, использующие не национальный вариант стандартного немецкого языка, а диалекты, как например тирольский, бургенландский (Австрия), швабский (Германия). В этом случае можно говорить о широко представленном аспекте вариативности.</w:t>
      </w:r>
    </w:p>
    <w:p w:rsidR="00586188" w:rsidRPr="001C4A99" w:rsidRDefault="00586188" w:rsidP="00586188">
      <w:pPr>
        <w:rPr>
          <w:rFonts w:cs="Times New Roman"/>
          <w:szCs w:val="28"/>
        </w:rPr>
      </w:pPr>
      <w:r w:rsidRPr="001C4A99">
        <w:rPr>
          <w:rFonts w:cs="Times New Roman"/>
          <w:szCs w:val="28"/>
        </w:rPr>
        <w:t xml:space="preserve">Следующими из аспектов </w:t>
      </w:r>
      <w:r w:rsidR="00117ADD">
        <w:rPr>
          <w:rFonts w:cs="Times New Roman"/>
          <w:szCs w:val="28"/>
        </w:rPr>
        <w:t>речи</w:t>
      </w:r>
      <w:r w:rsidRPr="001C4A99">
        <w:rPr>
          <w:rFonts w:cs="Times New Roman"/>
          <w:szCs w:val="28"/>
        </w:rPr>
        <w:t>, который подлежит анализу, и который н</w:t>
      </w:r>
      <w:r w:rsidRPr="001C4A99">
        <w:rPr>
          <w:rFonts w:cs="Times New Roman"/>
          <w:szCs w:val="28"/>
        </w:rPr>
        <w:t>е</w:t>
      </w:r>
      <w:r w:rsidRPr="001C4A99">
        <w:rPr>
          <w:rFonts w:cs="Times New Roman"/>
          <w:szCs w:val="28"/>
        </w:rPr>
        <w:t xml:space="preserve">пременно присутствует в телепередачах, являются языковые маркеры социальных отношений и «вежливость». В </w:t>
      </w:r>
      <w:proofErr w:type="gramStart"/>
      <w:r w:rsidRPr="001C4A99">
        <w:rPr>
          <w:rFonts w:cs="Times New Roman"/>
          <w:szCs w:val="28"/>
        </w:rPr>
        <w:t>блиц-опросах</w:t>
      </w:r>
      <w:proofErr w:type="gramEnd"/>
      <w:r w:rsidRPr="001C4A99">
        <w:rPr>
          <w:rFonts w:cs="Times New Roman"/>
          <w:szCs w:val="28"/>
        </w:rPr>
        <w:t xml:space="preserve"> представлены далеко не все соста</w:t>
      </w:r>
      <w:r w:rsidRPr="001C4A99">
        <w:rPr>
          <w:rFonts w:cs="Times New Roman"/>
          <w:szCs w:val="28"/>
        </w:rPr>
        <w:t>в</w:t>
      </w:r>
      <w:r w:rsidRPr="001C4A99">
        <w:rPr>
          <w:rFonts w:cs="Times New Roman"/>
          <w:szCs w:val="28"/>
        </w:rPr>
        <w:t>ляющие этих аспектов, например, отсутствуют формулы приветствия или прощ</w:t>
      </w:r>
      <w:r w:rsidRPr="001C4A99">
        <w:rPr>
          <w:rFonts w:cs="Times New Roman"/>
          <w:szCs w:val="28"/>
        </w:rPr>
        <w:t>а</w:t>
      </w:r>
      <w:r w:rsidRPr="001C4A99">
        <w:rPr>
          <w:rFonts w:cs="Times New Roman"/>
          <w:szCs w:val="28"/>
        </w:rPr>
        <w:t>ния, употребление слов «спасибо» и «пожалуйста», обращения к людям.</w:t>
      </w:r>
    </w:p>
    <w:p w:rsidR="00586188" w:rsidRPr="001C4A99" w:rsidRDefault="00586188" w:rsidP="00586188">
      <w:pPr>
        <w:rPr>
          <w:rFonts w:cs="Times New Roman"/>
          <w:szCs w:val="28"/>
        </w:rPr>
      </w:pPr>
      <w:r w:rsidRPr="001C4A99">
        <w:rPr>
          <w:rFonts w:cs="Times New Roman"/>
          <w:szCs w:val="28"/>
        </w:rPr>
        <w:t xml:space="preserve">При анализе высказываний в </w:t>
      </w:r>
      <w:proofErr w:type="gramStart"/>
      <w:r w:rsidRPr="001C4A99">
        <w:rPr>
          <w:rFonts w:cs="Times New Roman"/>
          <w:szCs w:val="28"/>
        </w:rPr>
        <w:t>блиц-опросах</w:t>
      </w:r>
      <w:proofErr w:type="gramEnd"/>
      <w:r w:rsidRPr="001C4A99">
        <w:rPr>
          <w:rFonts w:cs="Times New Roman"/>
          <w:szCs w:val="28"/>
        </w:rPr>
        <w:t xml:space="preserve"> на улице следует также учит</w:t>
      </w:r>
      <w:r w:rsidRPr="001C4A99">
        <w:rPr>
          <w:rFonts w:cs="Times New Roman"/>
          <w:szCs w:val="28"/>
        </w:rPr>
        <w:t>ы</w:t>
      </w:r>
      <w:r w:rsidRPr="001C4A99">
        <w:rPr>
          <w:rFonts w:cs="Times New Roman"/>
          <w:szCs w:val="28"/>
        </w:rPr>
        <w:t>вать тот факт, что в конечном продукте, т.е. в передаче показываются уже «нар</w:t>
      </w:r>
      <w:r w:rsidRPr="001C4A99">
        <w:rPr>
          <w:rFonts w:cs="Times New Roman"/>
          <w:szCs w:val="28"/>
        </w:rPr>
        <w:t>е</w:t>
      </w:r>
      <w:r w:rsidRPr="001C4A99">
        <w:rPr>
          <w:rFonts w:cs="Times New Roman"/>
          <w:szCs w:val="28"/>
        </w:rPr>
        <w:t xml:space="preserve">занные» высказывания, которые, по мнению выпускающего передачу журналиста, отражают имеющиеся в обществе тенденции. С методической точки зрения этот </w:t>
      </w:r>
      <w:r w:rsidRPr="001C4A99">
        <w:rPr>
          <w:rFonts w:cs="Times New Roman"/>
          <w:szCs w:val="28"/>
        </w:rPr>
        <w:lastRenderedPageBreak/>
        <w:t>момент представляется весьма важным, потому что мы получаем большой ряд высказываний по одной проблеме, сделанных разными языковыми средствами, но реализующими одно и то же коммуникативное намерение. Например, дать отр</w:t>
      </w:r>
      <w:r w:rsidRPr="001C4A99">
        <w:rPr>
          <w:rFonts w:cs="Times New Roman"/>
          <w:szCs w:val="28"/>
        </w:rPr>
        <w:t>и</w:t>
      </w:r>
      <w:r w:rsidRPr="001C4A99">
        <w:rPr>
          <w:rFonts w:cs="Times New Roman"/>
          <w:szCs w:val="28"/>
        </w:rPr>
        <w:t>цательную или положительную характеристику, высказать свое мнение и т.д.</w:t>
      </w:r>
      <w:r w:rsidR="00D5434B">
        <w:rPr>
          <w:rFonts w:cs="Times New Roman"/>
          <w:szCs w:val="28"/>
        </w:rPr>
        <w:t xml:space="preserve"> В таблице 10 представлены результаты анализа речи участников </w:t>
      </w:r>
      <w:proofErr w:type="gramStart"/>
      <w:r w:rsidR="00D5434B">
        <w:rPr>
          <w:rFonts w:cs="Times New Roman"/>
          <w:szCs w:val="28"/>
        </w:rPr>
        <w:t>блиц-опросов</w:t>
      </w:r>
      <w:proofErr w:type="gramEnd"/>
      <w:r w:rsidR="00D5434B">
        <w:rPr>
          <w:rFonts w:cs="Times New Roman"/>
          <w:szCs w:val="28"/>
        </w:rPr>
        <w:t>.</w:t>
      </w:r>
    </w:p>
    <w:p w:rsidR="00586188" w:rsidRDefault="00586188" w:rsidP="00586188">
      <w:pPr>
        <w:spacing w:line="240" w:lineRule="auto"/>
        <w:rPr>
          <w:rFonts w:cs="Times New Roman"/>
          <w:szCs w:val="28"/>
        </w:rPr>
      </w:pPr>
      <w:r w:rsidRPr="00CA7F8A">
        <w:rPr>
          <w:rFonts w:cs="Times New Roman"/>
          <w:b/>
          <w:szCs w:val="28"/>
        </w:rPr>
        <w:t>Таблица 1</w:t>
      </w:r>
      <w:r w:rsidR="00D5434B" w:rsidRPr="00CA7F8A">
        <w:rPr>
          <w:rFonts w:cs="Times New Roman"/>
          <w:b/>
          <w:szCs w:val="28"/>
        </w:rPr>
        <w:t>0</w:t>
      </w:r>
      <w:r w:rsidR="00B42F53" w:rsidRPr="00CA7F8A">
        <w:rPr>
          <w:rFonts w:cs="Times New Roman"/>
          <w:b/>
          <w:szCs w:val="28"/>
        </w:rPr>
        <w:t>.</w:t>
      </w:r>
      <w:r w:rsidR="00B42F53">
        <w:rPr>
          <w:rFonts w:cs="Times New Roman"/>
          <w:szCs w:val="28"/>
        </w:rPr>
        <w:t xml:space="preserve"> Анализ речи участников </w:t>
      </w:r>
      <w:proofErr w:type="gramStart"/>
      <w:r w:rsidR="00B42F53">
        <w:rPr>
          <w:rFonts w:cs="Times New Roman"/>
          <w:szCs w:val="28"/>
        </w:rPr>
        <w:t>блиц-опросов</w:t>
      </w:r>
      <w:proofErr w:type="gramEnd"/>
      <w:r w:rsidR="00B42F53">
        <w:rPr>
          <w:rFonts w:cs="Times New Roman"/>
          <w:szCs w:val="28"/>
        </w:rPr>
        <w:t xml:space="preserve"> в немецкоязычных т</w:t>
      </w:r>
      <w:r w:rsidR="00B42F53">
        <w:rPr>
          <w:rFonts w:cs="Times New Roman"/>
          <w:szCs w:val="28"/>
        </w:rPr>
        <w:t>е</w:t>
      </w:r>
      <w:r w:rsidR="00B42F53">
        <w:rPr>
          <w:rFonts w:cs="Times New Roman"/>
          <w:szCs w:val="28"/>
        </w:rPr>
        <w:t>лепередачах.</w:t>
      </w:r>
    </w:p>
    <w:p w:rsidR="00586188" w:rsidRPr="001C4A99" w:rsidRDefault="00586188" w:rsidP="00586188">
      <w:pPr>
        <w:spacing w:line="240" w:lineRule="auto"/>
        <w:rPr>
          <w:rFonts w:cs="Times New Roman"/>
          <w:szCs w:val="28"/>
        </w:rPr>
      </w:pPr>
    </w:p>
    <w:tbl>
      <w:tblPr>
        <w:tblStyle w:val="a3"/>
        <w:tblW w:w="10031" w:type="dxa"/>
        <w:tblLayout w:type="fixed"/>
        <w:tblLook w:val="01E0"/>
      </w:tblPr>
      <w:tblGrid>
        <w:gridCol w:w="675"/>
        <w:gridCol w:w="1843"/>
        <w:gridCol w:w="1843"/>
        <w:gridCol w:w="1701"/>
        <w:gridCol w:w="1843"/>
        <w:gridCol w:w="2126"/>
      </w:tblGrid>
      <w:tr w:rsidR="00586188" w:rsidRPr="00625502" w:rsidTr="00D5434B">
        <w:tc>
          <w:tcPr>
            <w:tcW w:w="675" w:type="dxa"/>
          </w:tcPr>
          <w:p w:rsidR="00586188" w:rsidRPr="00625502" w:rsidRDefault="00586188" w:rsidP="009102C7">
            <w:pPr>
              <w:spacing w:before="40" w:after="40" w:line="240" w:lineRule="auto"/>
              <w:ind w:firstLine="0"/>
            </w:pPr>
          </w:p>
        </w:tc>
        <w:tc>
          <w:tcPr>
            <w:tcW w:w="1843" w:type="dxa"/>
          </w:tcPr>
          <w:p w:rsidR="00586188" w:rsidRPr="001C4A99" w:rsidRDefault="00586188" w:rsidP="009102C7">
            <w:pPr>
              <w:spacing w:before="40" w:after="40" w:line="240" w:lineRule="auto"/>
              <w:ind w:firstLine="0"/>
              <w:rPr>
                <w:rFonts w:cs="Times New Roman"/>
                <w:b/>
                <w:sz w:val="26"/>
                <w:szCs w:val="26"/>
              </w:rPr>
            </w:pPr>
            <w:r w:rsidRPr="001C4A99">
              <w:rPr>
                <w:rFonts w:cs="Times New Roman"/>
                <w:b/>
                <w:sz w:val="26"/>
                <w:szCs w:val="26"/>
              </w:rPr>
              <w:t>Языковые маркера с</w:t>
            </w:r>
            <w:r w:rsidRPr="001C4A99">
              <w:rPr>
                <w:rFonts w:cs="Times New Roman"/>
                <w:b/>
                <w:sz w:val="26"/>
                <w:szCs w:val="26"/>
              </w:rPr>
              <w:t>о</w:t>
            </w:r>
            <w:r w:rsidRPr="001C4A99">
              <w:rPr>
                <w:rFonts w:cs="Times New Roman"/>
                <w:b/>
                <w:sz w:val="26"/>
                <w:szCs w:val="26"/>
              </w:rPr>
              <w:t>циальных отношений</w:t>
            </w:r>
          </w:p>
        </w:tc>
        <w:tc>
          <w:tcPr>
            <w:tcW w:w="1843" w:type="dxa"/>
          </w:tcPr>
          <w:p w:rsidR="00586188" w:rsidRPr="001C4A99" w:rsidRDefault="00586188" w:rsidP="009102C7">
            <w:pPr>
              <w:spacing w:before="40" w:after="40" w:line="240" w:lineRule="auto"/>
              <w:ind w:firstLine="0"/>
              <w:rPr>
                <w:rFonts w:cs="Times New Roman"/>
                <w:b/>
                <w:sz w:val="26"/>
                <w:szCs w:val="26"/>
              </w:rPr>
            </w:pPr>
            <w:r w:rsidRPr="001C4A99">
              <w:rPr>
                <w:rFonts w:cs="Times New Roman"/>
                <w:b/>
                <w:sz w:val="26"/>
                <w:szCs w:val="26"/>
              </w:rPr>
              <w:t>Вежливость</w:t>
            </w:r>
          </w:p>
        </w:tc>
        <w:tc>
          <w:tcPr>
            <w:tcW w:w="1701" w:type="dxa"/>
          </w:tcPr>
          <w:p w:rsidR="00586188" w:rsidRPr="001C4A99" w:rsidRDefault="00586188" w:rsidP="009102C7">
            <w:pPr>
              <w:spacing w:before="40" w:after="40" w:line="240" w:lineRule="auto"/>
              <w:ind w:firstLine="0"/>
              <w:rPr>
                <w:rFonts w:cs="Times New Roman"/>
                <w:b/>
                <w:sz w:val="26"/>
                <w:szCs w:val="26"/>
              </w:rPr>
            </w:pPr>
            <w:r w:rsidRPr="001C4A99">
              <w:rPr>
                <w:rFonts w:cs="Times New Roman"/>
                <w:b/>
                <w:sz w:val="26"/>
                <w:szCs w:val="26"/>
              </w:rPr>
              <w:t>Устойчивые выражения и т.д.</w:t>
            </w:r>
          </w:p>
        </w:tc>
        <w:tc>
          <w:tcPr>
            <w:tcW w:w="1843" w:type="dxa"/>
          </w:tcPr>
          <w:p w:rsidR="00586188" w:rsidRPr="001C4A99" w:rsidRDefault="00586188" w:rsidP="009102C7">
            <w:pPr>
              <w:spacing w:before="40" w:after="40" w:line="240" w:lineRule="auto"/>
              <w:ind w:firstLine="0"/>
              <w:rPr>
                <w:rFonts w:cs="Times New Roman"/>
                <w:b/>
                <w:sz w:val="26"/>
                <w:szCs w:val="26"/>
              </w:rPr>
            </w:pPr>
            <w:r w:rsidRPr="001C4A99">
              <w:rPr>
                <w:rFonts w:cs="Times New Roman"/>
                <w:b/>
                <w:sz w:val="26"/>
                <w:szCs w:val="26"/>
              </w:rPr>
              <w:t>Различия в регистре</w:t>
            </w:r>
          </w:p>
        </w:tc>
        <w:tc>
          <w:tcPr>
            <w:tcW w:w="2126" w:type="dxa"/>
          </w:tcPr>
          <w:p w:rsidR="00586188" w:rsidRPr="001C4A99" w:rsidRDefault="00586188" w:rsidP="009102C7">
            <w:pPr>
              <w:spacing w:before="40" w:after="40" w:line="240" w:lineRule="auto"/>
              <w:ind w:firstLine="0"/>
              <w:rPr>
                <w:rFonts w:cs="Times New Roman"/>
                <w:b/>
                <w:sz w:val="26"/>
                <w:szCs w:val="26"/>
              </w:rPr>
            </w:pPr>
            <w:r w:rsidRPr="001C4A99">
              <w:rPr>
                <w:rFonts w:cs="Times New Roman"/>
                <w:b/>
                <w:sz w:val="26"/>
                <w:szCs w:val="26"/>
              </w:rPr>
              <w:t>Вариативность</w:t>
            </w:r>
          </w:p>
        </w:tc>
      </w:tr>
      <w:tr w:rsidR="00586188" w:rsidRPr="00625502" w:rsidTr="00D5434B">
        <w:trPr>
          <w:cantSplit/>
          <w:trHeight w:val="1134"/>
        </w:trPr>
        <w:tc>
          <w:tcPr>
            <w:tcW w:w="675" w:type="dxa"/>
            <w:textDirection w:val="btLr"/>
          </w:tcPr>
          <w:p w:rsidR="00586188" w:rsidRPr="00640E43" w:rsidRDefault="00586188" w:rsidP="009102C7">
            <w:pPr>
              <w:spacing w:before="40" w:after="40" w:line="240" w:lineRule="auto"/>
              <w:ind w:left="113" w:right="113" w:firstLine="0"/>
              <w:jc w:val="center"/>
              <w:rPr>
                <w:rFonts w:cs="Times New Roman"/>
                <w:szCs w:val="28"/>
              </w:rPr>
            </w:pPr>
            <w:r w:rsidRPr="00640E43">
              <w:rPr>
                <w:rFonts w:cs="Times New Roman"/>
                <w:szCs w:val="28"/>
              </w:rPr>
              <w:t>Блиц-опрос</w:t>
            </w:r>
          </w:p>
        </w:tc>
        <w:tc>
          <w:tcPr>
            <w:tcW w:w="1843" w:type="dxa"/>
          </w:tcPr>
          <w:p w:rsidR="00586188" w:rsidRPr="009102C7" w:rsidRDefault="00586188" w:rsidP="009102C7">
            <w:pPr>
              <w:spacing w:before="40" w:after="40" w:line="240" w:lineRule="auto"/>
              <w:ind w:firstLine="0"/>
              <w:rPr>
                <w:rFonts w:cs="Times New Roman"/>
                <w:sz w:val="26"/>
                <w:szCs w:val="26"/>
              </w:rPr>
            </w:pPr>
            <w:r w:rsidRPr="009102C7">
              <w:rPr>
                <w:rFonts w:cs="Times New Roman"/>
                <w:sz w:val="26"/>
                <w:szCs w:val="26"/>
              </w:rPr>
              <w:t>Представлены мало или в</w:t>
            </w:r>
            <w:r w:rsidRPr="009102C7">
              <w:rPr>
                <w:rFonts w:cs="Times New Roman"/>
                <w:sz w:val="26"/>
                <w:szCs w:val="26"/>
              </w:rPr>
              <w:t>о</w:t>
            </w:r>
            <w:r w:rsidRPr="009102C7">
              <w:rPr>
                <w:rFonts w:cs="Times New Roman"/>
                <w:sz w:val="26"/>
                <w:szCs w:val="26"/>
              </w:rPr>
              <w:t>обще не пре</w:t>
            </w:r>
            <w:r w:rsidRPr="009102C7">
              <w:rPr>
                <w:rFonts w:cs="Times New Roman"/>
                <w:sz w:val="26"/>
                <w:szCs w:val="26"/>
              </w:rPr>
              <w:t>д</w:t>
            </w:r>
            <w:r w:rsidRPr="009102C7">
              <w:rPr>
                <w:rFonts w:cs="Times New Roman"/>
                <w:sz w:val="26"/>
                <w:szCs w:val="26"/>
              </w:rPr>
              <w:t>ставлены в силу спец</w:t>
            </w:r>
            <w:r w:rsidRPr="009102C7">
              <w:rPr>
                <w:rFonts w:cs="Times New Roman"/>
                <w:sz w:val="26"/>
                <w:szCs w:val="26"/>
              </w:rPr>
              <w:t>и</w:t>
            </w:r>
            <w:r w:rsidRPr="009102C7">
              <w:rPr>
                <w:rFonts w:cs="Times New Roman"/>
                <w:sz w:val="26"/>
                <w:szCs w:val="26"/>
              </w:rPr>
              <w:t>фики жанра</w:t>
            </w:r>
          </w:p>
        </w:tc>
        <w:tc>
          <w:tcPr>
            <w:tcW w:w="1843" w:type="dxa"/>
          </w:tcPr>
          <w:p w:rsidR="00586188" w:rsidRPr="009102C7" w:rsidRDefault="00586188" w:rsidP="009102C7">
            <w:pPr>
              <w:spacing w:before="40" w:after="40" w:line="240" w:lineRule="auto"/>
              <w:ind w:firstLine="0"/>
              <w:rPr>
                <w:rFonts w:cs="Times New Roman"/>
                <w:sz w:val="26"/>
                <w:szCs w:val="26"/>
              </w:rPr>
            </w:pPr>
            <w:r w:rsidRPr="009102C7">
              <w:rPr>
                <w:rFonts w:cs="Times New Roman"/>
                <w:sz w:val="26"/>
                <w:szCs w:val="26"/>
              </w:rPr>
              <w:t xml:space="preserve">Намеренное нарушение норм </w:t>
            </w:r>
            <w:proofErr w:type="gramStart"/>
            <w:r w:rsidRPr="009102C7">
              <w:rPr>
                <w:rFonts w:cs="Times New Roman"/>
                <w:sz w:val="26"/>
                <w:szCs w:val="26"/>
              </w:rPr>
              <w:t>вежли</w:t>
            </w:r>
            <w:r w:rsidR="00232874">
              <w:rPr>
                <w:rFonts w:cs="Times New Roman"/>
                <w:sz w:val="26"/>
                <w:szCs w:val="26"/>
              </w:rPr>
              <w:t>-</w:t>
            </w:r>
            <w:r w:rsidRPr="009102C7">
              <w:rPr>
                <w:rFonts w:cs="Times New Roman"/>
                <w:sz w:val="26"/>
                <w:szCs w:val="26"/>
              </w:rPr>
              <w:t>вости</w:t>
            </w:r>
            <w:proofErr w:type="gramEnd"/>
            <w:r w:rsidRPr="009102C7">
              <w:rPr>
                <w:rFonts w:cs="Times New Roman"/>
                <w:sz w:val="26"/>
                <w:szCs w:val="26"/>
              </w:rPr>
              <w:t xml:space="preserve"> с целью дать оценку событию или факту, выска</w:t>
            </w:r>
            <w:r w:rsidR="00232874">
              <w:rPr>
                <w:rFonts w:cs="Times New Roman"/>
                <w:sz w:val="26"/>
                <w:szCs w:val="26"/>
              </w:rPr>
              <w:t>-зать свое мн</w:t>
            </w:r>
            <w:r w:rsidR="00232874">
              <w:rPr>
                <w:rFonts w:cs="Times New Roman"/>
                <w:sz w:val="26"/>
                <w:szCs w:val="26"/>
              </w:rPr>
              <w:t>е</w:t>
            </w:r>
            <w:r w:rsidR="00232874">
              <w:rPr>
                <w:rFonts w:cs="Times New Roman"/>
                <w:sz w:val="26"/>
                <w:szCs w:val="26"/>
              </w:rPr>
              <w:t xml:space="preserve">ние. </w:t>
            </w:r>
            <w:r w:rsidRPr="009102C7">
              <w:rPr>
                <w:rFonts w:cs="Times New Roman"/>
                <w:sz w:val="26"/>
                <w:szCs w:val="26"/>
              </w:rPr>
              <w:t>Незаву</w:t>
            </w:r>
            <w:r w:rsidRPr="009102C7">
              <w:rPr>
                <w:rFonts w:cs="Times New Roman"/>
                <w:sz w:val="26"/>
                <w:szCs w:val="26"/>
              </w:rPr>
              <w:t>а</w:t>
            </w:r>
            <w:r w:rsidRPr="009102C7">
              <w:rPr>
                <w:rFonts w:cs="Times New Roman"/>
                <w:sz w:val="26"/>
                <w:szCs w:val="26"/>
              </w:rPr>
              <w:t>лиро</w:t>
            </w:r>
            <w:r w:rsidR="009102C7" w:rsidRPr="009102C7">
              <w:rPr>
                <w:rFonts w:cs="Times New Roman"/>
                <w:sz w:val="26"/>
                <w:szCs w:val="26"/>
              </w:rPr>
              <w:t>-</w:t>
            </w:r>
            <w:r w:rsidRPr="009102C7">
              <w:rPr>
                <w:rFonts w:cs="Times New Roman"/>
                <w:sz w:val="26"/>
                <w:szCs w:val="26"/>
              </w:rPr>
              <w:t xml:space="preserve">ванная </w:t>
            </w:r>
            <w:proofErr w:type="gramStart"/>
            <w:r w:rsidRPr="009102C7">
              <w:rPr>
                <w:rFonts w:cs="Times New Roman"/>
                <w:sz w:val="26"/>
                <w:szCs w:val="26"/>
              </w:rPr>
              <w:t>откры</w:t>
            </w:r>
            <w:r w:rsidR="009102C7" w:rsidRPr="009102C7">
              <w:rPr>
                <w:rFonts w:cs="Times New Roman"/>
                <w:sz w:val="26"/>
                <w:szCs w:val="26"/>
              </w:rPr>
              <w:t>-</w:t>
            </w:r>
            <w:r w:rsidRPr="009102C7">
              <w:rPr>
                <w:rFonts w:cs="Times New Roman"/>
                <w:sz w:val="26"/>
                <w:szCs w:val="26"/>
              </w:rPr>
              <w:t>тость</w:t>
            </w:r>
            <w:proofErr w:type="gramEnd"/>
            <w:r w:rsidRPr="009102C7">
              <w:rPr>
                <w:rFonts w:cs="Times New Roman"/>
                <w:sz w:val="26"/>
                <w:szCs w:val="26"/>
              </w:rPr>
              <w:t>, прямоли</w:t>
            </w:r>
            <w:r w:rsidR="009102C7" w:rsidRPr="009102C7">
              <w:rPr>
                <w:rFonts w:cs="Times New Roman"/>
                <w:sz w:val="26"/>
                <w:szCs w:val="26"/>
              </w:rPr>
              <w:t>-</w:t>
            </w:r>
            <w:r w:rsidRPr="009102C7">
              <w:rPr>
                <w:rFonts w:cs="Times New Roman"/>
                <w:sz w:val="26"/>
                <w:szCs w:val="26"/>
              </w:rPr>
              <w:t>нейность, вы</w:t>
            </w:r>
            <w:r w:rsidR="00232874">
              <w:rPr>
                <w:rFonts w:cs="Times New Roman"/>
                <w:sz w:val="26"/>
                <w:szCs w:val="26"/>
              </w:rPr>
              <w:t>-</w:t>
            </w:r>
            <w:r w:rsidRPr="009102C7">
              <w:rPr>
                <w:rFonts w:cs="Times New Roman"/>
                <w:sz w:val="26"/>
                <w:szCs w:val="26"/>
              </w:rPr>
              <w:t>ражение отри</w:t>
            </w:r>
            <w:r w:rsidR="00232874">
              <w:rPr>
                <w:rFonts w:cs="Times New Roman"/>
                <w:sz w:val="26"/>
                <w:szCs w:val="26"/>
              </w:rPr>
              <w:t>-</w:t>
            </w:r>
            <w:r w:rsidRPr="009102C7">
              <w:rPr>
                <w:rFonts w:cs="Times New Roman"/>
                <w:sz w:val="26"/>
                <w:szCs w:val="26"/>
              </w:rPr>
              <w:t>цательного отношения</w:t>
            </w:r>
          </w:p>
        </w:tc>
        <w:tc>
          <w:tcPr>
            <w:tcW w:w="1701" w:type="dxa"/>
          </w:tcPr>
          <w:p w:rsidR="00586188" w:rsidRPr="009102C7" w:rsidRDefault="00586188" w:rsidP="009102C7">
            <w:pPr>
              <w:spacing w:before="40" w:after="40" w:line="240" w:lineRule="auto"/>
              <w:ind w:firstLine="0"/>
              <w:rPr>
                <w:rFonts w:cs="Times New Roman"/>
                <w:sz w:val="26"/>
                <w:szCs w:val="26"/>
              </w:rPr>
            </w:pPr>
            <w:r w:rsidRPr="009102C7">
              <w:rPr>
                <w:rFonts w:cs="Times New Roman"/>
                <w:sz w:val="26"/>
                <w:szCs w:val="26"/>
              </w:rPr>
              <w:t>Изобилие устойчивых, образных выражений, цитат, пог</w:t>
            </w:r>
            <w:r w:rsidRPr="009102C7">
              <w:rPr>
                <w:rFonts w:cs="Times New Roman"/>
                <w:sz w:val="26"/>
                <w:szCs w:val="26"/>
              </w:rPr>
              <w:t>о</w:t>
            </w:r>
            <w:r w:rsidRPr="009102C7">
              <w:rPr>
                <w:rFonts w:cs="Times New Roman"/>
                <w:sz w:val="26"/>
                <w:szCs w:val="26"/>
              </w:rPr>
              <w:t>ворок, пр</w:t>
            </w:r>
            <w:r w:rsidRPr="009102C7">
              <w:rPr>
                <w:rFonts w:cs="Times New Roman"/>
                <w:sz w:val="26"/>
                <w:szCs w:val="26"/>
              </w:rPr>
              <w:t>и</w:t>
            </w:r>
            <w:r w:rsidRPr="009102C7">
              <w:rPr>
                <w:rFonts w:cs="Times New Roman"/>
                <w:sz w:val="26"/>
                <w:szCs w:val="26"/>
              </w:rPr>
              <w:t>сказок.</w:t>
            </w:r>
          </w:p>
        </w:tc>
        <w:tc>
          <w:tcPr>
            <w:tcW w:w="1843" w:type="dxa"/>
          </w:tcPr>
          <w:p w:rsidR="00586188" w:rsidRPr="009102C7" w:rsidRDefault="00586188" w:rsidP="009102C7">
            <w:pPr>
              <w:spacing w:before="40" w:after="40" w:line="240" w:lineRule="auto"/>
              <w:ind w:firstLine="0"/>
              <w:rPr>
                <w:rFonts w:cs="Times New Roman"/>
                <w:sz w:val="26"/>
                <w:szCs w:val="26"/>
              </w:rPr>
            </w:pPr>
            <w:r w:rsidRPr="009102C7">
              <w:rPr>
                <w:rFonts w:cs="Times New Roman"/>
                <w:sz w:val="26"/>
                <w:szCs w:val="26"/>
              </w:rPr>
              <w:t>В целом р</w:t>
            </w:r>
            <w:r w:rsidRPr="009102C7">
              <w:rPr>
                <w:rFonts w:cs="Times New Roman"/>
                <w:sz w:val="26"/>
                <w:szCs w:val="26"/>
              </w:rPr>
              <w:t>е</w:t>
            </w:r>
            <w:r w:rsidRPr="009102C7">
              <w:rPr>
                <w:rFonts w:cs="Times New Roman"/>
                <w:sz w:val="26"/>
                <w:szCs w:val="26"/>
              </w:rPr>
              <w:t>гистр не</w:t>
            </w:r>
            <w:r w:rsidRPr="009102C7">
              <w:rPr>
                <w:rFonts w:cs="Times New Roman"/>
                <w:sz w:val="26"/>
                <w:szCs w:val="26"/>
              </w:rPr>
              <w:t>й</w:t>
            </w:r>
            <w:r w:rsidRPr="009102C7">
              <w:rPr>
                <w:rFonts w:cs="Times New Roman"/>
                <w:sz w:val="26"/>
                <w:szCs w:val="26"/>
              </w:rPr>
              <w:t xml:space="preserve">тральный, иногда </w:t>
            </w:r>
            <w:proofErr w:type="gramStart"/>
            <w:r w:rsidRPr="009102C7">
              <w:rPr>
                <w:rFonts w:cs="Times New Roman"/>
                <w:sz w:val="26"/>
                <w:szCs w:val="26"/>
              </w:rPr>
              <w:t>н</w:t>
            </w:r>
            <w:r w:rsidRPr="009102C7">
              <w:rPr>
                <w:rFonts w:cs="Times New Roman"/>
                <w:sz w:val="26"/>
                <w:szCs w:val="26"/>
              </w:rPr>
              <w:t>е</w:t>
            </w:r>
            <w:r w:rsidRPr="009102C7">
              <w:rPr>
                <w:rFonts w:cs="Times New Roman"/>
                <w:sz w:val="26"/>
                <w:szCs w:val="26"/>
              </w:rPr>
              <w:t>формаль</w:t>
            </w:r>
            <w:r w:rsidR="00232874">
              <w:rPr>
                <w:rFonts w:cs="Times New Roman"/>
                <w:sz w:val="26"/>
                <w:szCs w:val="26"/>
              </w:rPr>
              <w:t>-</w:t>
            </w:r>
            <w:r w:rsidRPr="009102C7">
              <w:rPr>
                <w:rFonts w:cs="Times New Roman"/>
                <w:sz w:val="26"/>
                <w:szCs w:val="26"/>
              </w:rPr>
              <w:t>ный</w:t>
            </w:r>
            <w:proofErr w:type="gramEnd"/>
            <w:r w:rsidRPr="009102C7">
              <w:rPr>
                <w:rFonts w:cs="Times New Roman"/>
                <w:sz w:val="26"/>
                <w:szCs w:val="26"/>
              </w:rPr>
              <w:t xml:space="preserve">. </w:t>
            </w:r>
          </w:p>
        </w:tc>
        <w:tc>
          <w:tcPr>
            <w:tcW w:w="2126" w:type="dxa"/>
          </w:tcPr>
          <w:p w:rsidR="00586188" w:rsidRPr="009102C7" w:rsidRDefault="00586188" w:rsidP="009102C7">
            <w:pPr>
              <w:spacing w:before="40" w:after="40" w:line="240" w:lineRule="auto"/>
              <w:ind w:firstLine="0"/>
              <w:rPr>
                <w:rFonts w:cs="Times New Roman"/>
                <w:sz w:val="26"/>
                <w:szCs w:val="26"/>
              </w:rPr>
            </w:pPr>
            <w:r w:rsidRPr="009102C7">
              <w:rPr>
                <w:rFonts w:cs="Times New Roman"/>
                <w:sz w:val="26"/>
                <w:szCs w:val="26"/>
              </w:rPr>
              <w:t>Предс</w:t>
            </w:r>
            <w:r w:rsidR="00232874">
              <w:rPr>
                <w:rFonts w:cs="Times New Roman"/>
                <w:sz w:val="26"/>
                <w:szCs w:val="26"/>
              </w:rPr>
              <w:t>тавлена широко, п</w:t>
            </w:r>
            <w:r w:rsidR="00232874">
              <w:rPr>
                <w:rFonts w:cs="Times New Roman"/>
                <w:sz w:val="26"/>
                <w:szCs w:val="26"/>
              </w:rPr>
              <w:t>о</w:t>
            </w:r>
            <w:r w:rsidR="00232874">
              <w:rPr>
                <w:rFonts w:cs="Times New Roman"/>
                <w:sz w:val="26"/>
                <w:szCs w:val="26"/>
              </w:rPr>
              <w:t>скольку учас</w:t>
            </w:r>
            <w:r w:rsidR="00232874">
              <w:rPr>
                <w:rFonts w:cs="Times New Roman"/>
                <w:sz w:val="26"/>
                <w:szCs w:val="26"/>
              </w:rPr>
              <w:t>т</w:t>
            </w:r>
            <w:r w:rsidRPr="009102C7">
              <w:rPr>
                <w:rFonts w:cs="Times New Roman"/>
                <w:sz w:val="26"/>
                <w:szCs w:val="26"/>
              </w:rPr>
              <w:t xml:space="preserve">никами </w:t>
            </w:r>
            <w:proofErr w:type="gramStart"/>
            <w:r w:rsidRPr="009102C7">
              <w:rPr>
                <w:rFonts w:cs="Times New Roman"/>
                <w:sz w:val="26"/>
                <w:szCs w:val="26"/>
              </w:rPr>
              <w:t>блиц-опросов</w:t>
            </w:r>
            <w:proofErr w:type="gramEnd"/>
            <w:r w:rsidRPr="009102C7">
              <w:rPr>
                <w:rFonts w:cs="Times New Roman"/>
                <w:sz w:val="26"/>
                <w:szCs w:val="26"/>
              </w:rPr>
              <w:t xml:space="preserve"> являю</w:t>
            </w:r>
            <w:r w:rsidRPr="009102C7">
              <w:rPr>
                <w:rFonts w:cs="Times New Roman"/>
                <w:sz w:val="26"/>
                <w:szCs w:val="26"/>
              </w:rPr>
              <w:t>т</w:t>
            </w:r>
            <w:r w:rsidRPr="009102C7">
              <w:rPr>
                <w:rFonts w:cs="Times New Roman"/>
                <w:sz w:val="26"/>
                <w:szCs w:val="26"/>
              </w:rPr>
              <w:t>ся люди разли</w:t>
            </w:r>
            <w:r w:rsidRPr="009102C7">
              <w:rPr>
                <w:rFonts w:cs="Times New Roman"/>
                <w:sz w:val="26"/>
                <w:szCs w:val="26"/>
              </w:rPr>
              <w:t>ч</w:t>
            </w:r>
            <w:r w:rsidRPr="009102C7">
              <w:rPr>
                <w:rFonts w:cs="Times New Roman"/>
                <w:sz w:val="26"/>
                <w:szCs w:val="26"/>
              </w:rPr>
              <w:t>ного возраста, пола, наци</w:t>
            </w:r>
            <w:r w:rsidRPr="009102C7">
              <w:rPr>
                <w:rFonts w:cs="Times New Roman"/>
                <w:sz w:val="26"/>
                <w:szCs w:val="26"/>
              </w:rPr>
              <w:t>о</w:t>
            </w:r>
            <w:r w:rsidRPr="009102C7">
              <w:rPr>
                <w:rFonts w:cs="Times New Roman"/>
                <w:sz w:val="26"/>
                <w:szCs w:val="26"/>
              </w:rPr>
              <w:t>нальной прина</w:t>
            </w:r>
            <w:r w:rsidRPr="009102C7">
              <w:rPr>
                <w:rFonts w:cs="Times New Roman"/>
                <w:sz w:val="26"/>
                <w:szCs w:val="26"/>
              </w:rPr>
              <w:t>д</w:t>
            </w:r>
            <w:r w:rsidRPr="009102C7">
              <w:rPr>
                <w:rFonts w:cs="Times New Roman"/>
                <w:sz w:val="26"/>
                <w:szCs w:val="26"/>
              </w:rPr>
              <w:t>лежнос</w:t>
            </w:r>
            <w:r w:rsidR="00232874">
              <w:rPr>
                <w:rFonts w:cs="Times New Roman"/>
                <w:sz w:val="26"/>
                <w:szCs w:val="26"/>
              </w:rPr>
              <w:t>-</w:t>
            </w:r>
            <w:r w:rsidRPr="009102C7">
              <w:rPr>
                <w:rFonts w:cs="Times New Roman"/>
                <w:sz w:val="26"/>
                <w:szCs w:val="26"/>
              </w:rPr>
              <w:t>ти. Весьма ярко представлены национальные варианты языка и диалекты.</w:t>
            </w:r>
          </w:p>
        </w:tc>
      </w:tr>
    </w:tbl>
    <w:p w:rsidR="00586188" w:rsidRPr="009102C7" w:rsidRDefault="00586188" w:rsidP="00586188">
      <w:pPr>
        <w:spacing w:line="240" w:lineRule="auto"/>
        <w:rPr>
          <w:rFonts w:ascii="Arial" w:hAnsi="Arial" w:cs="Arial"/>
          <w:sz w:val="24"/>
          <w:szCs w:val="24"/>
        </w:rPr>
      </w:pPr>
    </w:p>
    <w:p w:rsidR="00586188" w:rsidRPr="00640E43" w:rsidRDefault="00586188" w:rsidP="00586188">
      <w:pPr>
        <w:rPr>
          <w:rFonts w:cs="Times New Roman"/>
          <w:szCs w:val="28"/>
        </w:rPr>
      </w:pPr>
      <w:r w:rsidRPr="00640E43">
        <w:rPr>
          <w:rFonts w:cs="Times New Roman"/>
          <w:szCs w:val="28"/>
        </w:rPr>
        <w:t>Анализ речи журналиста является наиболее важным, поскольку речь идет об обучении устной иноязычной речи студентов, которые в будущем станут пр</w:t>
      </w:r>
      <w:r w:rsidRPr="00640E43">
        <w:rPr>
          <w:rFonts w:cs="Times New Roman"/>
          <w:szCs w:val="28"/>
        </w:rPr>
        <w:t>о</w:t>
      </w:r>
      <w:r w:rsidRPr="00640E43">
        <w:rPr>
          <w:rFonts w:cs="Times New Roman"/>
          <w:szCs w:val="28"/>
        </w:rPr>
        <w:t xml:space="preserve">фессиональными журналистами. К сожалению, только в Хартии </w:t>
      </w:r>
      <w:proofErr w:type="gramStart"/>
      <w:r w:rsidRPr="00640E43">
        <w:rPr>
          <w:rFonts w:cs="Times New Roman"/>
          <w:szCs w:val="28"/>
        </w:rPr>
        <w:t>Российских</w:t>
      </w:r>
      <w:proofErr w:type="gramEnd"/>
      <w:r w:rsidRPr="00640E43">
        <w:rPr>
          <w:rFonts w:cs="Times New Roman"/>
          <w:szCs w:val="28"/>
        </w:rPr>
        <w:t xml:space="preserve"> Т</w:t>
      </w:r>
      <w:r w:rsidRPr="00640E43">
        <w:rPr>
          <w:rFonts w:cs="Times New Roman"/>
          <w:szCs w:val="28"/>
        </w:rPr>
        <w:t>е</w:t>
      </w:r>
      <w:r w:rsidRPr="00640E43">
        <w:rPr>
          <w:rFonts w:cs="Times New Roman"/>
          <w:szCs w:val="28"/>
        </w:rPr>
        <w:t>левещателей есть пункт о том, что журналист должен следить за чистотой собс</w:t>
      </w:r>
      <w:r w:rsidRPr="00640E43">
        <w:rPr>
          <w:rFonts w:cs="Times New Roman"/>
          <w:szCs w:val="28"/>
        </w:rPr>
        <w:t>т</w:t>
      </w:r>
      <w:r w:rsidRPr="00640E43">
        <w:rPr>
          <w:rFonts w:cs="Times New Roman"/>
          <w:szCs w:val="28"/>
        </w:rPr>
        <w:t>венной речи</w:t>
      </w:r>
      <w:r w:rsidR="00117ADD" w:rsidRPr="00117ADD">
        <w:rPr>
          <w:rFonts w:cs="Times New Roman"/>
          <w:szCs w:val="28"/>
        </w:rPr>
        <w:t xml:space="preserve"> [92]</w:t>
      </w:r>
      <w:r w:rsidRPr="00640E43">
        <w:rPr>
          <w:rFonts w:cs="Times New Roman"/>
          <w:szCs w:val="28"/>
        </w:rPr>
        <w:t>. В соответствующих Хартиях немецких и швейцарских журн</w:t>
      </w:r>
      <w:r w:rsidRPr="00640E43">
        <w:rPr>
          <w:rFonts w:cs="Times New Roman"/>
          <w:szCs w:val="28"/>
        </w:rPr>
        <w:t>а</w:t>
      </w:r>
      <w:r w:rsidRPr="00640E43">
        <w:rPr>
          <w:rFonts w:cs="Times New Roman"/>
          <w:szCs w:val="28"/>
        </w:rPr>
        <w:t xml:space="preserve">листов такой пункт отсутствует. Поэтому следует сразу оговориться, что речь журналиста не следует рассматривать как абсолютный образец для подражания, к ней, как и к речи других участников, следует </w:t>
      </w:r>
      <w:r w:rsidR="00117ADD">
        <w:rPr>
          <w:rFonts w:cs="Times New Roman"/>
          <w:szCs w:val="28"/>
        </w:rPr>
        <w:t>отнестись критически</w:t>
      </w:r>
      <w:r w:rsidR="00117ADD" w:rsidRPr="00117ADD">
        <w:rPr>
          <w:rFonts w:cs="Times New Roman"/>
          <w:szCs w:val="28"/>
        </w:rPr>
        <w:t>.</w:t>
      </w:r>
      <w:r w:rsidR="00117ADD">
        <w:rPr>
          <w:rFonts w:cs="Times New Roman"/>
          <w:szCs w:val="28"/>
        </w:rPr>
        <w:t xml:space="preserve"> </w:t>
      </w:r>
      <w:r w:rsidRPr="00640E43">
        <w:rPr>
          <w:rFonts w:cs="Times New Roman"/>
          <w:szCs w:val="28"/>
        </w:rPr>
        <w:t>Автор док</w:t>
      </w:r>
      <w:r w:rsidRPr="00640E43">
        <w:rPr>
          <w:rFonts w:cs="Times New Roman"/>
          <w:szCs w:val="28"/>
        </w:rPr>
        <w:t>у</w:t>
      </w:r>
      <w:r w:rsidRPr="00640E43">
        <w:rPr>
          <w:rFonts w:cs="Times New Roman"/>
          <w:szCs w:val="28"/>
        </w:rPr>
        <w:lastRenderedPageBreak/>
        <w:t>ментальных телепередач является одновременно и рассказчиком и интервьюером, он дает оценки, анализирует ситуацию, пытается в ней разобраться.</w:t>
      </w:r>
    </w:p>
    <w:p w:rsidR="00586188" w:rsidRPr="00640E43" w:rsidRDefault="00586188" w:rsidP="00586188">
      <w:pPr>
        <w:rPr>
          <w:rFonts w:cs="Times New Roman"/>
          <w:szCs w:val="28"/>
        </w:rPr>
      </w:pPr>
      <w:r w:rsidRPr="00640E43">
        <w:rPr>
          <w:rFonts w:cs="Times New Roman"/>
          <w:szCs w:val="28"/>
        </w:rPr>
        <w:t>Можно выделить следующие отличительные черты</w:t>
      </w:r>
      <w:r w:rsidR="00117ADD" w:rsidRPr="00117ADD">
        <w:rPr>
          <w:rFonts w:cs="Times New Roman"/>
          <w:szCs w:val="28"/>
        </w:rPr>
        <w:t xml:space="preserve"> </w:t>
      </w:r>
      <w:r w:rsidR="00117ADD">
        <w:rPr>
          <w:rFonts w:cs="Times New Roman"/>
          <w:szCs w:val="28"/>
        </w:rPr>
        <w:t>речи журналиста</w:t>
      </w:r>
      <w:r w:rsidRPr="00640E43">
        <w:rPr>
          <w:rFonts w:cs="Times New Roman"/>
          <w:szCs w:val="28"/>
        </w:rPr>
        <w:t>:</w:t>
      </w:r>
    </w:p>
    <w:p w:rsidR="00586188" w:rsidRPr="00640E43" w:rsidRDefault="00586188" w:rsidP="00FE2157">
      <w:pPr>
        <w:numPr>
          <w:ilvl w:val="0"/>
          <w:numId w:val="44"/>
        </w:numPr>
        <w:ind w:left="0" w:firstLine="709"/>
        <w:rPr>
          <w:rFonts w:cs="Times New Roman"/>
          <w:szCs w:val="28"/>
        </w:rPr>
      </w:pPr>
      <w:r w:rsidRPr="00640E43">
        <w:rPr>
          <w:rFonts w:cs="Times New Roman"/>
          <w:szCs w:val="28"/>
        </w:rPr>
        <w:t>обдуманность;</w:t>
      </w:r>
    </w:p>
    <w:p w:rsidR="00586188" w:rsidRPr="00640E43" w:rsidRDefault="00586188" w:rsidP="00FE2157">
      <w:pPr>
        <w:numPr>
          <w:ilvl w:val="0"/>
          <w:numId w:val="44"/>
        </w:numPr>
        <w:ind w:left="0" w:firstLine="709"/>
        <w:rPr>
          <w:rFonts w:cs="Times New Roman"/>
          <w:szCs w:val="28"/>
        </w:rPr>
      </w:pPr>
      <w:r w:rsidRPr="00640E43">
        <w:rPr>
          <w:rFonts w:cs="Times New Roman"/>
          <w:szCs w:val="28"/>
        </w:rPr>
        <w:t>связанность;</w:t>
      </w:r>
    </w:p>
    <w:p w:rsidR="00586188" w:rsidRPr="00640E43" w:rsidRDefault="00586188" w:rsidP="00FE2157">
      <w:pPr>
        <w:numPr>
          <w:ilvl w:val="0"/>
          <w:numId w:val="44"/>
        </w:numPr>
        <w:ind w:left="0" w:firstLine="709"/>
        <w:rPr>
          <w:rFonts w:cs="Times New Roman"/>
          <w:szCs w:val="28"/>
        </w:rPr>
      </w:pPr>
      <w:r w:rsidRPr="00640E43">
        <w:rPr>
          <w:rFonts w:cs="Times New Roman"/>
          <w:szCs w:val="28"/>
        </w:rPr>
        <w:t>нормальный темп, отсутствие пауз, связанных с обдумыванием своих слов;</w:t>
      </w:r>
    </w:p>
    <w:p w:rsidR="00586188" w:rsidRPr="00640E43" w:rsidRDefault="00586188" w:rsidP="00FE2157">
      <w:pPr>
        <w:numPr>
          <w:ilvl w:val="0"/>
          <w:numId w:val="44"/>
        </w:numPr>
        <w:ind w:left="0" w:firstLine="709"/>
        <w:rPr>
          <w:rFonts w:cs="Times New Roman"/>
          <w:szCs w:val="28"/>
        </w:rPr>
      </w:pPr>
      <w:r w:rsidRPr="00640E43">
        <w:rPr>
          <w:rFonts w:cs="Times New Roman"/>
          <w:szCs w:val="28"/>
        </w:rPr>
        <w:t>выражение собственной позиции.</w:t>
      </w:r>
    </w:p>
    <w:p w:rsidR="00586188" w:rsidRPr="00640E43" w:rsidRDefault="00586188" w:rsidP="00586188">
      <w:pPr>
        <w:rPr>
          <w:rFonts w:cs="Times New Roman"/>
          <w:szCs w:val="28"/>
        </w:rPr>
      </w:pPr>
      <w:r w:rsidRPr="00640E43">
        <w:rPr>
          <w:rFonts w:cs="Times New Roman"/>
          <w:szCs w:val="28"/>
        </w:rPr>
        <w:t>Эти характеристики, безусловно, влияют на выбор лексики, тона, постро</w:t>
      </w:r>
      <w:r w:rsidRPr="00640E43">
        <w:rPr>
          <w:rFonts w:cs="Times New Roman"/>
          <w:szCs w:val="28"/>
        </w:rPr>
        <w:t>е</w:t>
      </w:r>
      <w:r w:rsidRPr="00640E43">
        <w:rPr>
          <w:rFonts w:cs="Times New Roman"/>
          <w:szCs w:val="28"/>
        </w:rPr>
        <w:t>ние фраз журналистом. Являясь в первую очередь рассказчиком, автор передачи пересказывает события, одновременно давая им собственную оценку, задает в</w:t>
      </w:r>
      <w:r w:rsidRPr="00640E43">
        <w:rPr>
          <w:rFonts w:cs="Times New Roman"/>
          <w:szCs w:val="28"/>
        </w:rPr>
        <w:t>о</w:t>
      </w:r>
      <w:r w:rsidRPr="00640E43">
        <w:rPr>
          <w:rFonts w:cs="Times New Roman"/>
          <w:szCs w:val="28"/>
        </w:rPr>
        <w:t>просы своим главным героям, комментирует происходящее. Вследствие этого его речь чаще является длинным монологическим высказыванием, за исключением тех случаев, когда автор берет интервью у участников передачи. Безусловно, х</w:t>
      </w:r>
      <w:r w:rsidRPr="00640E43">
        <w:rPr>
          <w:rFonts w:cs="Times New Roman"/>
          <w:szCs w:val="28"/>
        </w:rPr>
        <w:t>а</w:t>
      </w:r>
      <w:r w:rsidRPr="00640E43">
        <w:rPr>
          <w:rFonts w:cs="Times New Roman"/>
          <w:szCs w:val="28"/>
        </w:rPr>
        <w:t>рактеристики речи журналиста в этом случае будут отличаться от двух предыд</w:t>
      </w:r>
      <w:r w:rsidRPr="00640E43">
        <w:rPr>
          <w:rFonts w:cs="Times New Roman"/>
          <w:szCs w:val="28"/>
        </w:rPr>
        <w:t>у</w:t>
      </w:r>
      <w:r w:rsidRPr="00640E43">
        <w:rPr>
          <w:rFonts w:cs="Times New Roman"/>
          <w:szCs w:val="28"/>
        </w:rPr>
        <w:t>щих случаев.</w:t>
      </w:r>
    </w:p>
    <w:p w:rsidR="00586188" w:rsidRPr="00640E43" w:rsidRDefault="00586188" w:rsidP="00586188">
      <w:pPr>
        <w:rPr>
          <w:rFonts w:cs="Times New Roman"/>
          <w:szCs w:val="28"/>
        </w:rPr>
      </w:pPr>
      <w:r w:rsidRPr="00640E43">
        <w:rPr>
          <w:rFonts w:cs="Times New Roman"/>
          <w:szCs w:val="28"/>
        </w:rPr>
        <w:t>Языковые маркеры социальных отношений проявляются в первую очередь в формулах приветствия и использовании формул обращения. Автор передачи о немцах, проживающих в Швейцарии, является швейцарцем. Однако, делая пер</w:t>
      </w:r>
      <w:r w:rsidRPr="00640E43">
        <w:rPr>
          <w:rFonts w:cs="Times New Roman"/>
          <w:szCs w:val="28"/>
        </w:rPr>
        <w:t>е</w:t>
      </w:r>
      <w:r w:rsidRPr="00640E43">
        <w:rPr>
          <w:rFonts w:cs="Times New Roman"/>
          <w:szCs w:val="28"/>
        </w:rPr>
        <w:t>дачу про немцев, он использует формулы приветствия, типичные как для Шве</w:t>
      </w:r>
      <w:r w:rsidRPr="00640E43">
        <w:rPr>
          <w:rFonts w:cs="Times New Roman"/>
          <w:szCs w:val="28"/>
        </w:rPr>
        <w:t>й</w:t>
      </w:r>
      <w:r w:rsidRPr="00640E43">
        <w:rPr>
          <w:rFonts w:cs="Times New Roman"/>
          <w:szCs w:val="28"/>
        </w:rPr>
        <w:t>царии (Grüezi!), так и для Германии (Guten Tag!), сам обращает внимание на ра</w:t>
      </w:r>
      <w:r w:rsidRPr="00640E43">
        <w:rPr>
          <w:rFonts w:cs="Times New Roman"/>
          <w:szCs w:val="28"/>
        </w:rPr>
        <w:t>з</w:t>
      </w:r>
      <w:r w:rsidRPr="00640E43">
        <w:rPr>
          <w:rFonts w:cs="Times New Roman"/>
          <w:szCs w:val="28"/>
        </w:rPr>
        <w:t xml:space="preserve">ницу в формулах приветствия и прощания, называет немецкое „Tschüß“ слишком фамильярным. В тоже время журналисты, проводящие </w:t>
      </w:r>
      <w:proofErr w:type="gramStart"/>
      <w:r w:rsidRPr="00640E43">
        <w:rPr>
          <w:rFonts w:cs="Times New Roman"/>
          <w:szCs w:val="28"/>
        </w:rPr>
        <w:t>блиц-опросы</w:t>
      </w:r>
      <w:proofErr w:type="gramEnd"/>
      <w:r w:rsidRPr="00640E43">
        <w:rPr>
          <w:rFonts w:cs="Times New Roman"/>
          <w:szCs w:val="28"/>
        </w:rPr>
        <w:t xml:space="preserve"> на улице, о</w:t>
      </w:r>
      <w:r w:rsidRPr="00640E43">
        <w:rPr>
          <w:rFonts w:cs="Times New Roman"/>
          <w:szCs w:val="28"/>
        </w:rPr>
        <w:t>б</w:t>
      </w:r>
      <w:r w:rsidRPr="00640E43">
        <w:rPr>
          <w:rFonts w:cs="Times New Roman"/>
          <w:szCs w:val="28"/>
        </w:rPr>
        <w:t>ращаются к прохожим со словами «</w:t>
      </w:r>
      <w:r w:rsidRPr="00640E43">
        <w:rPr>
          <w:rFonts w:cs="Times New Roman"/>
          <w:szCs w:val="28"/>
          <w:lang w:val="en-US"/>
        </w:rPr>
        <w:t>Hallo</w:t>
      </w:r>
      <w:r w:rsidRPr="00640E43">
        <w:rPr>
          <w:rFonts w:cs="Times New Roman"/>
          <w:szCs w:val="28"/>
        </w:rPr>
        <w:t>», «</w:t>
      </w:r>
      <w:r w:rsidRPr="00640E43">
        <w:rPr>
          <w:rFonts w:cs="Times New Roman"/>
          <w:szCs w:val="28"/>
          <w:lang w:val="en-US"/>
        </w:rPr>
        <w:t>Entschuldigung</w:t>
      </w:r>
      <w:r w:rsidRPr="00640E43">
        <w:rPr>
          <w:rFonts w:cs="Times New Roman"/>
          <w:szCs w:val="28"/>
        </w:rPr>
        <w:t>!».В разговоре с учас</w:t>
      </w:r>
      <w:r w:rsidRPr="00640E43">
        <w:rPr>
          <w:rFonts w:cs="Times New Roman"/>
          <w:szCs w:val="28"/>
        </w:rPr>
        <w:t>т</w:t>
      </w:r>
      <w:r w:rsidRPr="00640E43">
        <w:rPr>
          <w:rFonts w:cs="Times New Roman"/>
          <w:szCs w:val="28"/>
        </w:rPr>
        <w:t>никами передачи проявляется такая составляющая языковых маркеров, как смена участников разговора (turntaking), задавая вопрос, журналист предоставляет во</w:t>
      </w:r>
      <w:r w:rsidRPr="00640E43">
        <w:rPr>
          <w:rFonts w:cs="Times New Roman"/>
          <w:szCs w:val="28"/>
        </w:rPr>
        <w:t>з</w:t>
      </w:r>
      <w:r w:rsidRPr="00640E43">
        <w:rPr>
          <w:rFonts w:cs="Times New Roman"/>
          <w:szCs w:val="28"/>
        </w:rPr>
        <w:t>можность для ответа, задает уточняющий вопрос, просит подтвердить его пре</w:t>
      </w:r>
      <w:r w:rsidRPr="00640E43">
        <w:rPr>
          <w:rFonts w:cs="Times New Roman"/>
          <w:szCs w:val="28"/>
        </w:rPr>
        <w:t>д</w:t>
      </w:r>
      <w:r w:rsidRPr="00640E43">
        <w:rPr>
          <w:rFonts w:cs="Times New Roman"/>
          <w:szCs w:val="28"/>
        </w:rPr>
        <w:t xml:space="preserve">положение. </w:t>
      </w:r>
    </w:p>
    <w:p w:rsidR="00586188" w:rsidRPr="00640E43" w:rsidRDefault="00586188" w:rsidP="00586188">
      <w:pPr>
        <w:rPr>
          <w:rFonts w:cs="Times New Roman"/>
          <w:szCs w:val="28"/>
          <w:lang w:val="de-DE"/>
        </w:rPr>
      </w:pPr>
      <w:r w:rsidRPr="00640E43">
        <w:rPr>
          <w:rFonts w:cs="Times New Roman"/>
          <w:szCs w:val="28"/>
          <w:lang w:val="de-DE"/>
        </w:rPr>
        <w:t>-Sind Sie praktisch geflüchtet?</w:t>
      </w:r>
    </w:p>
    <w:p w:rsidR="00586188" w:rsidRPr="00640E43" w:rsidRDefault="00586188" w:rsidP="00586188">
      <w:pPr>
        <w:rPr>
          <w:rFonts w:cs="Times New Roman"/>
          <w:szCs w:val="28"/>
          <w:lang w:val="de-DE"/>
        </w:rPr>
      </w:pPr>
      <w:r w:rsidRPr="00640E43">
        <w:rPr>
          <w:rFonts w:cs="Times New Roman"/>
          <w:szCs w:val="28"/>
          <w:lang w:val="de-DE"/>
        </w:rPr>
        <w:t>-Ja... wie man es nimmt... kann man sagen... ja... klar, ja!</w:t>
      </w:r>
    </w:p>
    <w:p w:rsidR="00586188" w:rsidRPr="00640E43" w:rsidRDefault="00586188" w:rsidP="00586188">
      <w:pPr>
        <w:rPr>
          <w:rFonts w:cs="Times New Roman"/>
          <w:szCs w:val="28"/>
          <w:lang w:val="de-DE"/>
        </w:rPr>
      </w:pPr>
      <w:r w:rsidRPr="00640E43">
        <w:rPr>
          <w:rFonts w:cs="Times New Roman"/>
          <w:szCs w:val="28"/>
          <w:lang w:val="de-DE"/>
        </w:rPr>
        <w:lastRenderedPageBreak/>
        <w:t>-Was ist Ihre Erfahrung?</w:t>
      </w:r>
    </w:p>
    <w:p w:rsidR="00586188" w:rsidRPr="00640E43" w:rsidRDefault="00586188" w:rsidP="00586188">
      <w:pPr>
        <w:rPr>
          <w:rFonts w:cs="Times New Roman"/>
          <w:szCs w:val="28"/>
          <w:lang w:val="de-DE"/>
        </w:rPr>
      </w:pPr>
      <w:r w:rsidRPr="00640E43">
        <w:rPr>
          <w:rFonts w:cs="Times New Roman"/>
          <w:szCs w:val="28"/>
          <w:lang w:val="de-DE"/>
        </w:rPr>
        <w:t>- Was spürt man?</w:t>
      </w:r>
    </w:p>
    <w:p w:rsidR="00586188" w:rsidRPr="00640E43" w:rsidRDefault="00586188" w:rsidP="00586188">
      <w:pPr>
        <w:rPr>
          <w:rFonts w:cs="Times New Roman"/>
          <w:szCs w:val="28"/>
          <w:lang w:val="de-DE"/>
        </w:rPr>
      </w:pPr>
      <w:r w:rsidRPr="00640E43">
        <w:rPr>
          <w:rFonts w:cs="Times New Roman"/>
          <w:szCs w:val="28"/>
          <w:lang w:val="de-DE"/>
        </w:rPr>
        <w:t>-Was haben Sie gehört, wie die Deutschen in der Schweiz behandelt werden?</w:t>
      </w:r>
    </w:p>
    <w:p w:rsidR="00586188" w:rsidRPr="00640E43" w:rsidRDefault="00586188" w:rsidP="00586188">
      <w:pPr>
        <w:rPr>
          <w:rFonts w:cs="Times New Roman"/>
          <w:szCs w:val="28"/>
          <w:lang w:val="de-DE"/>
        </w:rPr>
      </w:pPr>
      <w:r w:rsidRPr="00640E43">
        <w:rPr>
          <w:rFonts w:cs="Times New Roman"/>
          <w:szCs w:val="28"/>
          <w:lang w:val="de-DE"/>
        </w:rPr>
        <w:t>-Also, antideutsche Gefühle haben Sie nicht festgestellt?</w:t>
      </w:r>
    </w:p>
    <w:p w:rsidR="00586188" w:rsidRPr="00640E43" w:rsidRDefault="00586188" w:rsidP="00586188">
      <w:pPr>
        <w:rPr>
          <w:rFonts w:cs="Times New Roman"/>
          <w:szCs w:val="28"/>
        </w:rPr>
      </w:pPr>
      <w:r w:rsidRPr="00640E43">
        <w:rPr>
          <w:rFonts w:cs="Times New Roman"/>
          <w:szCs w:val="28"/>
        </w:rPr>
        <w:t>Смена участников разговора непосредственно связана с аспектом вежлив</w:t>
      </w:r>
      <w:r w:rsidRPr="00640E43">
        <w:rPr>
          <w:rFonts w:cs="Times New Roman"/>
          <w:szCs w:val="28"/>
        </w:rPr>
        <w:t>о</w:t>
      </w:r>
      <w:r w:rsidRPr="00640E43">
        <w:rPr>
          <w:rFonts w:cs="Times New Roman"/>
          <w:szCs w:val="28"/>
        </w:rPr>
        <w:t>сти. Как известно, перебивать собеседника невежливо. Журналист же обязан быть предельно корректным, чтобы не обидеть и никого не задеть в таком деликатном вопросе, как межнациональные отношения</w:t>
      </w:r>
      <w:r w:rsidR="00117ADD">
        <w:rPr>
          <w:rFonts w:cs="Times New Roman"/>
          <w:szCs w:val="28"/>
        </w:rPr>
        <w:t xml:space="preserve"> </w:t>
      </w:r>
      <w:r w:rsidR="00117ADD" w:rsidRPr="00117ADD">
        <w:rPr>
          <w:rFonts w:cs="Times New Roman"/>
          <w:szCs w:val="28"/>
        </w:rPr>
        <w:t>[</w:t>
      </w:r>
      <w:r w:rsidR="00542509">
        <w:rPr>
          <w:rFonts w:cs="Times New Roman"/>
          <w:szCs w:val="28"/>
        </w:rPr>
        <w:t>2</w:t>
      </w:r>
      <w:r w:rsidR="00117ADD" w:rsidRPr="00117ADD">
        <w:rPr>
          <w:rFonts w:cs="Times New Roman"/>
          <w:szCs w:val="28"/>
        </w:rPr>
        <w:t>]</w:t>
      </w:r>
      <w:r w:rsidRPr="00640E43">
        <w:rPr>
          <w:rFonts w:cs="Times New Roman"/>
          <w:szCs w:val="28"/>
        </w:rPr>
        <w:t>. С другой стороны типичным пр</w:t>
      </w:r>
      <w:r w:rsidRPr="00640E43">
        <w:rPr>
          <w:rFonts w:cs="Times New Roman"/>
          <w:szCs w:val="28"/>
        </w:rPr>
        <w:t>и</w:t>
      </w:r>
      <w:r w:rsidRPr="00640E43">
        <w:rPr>
          <w:rFonts w:cs="Times New Roman"/>
          <w:szCs w:val="28"/>
        </w:rPr>
        <w:t>мером сознательного нарушения законов вежливости являются заголовки газе</w:t>
      </w:r>
      <w:r w:rsidRPr="00640E43">
        <w:rPr>
          <w:rFonts w:cs="Times New Roman"/>
          <w:szCs w:val="28"/>
        </w:rPr>
        <w:t>т</w:t>
      </w:r>
      <w:r w:rsidRPr="00640E43">
        <w:rPr>
          <w:rFonts w:cs="Times New Roman"/>
          <w:szCs w:val="28"/>
        </w:rPr>
        <w:t>ных статей, показываемых в передаче, например „Teutonen go home!“, „Teutonenbombe“, „Ich weiß nicht, wer die Deutschen mag!“ и т.д. В противовес этим заголовкам автор передачи старается избегать прямолинейных формулир</w:t>
      </w:r>
      <w:r w:rsidRPr="00640E43">
        <w:rPr>
          <w:rFonts w:cs="Times New Roman"/>
          <w:szCs w:val="28"/>
        </w:rPr>
        <w:t>о</w:t>
      </w:r>
      <w:r w:rsidRPr="00640E43">
        <w:rPr>
          <w:rFonts w:cs="Times New Roman"/>
          <w:szCs w:val="28"/>
        </w:rPr>
        <w:t>вок, интересуется мнением обеих сторон, часто испол</w:t>
      </w:r>
      <w:r w:rsidR="00167608">
        <w:rPr>
          <w:rFonts w:cs="Times New Roman"/>
          <w:szCs w:val="28"/>
        </w:rPr>
        <w:t>ьзует сослагательное накл</w:t>
      </w:r>
      <w:r w:rsidR="00167608">
        <w:rPr>
          <w:rFonts w:cs="Times New Roman"/>
          <w:szCs w:val="28"/>
        </w:rPr>
        <w:t>о</w:t>
      </w:r>
      <w:r w:rsidR="00167608">
        <w:rPr>
          <w:rFonts w:cs="Times New Roman"/>
          <w:szCs w:val="28"/>
        </w:rPr>
        <w:t>нение</w:t>
      </w:r>
      <w:r w:rsidRPr="00640E43">
        <w:rPr>
          <w:rFonts w:cs="Times New Roman"/>
          <w:szCs w:val="28"/>
        </w:rPr>
        <w:t xml:space="preserve"> для смягчения высказываний. Другим способом смягчения формулировок является юмор. С этой целью журналист пользуется различными языковыми средствами и в первую очередь устойчивыми выражениями: цитатами, погово</w:t>
      </w:r>
      <w:r w:rsidRPr="00640E43">
        <w:rPr>
          <w:rFonts w:cs="Times New Roman"/>
          <w:szCs w:val="28"/>
        </w:rPr>
        <w:t>р</w:t>
      </w:r>
      <w:r w:rsidRPr="00640E43">
        <w:rPr>
          <w:rFonts w:cs="Times New Roman"/>
          <w:szCs w:val="28"/>
        </w:rPr>
        <w:t>ками и т.д. Так, например, „Gretchenfrage“ – говорит о том, что это неприятный вопрос, но который очень важен в данном случае для журналиста. „keine Mördergrube aus dem Herzen machen“ – призыв</w:t>
      </w:r>
      <w:r w:rsidR="00DE1D98">
        <w:rPr>
          <w:rFonts w:cs="Times New Roman"/>
          <w:szCs w:val="28"/>
        </w:rPr>
        <w:t xml:space="preserve">ает быть искренним и т.д. „ein </w:t>
      </w:r>
      <w:r w:rsidR="00DE1D98">
        <w:rPr>
          <w:rFonts w:cs="Times New Roman"/>
          <w:szCs w:val="28"/>
          <w:lang w:val="de-DE"/>
        </w:rPr>
        <w:t>p</w:t>
      </w:r>
      <w:r w:rsidRPr="00640E43">
        <w:rPr>
          <w:rFonts w:cs="Times New Roman"/>
          <w:szCs w:val="28"/>
        </w:rPr>
        <w:t xml:space="preserve">aar Brocken Schwiizer Dütsch“ – несколько слов </w:t>
      </w:r>
      <w:proofErr w:type="gramStart"/>
      <w:r w:rsidRPr="00640E43">
        <w:rPr>
          <w:rFonts w:cs="Times New Roman"/>
          <w:szCs w:val="28"/>
        </w:rPr>
        <w:t>на</w:t>
      </w:r>
      <w:proofErr w:type="gramEnd"/>
      <w:r w:rsidRPr="00640E43">
        <w:rPr>
          <w:rFonts w:cs="Times New Roman"/>
          <w:szCs w:val="28"/>
        </w:rPr>
        <w:t xml:space="preserve"> швейцарском немецком. </w:t>
      </w:r>
      <w:proofErr w:type="gramStart"/>
      <w:r w:rsidRPr="00640E43">
        <w:rPr>
          <w:rFonts w:cs="Times New Roman"/>
          <w:szCs w:val="28"/>
        </w:rPr>
        <w:t>Поскол</w:t>
      </w:r>
      <w:r w:rsidRPr="00640E43">
        <w:rPr>
          <w:rFonts w:cs="Times New Roman"/>
          <w:szCs w:val="28"/>
        </w:rPr>
        <w:t>ь</w:t>
      </w:r>
      <w:r w:rsidRPr="00640E43">
        <w:rPr>
          <w:rFonts w:cs="Times New Roman"/>
          <w:szCs w:val="28"/>
        </w:rPr>
        <w:t>ку в передаче речь идет в первую очередь о том, что немцы не представляют себе</w:t>
      </w:r>
      <w:r w:rsidR="00167608">
        <w:rPr>
          <w:rFonts w:cs="Times New Roman"/>
          <w:szCs w:val="28"/>
        </w:rPr>
        <w:t>,</w:t>
      </w:r>
      <w:r w:rsidRPr="00640E43">
        <w:rPr>
          <w:rFonts w:cs="Times New Roman"/>
          <w:szCs w:val="28"/>
        </w:rPr>
        <w:t xml:space="preserve"> насколько отличается швейцарская норма немецкого языка от германской, то журналист часто использует швейцарские слова для того, чтобы показать разницу этих национальных вариантов и проверить, понимают ли немцы эти слова.</w:t>
      </w:r>
      <w:proofErr w:type="gramEnd"/>
      <w:r w:rsidRPr="00640E43">
        <w:rPr>
          <w:rFonts w:cs="Times New Roman"/>
          <w:szCs w:val="28"/>
        </w:rPr>
        <w:t xml:space="preserve"> В этом случае можно говорить об аспекте вариативности.</w:t>
      </w:r>
    </w:p>
    <w:p w:rsidR="00586188" w:rsidRDefault="00586188" w:rsidP="00586188">
      <w:pPr>
        <w:rPr>
          <w:rFonts w:ascii="Arial" w:hAnsi="Arial" w:cs="Arial"/>
          <w:sz w:val="24"/>
          <w:szCs w:val="24"/>
        </w:rPr>
      </w:pPr>
      <w:r w:rsidRPr="00640E43">
        <w:rPr>
          <w:rFonts w:cs="Times New Roman"/>
          <w:szCs w:val="28"/>
        </w:rPr>
        <w:t>На схеме</w:t>
      </w:r>
      <w:r w:rsidR="00F839C3" w:rsidRPr="00F839C3">
        <w:rPr>
          <w:rFonts w:cs="Times New Roman"/>
          <w:szCs w:val="28"/>
        </w:rPr>
        <w:t xml:space="preserve"> </w:t>
      </w:r>
      <w:r w:rsidR="00232874">
        <w:rPr>
          <w:rFonts w:cs="Times New Roman"/>
          <w:szCs w:val="28"/>
        </w:rPr>
        <w:t>5</w:t>
      </w:r>
      <w:r w:rsidRPr="00640E43">
        <w:rPr>
          <w:rFonts w:cs="Times New Roman"/>
          <w:szCs w:val="28"/>
        </w:rPr>
        <w:t xml:space="preserve"> были выделены наиболее важные коммуникативные намерения, реализуемые журналистом при осуществлении своей профессиональной деятел</w:t>
      </w:r>
      <w:r w:rsidRPr="00640E43">
        <w:rPr>
          <w:rFonts w:cs="Times New Roman"/>
          <w:szCs w:val="28"/>
        </w:rPr>
        <w:t>ь</w:t>
      </w:r>
      <w:r w:rsidRPr="00640E43">
        <w:rPr>
          <w:rFonts w:cs="Times New Roman"/>
          <w:szCs w:val="28"/>
        </w:rPr>
        <w:t xml:space="preserve">ности. </w:t>
      </w:r>
      <w:r w:rsidR="0081645E">
        <w:rPr>
          <w:rFonts w:cs="Times New Roman"/>
          <w:szCs w:val="28"/>
        </w:rPr>
        <w:t>В</w:t>
      </w:r>
      <w:r w:rsidR="00D5434B">
        <w:rPr>
          <w:rFonts w:cs="Times New Roman"/>
          <w:szCs w:val="28"/>
        </w:rPr>
        <w:t xml:space="preserve"> таблице 2 Приложения</w:t>
      </w:r>
      <w:r w:rsidR="00036936">
        <w:rPr>
          <w:rFonts w:cs="Times New Roman"/>
          <w:szCs w:val="28"/>
        </w:rPr>
        <w:t xml:space="preserve"> 2</w:t>
      </w:r>
      <w:r w:rsidR="0081645E">
        <w:rPr>
          <w:rFonts w:cs="Times New Roman"/>
          <w:szCs w:val="28"/>
        </w:rPr>
        <w:t xml:space="preserve"> (с</w:t>
      </w:r>
      <w:r w:rsidR="006A5357">
        <w:rPr>
          <w:rFonts w:cs="Times New Roman"/>
          <w:szCs w:val="28"/>
        </w:rPr>
        <w:t>. 196</w:t>
      </w:r>
      <w:r w:rsidR="0081645E">
        <w:rPr>
          <w:rFonts w:cs="Times New Roman"/>
          <w:szCs w:val="28"/>
        </w:rPr>
        <w:t>) представлены некоторые из них</w:t>
      </w:r>
      <w:proofErr w:type="gramStart"/>
      <w:r w:rsidR="0081645E">
        <w:rPr>
          <w:rFonts w:cs="Times New Roman"/>
          <w:szCs w:val="28"/>
        </w:rPr>
        <w:t>.</w:t>
      </w:r>
      <w:r w:rsidRPr="00131506">
        <w:rPr>
          <w:rFonts w:ascii="Arial" w:hAnsi="Arial" w:cs="Arial"/>
          <w:sz w:val="24"/>
          <w:szCs w:val="24"/>
        </w:rPr>
        <w:t>.</w:t>
      </w:r>
      <w:proofErr w:type="gramEnd"/>
    </w:p>
    <w:p w:rsidR="00712E44" w:rsidRDefault="00232874" w:rsidP="00586188">
      <w:pPr>
        <w:rPr>
          <w:rFonts w:cs="Times New Roman"/>
          <w:szCs w:val="28"/>
        </w:rPr>
      </w:pPr>
      <w:r>
        <w:rPr>
          <w:rFonts w:cs="Times New Roman"/>
          <w:szCs w:val="28"/>
        </w:rPr>
        <w:t xml:space="preserve">При обучении немецкому языку как первому иностранному реализация описанных выше коммуникативных намерений журналиста разными способами </w:t>
      </w:r>
      <w:r>
        <w:rPr>
          <w:rFonts w:cs="Times New Roman"/>
          <w:szCs w:val="28"/>
        </w:rPr>
        <w:lastRenderedPageBreak/>
        <w:t>включается в содержание обучения. Однако, при обучении немецкому языку как второму иностранному необходимо выделить наиболее значимые коммуникати</w:t>
      </w:r>
      <w:r>
        <w:rPr>
          <w:rFonts w:cs="Times New Roman"/>
          <w:szCs w:val="28"/>
        </w:rPr>
        <w:t>в</w:t>
      </w:r>
      <w:r>
        <w:rPr>
          <w:rFonts w:cs="Times New Roman"/>
          <w:szCs w:val="28"/>
        </w:rPr>
        <w:t>ные намерения и способы их реализации, соотвествующие уровням владения н</w:t>
      </w:r>
      <w:r>
        <w:rPr>
          <w:rFonts w:cs="Times New Roman"/>
          <w:szCs w:val="28"/>
        </w:rPr>
        <w:t>е</w:t>
      </w:r>
      <w:r>
        <w:rPr>
          <w:rFonts w:cs="Times New Roman"/>
          <w:szCs w:val="28"/>
        </w:rPr>
        <w:t>мецким языком В</w:t>
      </w:r>
      <w:proofErr w:type="gramStart"/>
      <w:r>
        <w:rPr>
          <w:rFonts w:cs="Times New Roman"/>
          <w:szCs w:val="28"/>
        </w:rPr>
        <w:t>1</w:t>
      </w:r>
      <w:proofErr w:type="gramEnd"/>
      <w:r>
        <w:rPr>
          <w:rFonts w:cs="Times New Roman"/>
          <w:szCs w:val="28"/>
        </w:rPr>
        <w:t>, что является актуальным для нашего исследования. Основ</w:t>
      </w:r>
      <w:r>
        <w:rPr>
          <w:rFonts w:cs="Times New Roman"/>
          <w:szCs w:val="28"/>
        </w:rPr>
        <w:t>ы</w:t>
      </w:r>
      <w:r>
        <w:rPr>
          <w:rFonts w:cs="Times New Roman"/>
          <w:szCs w:val="28"/>
        </w:rPr>
        <w:t>ваясь на учебной программе МГИМО (У) по второму языку</w:t>
      </w:r>
      <w:r w:rsidR="00542509">
        <w:rPr>
          <w:rFonts w:cs="Times New Roman"/>
          <w:szCs w:val="28"/>
        </w:rPr>
        <w:t xml:space="preserve"> </w:t>
      </w:r>
      <w:r w:rsidR="00712E44" w:rsidRPr="00712E44">
        <w:rPr>
          <w:rFonts w:cs="Times New Roman"/>
          <w:szCs w:val="28"/>
        </w:rPr>
        <w:t>[</w:t>
      </w:r>
      <w:r w:rsidR="004E5B99">
        <w:rPr>
          <w:rFonts w:cs="Times New Roman"/>
          <w:szCs w:val="28"/>
        </w:rPr>
        <w:t>16</w:t>
      </w:r>
      <w:r w:rsidR="004E5B99" w:rsidRPr="004E5B99">
        <w:rPr>
          <w:rFonts w:cs="Times New Roman"/>
          <w:szCs w:val="28"/>
        </w:rPr>
        <w:t>2</w:t>
      </w:r>
      <w:r w:rsidR="00712E44" w:rsidRPr="00712E44">
        <w:rPr>
          <w:rFonts w:cs="Times New Roman"/>
          <w:szCs w:val="28"/>
        </w:rPr>
        <w:t>]</w:t>
      </w:r>
      <w:r>
        <w:rPr>
          <w:rFonts w:cs="Times New Roman"/>
          <w:szCs w:val="28"/>
        </w:rPr>
        <w:t>, а также на тр</w:t>
      </w:r>
      <w:r>
        <w:rPr>
          <w:rFonts w:cs="Times New Roman"/>
          <w:szCs w:val="28"/>
        </w:rPr>
        <w:t>е</w:t>
      </w:r>
      <w:r>
        <w:rPr>
          <w:rFonts w:cs="Times New Roman"/>
          <w:szCs w:val="28"/>
        </w:rPr>
        <w:t xml:space="preserve">бованиях </w:t>
      </w:r>
      <w:r>
        <w:rPr>
          <w:rFonts w:cs="Times New Roman"/>
          <w:szCs w:val="28"/>
          <w:lang w:val="de-DE"/>
        </w:rPr>
        <w:t>CEFR</w:t>
      </w:r>
      <w:r w:rsidR="004E5B99">
        <w:rPr>
          <w:rFonts w:cs="Times New Roman"/>
          <w:szCs w:val="28"/>
        </w:rPr>
        <w:t xml:space="preserve"> [19</w:t>
      </w:r>
      <w:r w:rsidR="004E5B99" w:rsidRPr="004E5B99">
        <w:rPr>
          <w:rFonts w:cs="Times New Roman"/>
          <w:szCs w:val="28"/>
        </w:rPr>
        <w:t>8</w:t>
      </w:r>
      <w:r w:rsidR="009B15C8">
        <w:rPr>
          <w:rFonts w:cs="Times New Roman"/>
          <w:szCs w:val="28"/>
        </w:rPr>
        <w:t>, 20</w:t>
      </w:r>
      <w:r w:rsidR="004E5B99" w:rsidRPr="004E5B99">
        <w:rPr>
          <w:rFonts w:cs="Times New Roman"/>
          <w:szCs w:val="28"/>
        </w:rPr>
        <w:t>7</w:t>
      </w:r>
      <w:r w:rsidR="00712E44" w:rsidRPr="00712E44">
        <w:rPr>
          <w:rFonts w:cs="Times New Roman"/>
          <w:szCs w:val="28"/>
        </w:rPr>
        <w:t>]</w:t>
      </w:r>
      <w:r w:rsidR="00712E44">
        <w:rPr>
          <w:rFonts w:cs="Times New Roman"/>
          <w:szCs w:val="28"/>
        </w:rPr>
        <w:t xml:space="preserve"> и поуровневому описанию речевых средств реализации коммуникативных намерений</w:t>
      </w:r>
      <w:r>
        <w:rPr>
          <w:rFonts w:cs="Times New Roman"/>
          <w:szCs w:val="28"/>
        </w:rPr>
        <w:t xml:space="preserve"> в </w:t>
      </w:r>
      <w:r w:rsidRPr="00232874">
        <w:rPr>
          <w:rFonts w:cs="Times New Roman"/>
          <w:szCs w:val="28"/>
        </w:rPr>
        <w:t>„</w:t>
      </w:r>
      <w:r>
        <w:rPr>
          <w:rFonts w:cs="Times New Roman"/>
          <w:szCs w:val="28"/>
          <w:lang w:val="de-DE"/>
        </w:rPr>
        <w:t>Profile</w:t>
      </w:r>
      <w:r w:rsidRPr="00232874">
        <w:rPr>
          <w:rFonts w:cs="Times New Roman"/>
          <w:szCs w:val="28"/>
        </w:rPr>
        <w:t xml:space="preserve"> </w:t>
      </w:r>
      <w:r>
        <w:rPr>
          <w:rFonts w:cs="Times New Roman"/>
          <w:szCs w:val="28"/>
          <w:lang w:val="de-DE"/>
        </w:rPr>
        <w:t>Deutsch</w:t>
      </w:r>
      <w:r w:rsidRPr="00232874">
        <w:rPr>
          <w:rFonts w:cs="Times New Roman"/>
          <w:szCs w:val="28"/>
        </w:rPr>
        <w:t>“</w:t>
      </w:r>
      <w:r w:rsidR="004E5B99">
        <w:rPr>
          <w:rFonts w:cs="Times New Roman"/>
          <w:szCs w:val="28"/>
        </w:rPr>
        <w:t xml:space="preserve"> [23</w:t>
      </w:r>
      <w:r w:rsidR="004E5B99" w:rsidRPr="004E5B99">
        <w:rPr>
          <w:rFonts w:cs="Times New Roman"/>
          <w:szCs w:val="28"/>
        </w:rPr>
        <w:t>4</w:t>
      </w:r>
      <w:r w:rsidR="00712E44" w:rsidRPr="00712E44">
        <w:rPr>
          <w:rFonts w:cs="Times New Roman"/>
          <w:szCs w:val="28"/>
        </w:rPr>
        <w:t xml:space="preserve">] </w:t>
      </w:r>
      <w:r w:rsidR="00712E44">
        <w:rPr>
          <w:rFonts w:cs="Times New Roman"/>
          <w:szCs w:val="28"/>
        </w:rPr>
        <w:t>представляется целесоо</w:t>
      </w:r>
      <w:r w:rsidR="00712E44">
        <w:rPr>
          <w:rFonts w:cs="Times New Roman"/>
          <w:szCs w:val="28"/>
        </w:rPr>
        <w:t>б</w:t>
      </w:r>
      <w:r w:rsidR="00712E44">
        <w:rPr>
          <w:rFonts w:cs="Times New Roman"/>
          <w:szCs w:val="28"/>
        </w:rPr>
        <w:t>разным выделить следующие коммуникативные намерения для обучения в усл</w:t>
      </w:r>
      <w:r w:rsidR="00712E44">
        <w:rPr>
          <w:rFonts w:cs="Times New Roman"/>
          <w:szCs w:val="28"/>
        </w:rPr>
        <w:t>о</w:t>
      </w:r>
      <w:r w:rsidR="00712E44">
        <w:rPr>
          <w:rFonts w:cs="Times New Roman"/>
          <w:szCs w:val="28"/>
        </w:rPr>
        <w:t>виях образовательной среды вуза:</w:t>
      </w:r>
    </w:p>
    <w:p w:rsidR="008E61B4" w:rsidRPr="00441D08" w:rsidRDefault="008E61B4" w:rsidP="00FE2157">
      <w:pPr>
        <w:pStyle w:val="a8"/>
        <w:numPr>
          <w:ilvl w:val="0"/>
          <w:numId w:val="62"/>
        </w:numPr>
        <w:ind w:left="454" w:firstLine="0"/>
        <w:rPr>
          <w:rFonts w:cs="Times New Roman"/>
          <w:szCs w:val="28"/>
        </w:rPr>
      </w:pPr>
      <w:r w:rsidRPr="00441D08">
        <w:rPr>
          <w:rFonts w:cs="Times New Roman"/>
          <w:szCs w:val="28"/>
        </w:rPr>
        <w:t xml:space="preserve">Начало и окончание разговора: приветствие, обратиться к человеку с учетом его принадлежности к социальной страте, </w:t>
      </w:r>
      <w:r w:rsidR="00441D08" w:rsidRPr="00441D08">
        <w:rPr>
          <w:rFonts w:cs="Times New Roman"/>
          <w:szCs w:val="28"/>
        </w:rPr>
        <w:t>начать и окончить телефонный ра</w:t>
      </w:r>
      <w:r w:rsidR="00441D08" w:rsidRPr="00441D08">
        <w:rPr>
          <w:rFonts w:cs="Times New Roman"/>
          <w:szCs w:val="28"/>
        </w:rPr>
        <w:t>з</w:t>
      </w:r>
      <w:r w:rsidR="00441D08" w:rsidRPr="00441D08">
        <w:rPr>
          <w:rFonts w:cs="Times New Roman"/>
          <w:szCs w:val="28"/>
        </w:rPr>
        <w:t>говор, пожелания, поздравления, благодарность, извинения, прощание.</w:t>
      </w:r>
    </w:p>
    <w:p w:rsidR="00232874" w:rsidRPr="00441D08" w:rsidRDefault="00712E44" w:rsidP="00FE2157">
      <w:pPr>
        <w:pStyle w:val="a8"/>
        <w:numPr>
          <w:ilvl w:val="0"/>
          <w:numId w:val="62"/>
        </w:numPr>
        <w:ind w:left="454" w:firstLine="0"/>
        <w:rPr>
          <w:rFonts w:cs="Times New Roman"/>
          <w:szCs w:val="28"/>
        </w:rPr>
      </w:pPr>
      <w:r w:rsidRPr="00441D08">
        <w:rPr>
          <w:rFonts w:cs="Times New Roman"/>
          <w:szCs w:val="28"/>
        </w:rPr>
        <w:t>Сообщить: называть, утверждать, представлять, описать, объяснить,</w:t>
      </w:r>
      <w:r w:rsidR="00B710E5">
        <w:rPr>
          <w:rFonts w:cs="Times New Roman"/>
          <w:szCs w:val="28"/>
        </w:rPr>
        <w:t xml:space="preserve"> </w:t>
      </w:r>
      <w:r w:rsidRPr="00441D08">
        <w:rPr>
          <w:rFonts w:cs="Times New Roman"/>
          <w:szCs w:val="28"/>
        </w:rPr>
        <w:t>напо</w:t>
      </w:r>
      <w:r w:rsidRPr="00441D08">
        <w:rPr>
          <w:rFonts w:cs="Times New Roman"/>
          <w:szCs w:val="28"/>
        </w:rPr>
        <w:t>м</w:t>
      </w:r>
      <w:r w:rsidRPr="00441D08">
        <w:rPr>
          <w:rFonts w:cs="Times New Roman"/>
          <w:szCs w:val="28"/>
        </w:rPr>
        <w:t>нить, обратить внимание, заверить.</w:t>
      </w:r>
    </w:p>
    <w:p w:rsidR="00712E44" w:rsidRPr="00441D08" w:rsidRDefault="00712E44" w:rsidP="00FE2157">
      <w:pPr>
        <w:pStyle w:val="a8"/>
        <w:numPr>
          <w:ilvl w:val="0"/>
          <w:numId w:val="62"/>
        </w:numPr>
        <w:ind w:left="454" w:firstLine="0"/>
        <w:rPr>
          <w:rFonts w:cs="Times New Roman"/>
          <w:szCs w:val="28"/>
        </w:rPr>
      </w:pPr>
      <w:r w:rsidRPr="00441D08">
        <w:rPr>
          <w:rFonts w:cs="Times New Roman"/>
          <w:szCs w:val="28"/>
        </w:rPr>
        <w:t>Высказать мнение: принять чью-то сторону, высказать свое мнение, взгляд на проблему.</w:t>
      </w:r>
    </w:p>
    <w:p w:rsidR="00712E44" w:rsidRPr="00441D08" w:rsidRDefault="008E61B4" w:rsidP="00FE2157">
      <w:pPr>
        <w:pStyle w:val="a8"/>
        <w:numPr>
          <w:ilvl w:val="0"/>
          <w:numId w:val="62"/>
        </w:numPr>
        <w:ind w:left="454" w:firstLine="0"/>
        <w:rPr>
          <w:rFonts w:cs="Times New Roman"/>
          <w:szCs w:val="28"/>
        </w:rPr>
      </w:pPr>
      <w:r w:rsidRPr="00441D08">
        <w:rPr>
          <w:rFonts w:cs="Times New Roman"/>
          <w:szCs w:val="28"/>
        </w:rPr>
        <w:t>Оценочные суждения: похвалить, одобрить, высказать сожаление, неодо</w:t>
      </w:r>
      <w:r w:rsidRPr="00441D08">
        <w:rPr>
          <w:rFonts w:cs="Times New Roman"/>
          <w:szCs w:val="28"/>
        </w:rPr>
        <w:t>б</w:t>
      </w:r>
      <w:r w:rsidRPr="00441D08">
        <w:rPr>
          <w:rFonts w:cs="Times New Roman"/>
          <w:szCs w:val="28"/>
        </w:rPr>
        <w:t>рение, обосновать, согласиться, извиниться.</w:t>
      </w:r>
    </w:p>
    <w:p w:rsidR="008E61B4" w:rsidRPr="00441D08" w:rsidRDefault="008E61B4" w:rsidP="00FE2157">
      <w:pPr>
        <w:pStyle w:val="a8"/>
        <w:numPr>
          <w:ilvl w:val="0"/>
          <w:numId w:val="62"/>
        </w:numPr>
        <w:ind w:left="454" w:firstLine="0"/>
        <w:rPr>
          <w:rFonts w:cs="Times New Roman"/>
          <w:szCs w:val="28"/>
        </w:rPr>
      </w:pPr>
      <w:proofErr w:type="gramStart"/>
      <w:r w:rsidRPr="00441D08">
        <w:rPr>
          <w:rFonts w:cs="Times New Roman"/>
          <w:szCs w:val="28"/>
        </w:rPr>
        <w:t>Выразить эмоции: симпатии, благодарность, удовольствие, радость, сочу</w:t>
      </w:r>
      <w:r w:rsidRPr="00441D08">
        <w:rPr>
          <w:rFonts w:cs="Times New Roman"/>
          <w:szCs w:val="28"/>
        </w:rPr>
        <w:t>в</w:t>
      </w:r>
      <w:r w:rsidRPr="00441D08">
        <w:rPr>
          <w:rFonts w:cs="Times New Roman"/>
          <w:szCs w:val="28"/>
        </w:rPr>
        <w:t>ствие, восторг, надежду, недовольство, обеспокоенность.</w:t>
      </w:r>
      <w:proofErr w:type="gramEnd"/>
    </w:p>
    <w:p w:rsidR="008E61B4" w:rsidRPr="00441D08" w:rsidRDefault="008E61B4" w:rsidP="00FE2157">
      <w:pPr>
        <w:pStyle w:val="a8"/>
        <w:numPr>
          <w:ilvl w:val="0"/>
          <w:numId w:val="62"/>
        </w:numPr>
        <w:ind w:left="454" w:firstLine="0"/>
        <w:rPr>
          <w:rFonts w:cs="Times New Roman"/>
          <w:szCs w:val="28"/>
        </w:rPr>
      </w:pPr>
      <w:r w:rsidRPr="00441D08">
        <w:rPr>
          <w:rFonts w:cs="Times New Roman"/>
          <w:szCs w:val="28"/>
        </w:rPr>
        <w:t>Побуждение к действию: попросить о помощи, предложить совместные действия, дать совет, рекомендацию, попросить совета, принять совет, пре</w:t>
      </w:r>
      <w:r w:rsidRPr="00441D08">
        <w:rPr>
          <w:rFonts w:cs="Times New Roman"/>
          <w:szCs w:val="28"/>
        </w:rPr>
        <w:t>д</w:t>
      </w:r>
      <w:r w:rsidRPr="00441D08">
        <w:rPr>
          <w:rFonts w:cs="Times New Roman"/>
          <w:szCs w:val="28"/>
        </w:rPr>
        <w:t>ложение.</w:t>
      </w:r>
    </w:p>
    <w:p w:rsidR="008E61B4" w:rsidRPr="00441D08" w:rsidRDefault="008E61B4" w:rsidP="00FE2157">
      <w:pPr>
        <w:pStyle w:val="a8"/>
        <w:numPr>
          <w:ilvl w:val="0"/>
          <w:numId w:val="62"/>
        </w:numPr>
        <w:ind w:left="454" w:firstLine="0"/>
        <w:rPr>
          <w:rFonts w:cs="Times New Roman"/>
          <w:szCs w:val="28"/>
        </w:rPr>
      </w:pPr>
      <w:r w:rsidRPr="00441D08">
        <w:rPr>
          <w:rFonts w:cs="Times New Roman"/>
          <w:szCs w:val="28"/>
        </w:rPr>
        <w:t>Социальная кооперация: переспросить, уточнить, высказать свое мнение, выразить свое недовольство, не обижая при этом собес</w:t>
      </w:r>
      <w:r w:rsidR="00DE1D98">
        <w:rPr>
          <w:rFonts w:cs="Times New Roman"/>
          <w:szCs w:val="28"/>
        </w:rPr>
        <w:t>едника, благодарить, извиняться, пригласить, принять или отклонить приглашение, поздравить и принять поздравления, выразить сочувствие и ответить на выражение сочу</w:t>
      </w:r>
      <w:r w:rsidR="00DE1D98">
        <w:rPr>
          <w:rFonts w:cs="Times New Roman"/>
          <w:szCs w:val="28"/>
        </w:rPr>
        <w:t>в</w:t>
      </w:r>
      <w:r w:rsidR="00DE1D98">
        <w:rPr>
          <w:rFonts w:cs="Times New Roman"/>
          <w:szCs w:val="28"/>
        </w:rPr>
        <w:t>ствия.</w:t>
      </w:r>
    </w:p>
    <w:p w:rsidR="008E61B4" w:rsidRPr="00441D08" w:rsidRDefault="008E61B4" w:rsidP="00FE2157">
      <w:pPr>
        <w:pStyle w:val="a8"/>
        <w:numPr>
          <w:ilvl w:val="0"/>
          <w:numId w:val="62"/>
        </w:numPr>
        <w:ind w:left="454" w:firstLine="0"/>
        <w:rPr>
          <w:rFonts w:cs="Times New Roman"/>
          <w:szCs w:val="28"/>
        </w:rPr>
      </w:pPr>
      <w:r w:rsidRPr="00441D08">
        <w:rPr>
          <w:rFonts w:cs="Times New Roman"/>
          <w:szCs w:val="28"/>
        </w:rPr>
        <w:t xml:space="preserve">Смена </w:t>
      </w:r>
      <w:proofErr w:type="gramStart"/>
      <w:r w:rsidRPr="00441D08">
        <w:rPr>
          <w:rFonts w:cs="Times New Roman"/>
          <w:szCs w:val="28"/>
        </w:rPr>
        <w:t>говорящих</w:t>
      </w:r>
      <w:proofErr w:type="gramEnd"/>
      <w:r w:rsidRPr="00441D08">
        <w:rPr>
          <w:rFonts w:cs="Times New Roman"/>
          <w:szCs w:val="28"/>
        </w:rPr>
        <w:t>: вежливо перебить, вступить в разговор, попросить слова.</w:t>
      </w:r>
    </w:p>
    <w:p w:rsidR="008E61B4" w:rsidRPr="00232874" w:rsidRDefault="00441D08" w:rsidP="00586188">
      <w:pPr>
        <w:rPr>
          <w:rFonts w:cs="Times New Roman"/>
          <w:szCs w:val="28"/>
        </w:rPr>
      </w:pPr>
      <w:r>
        <w:rPr>
          <w:rFonts w:cs="Times New Roman"/>
          <w:szCs w:val="28"/>
        </w:rPr>
        <w:lastRenderedPageBreak/>
        <w:t>В тоже время представляется, что знакомиться со следующими коммуник</w:t>
      </w:r>
      <w:r>
        <w:rPr>
          <w:rFonts w:cs="Times New Roman"/>
          <w:szCs w:val="28"/>
        </w:rPr>
        <w:t>а</w:t>
      </w:r>
      <w:r>
        <w:rPr>
          <w:rFonts w:cs="Times New Roman"/>
          <w:szCs w:val="28"/>
        </w:rPr>
        <w:t>тивными намерениями и способами их реализации студенты могут в целях сам</w:t>
      </w:r>
      <w:r>
        <w:rPr>
          <w:rFonts w:cs="Times New Roman"/>
          <w:szCs w:val="28"/>
        </w:rPr>
        <w:t>о</w:t>
      </w:r>
      <w:r>
        <w:rPr>
          <w:rFonts w:cs="Times New Roman"/>
          <w:szCs w:val="28"/>
        </w:rPr>
        <w:t>образования: вы</w:t>
      </w:r>
      <w:r w:rsidR="00DE1D98">
        <w:rPr>
          <w:rFonts w:cs="Times New Roman"/>
          <w:szCs w:val="28"/>
        </w:rPr>
        <w:t>разить равнодушие, незаинтересованность, облегчение, антип</w:t>
      </w:r>
      <w:r w:rsidR="00DE1D98">
        <w:rPr>
          <w:rFonts w:cs="Times New Roman"/>
          <w:szCs w:val="28"/>
        </w:rPr>
        <w:t>а</w:t>
      </w:r>
      <w:r w:rsidR="00DE1D98">
        <w:rPr>
          <w:rFonts w:cs="Times New Roman"/>
          <w:szCs w:val="28"/>
        </w:rPr>
        <w:t>тию, отвращение; сказать тост и ответить на него, сказать комплимент и ответить на него.</w:t>
      </w:r>
    </w:p>
    <w:p w:rsidR="00586188" w:rsidRPr="00640E43" w:rsidRDefault="00586188" w:rsidP="00586188">
      <w:pPr>
        <w:rPr>
          <w:rFonts w:cs="Times New Roman"/>
          <w:szCs w:val="28"/>
        </w:rPr>
      </w:pPr>
      <w:r w:rsidRPr="00640E43">
        <w:rPr>
          <w:rFonts w:cs="Times New Roman"/>
          <w:szCs w:val="28"/>
        </w:rPr>
        <w:t>Следующая группа участников, так называемые «подсадные утки» (</w:t>
      </w:r>
      <w:r w:rsidRPr="00640E43">
        <w:rPr>
          <w:rFonts w:cs="Times New Roman"/>
          <w:szCs w:val="28"/>
          <w:lang w:val="en-US"/>
        </w:rPr>
        <w:t>Lockvogel</w:t>
      </w:r>
      <w:r w:rsidRPr="00640E43">
        <w:rPr>
          <w:rFonts w:cs="Times New Roman"/>
          <w:szCs w:val="28"/>
        </w:rPr>
        <w:t>), выступают в различных ролях, их задачей является создать конкре</w:t>
      </w:r>
      <w:r w:rsidRPr="00640E43">
        <w:rPr>
          <w:rFonts w:cs="Times New Roman"/>
          <w:szCs w:val="28"/>
        </w:rPr>
        <w:t>т</w:t>
      </w:r>
      <w:r w:rsidRPr="00640E43">
        <w:rPr>
          <w:rFonts w:cs="Times New Roman"/>
          <w:szCs w:val="28"/>
        </w:rPr>
        <w:t>ную ситуацию и увидеть реакцию людей, которые не подозревают о том, что с</w:t>
      </w:r>
      <w:r w:rsidRPr="00640E43">
        <w:rPr>
          <w:rFonts w:cs="Times New Roman"/>
          <w:szCs w:val="28"/>
        </w:rPr>
        <w:t>и</w:t>
      </w:r>
      <w:r w:rsidRPr="00640E43">
        <w:rPr>
          <w:rFonts w:cs="Times New Roman"/>
          <w:szCs w:val="28"/>
        </w:rPr>
        <w:t>туация создана искусственно. Поведение этих участников передач, как вербал</w:t>
      </w:r>
      <w:r w:rsidRPr="00640E43">
        <w:rPr>
          <w:rFonts w:cs="Times New Roman"/>
          <w:szCs w:val="28"/>
        </w:rPr>
        <w:t>ь</w:t>
      </w:r>
      <w:r w:rsidRPr="00640E43">
        <w:rPr>
          <w:rFonts w:cs="Times New Roman"/>
          <w:szCs w:val="28"/>
        </w:rPr>
        <w:t>ное, так и невербальное, может быть охарактеризовано как нарочитое, иногда у</w:t>
      </w:r>
      <w:r w:rsidRPr="00640E43">
        <w:rPr>
          <w:rFonts w:cs="Times New Roman"/>
          <w:szCs w:val="28"/>
        </w:rPr>
        <w:t>т</w:t>
      </w:r>
      <w:r w:rsidRPr="00640E43">
        <w:rPr>
          <w:rFonts w:cs="Times New Roman"/>
          <w:szCs w:val="28"/>
        </w:rPr>
        <w:t>рированное, провокационное, иногда сознательно грубое. Поскольку в ряде пер</w:t>
      </w:r>
      <w:r w:rsidRPr="00640E43">
        <w:rPr>
          <w:rFonts w:cs="Times New Roman"/>
          <w:szCs w:val="28"/>
        </w:rPr>
        <w:t>е</w:t>
      </w:r>
      <w:r w:rsidRPr="00640E43">
        <w:rPr>
          <w:rFonts w:cs="Times New Roman"/>
          <w:szCs w:val="28"/>
        </w:rPr>
        <w:t>дач серии Галилео речь идет о различных правилах и возможных ошибках при с</w:t>
      </w:r>
      <w:r w:rsidRPr="00640E43">
        <w:rPr>
          <w:rFonts w:cs="Times New Roman"/>
          <w:szCs w:val="28"/>
        </w:rPr>
        <w:t>о</w:t>
      </w:r>
      <w:r w:rsidRPr="00640E43">
        <w:rPr>
          <w:rFonts w:cs="Times New Roman"/>
          <w:szCs w:val="28"/>
        </w:rPr>
        <w:t>вершении обычных, ежедневных действий (покупки, поездка в транспорте, пер</w:t>
      </w:r>
      <w:r w:rsidRPr="00640E43">
        <w:rPr>
          <w:rFonts w:cs="Times New Roman"/>
          <w:szCs w:val="28"/>
        </w:rPr>
        <w:t>е</w:t>
      </w:r>
      <w:r w:rsidRPr="00640E43">
        <w:rPr>
          <w:rFonts w:cs="Times New Roman"/>
          <w:szCs w:val="28"/>
        </w:rPr>
        <w:t xml:space="preserve">ход улицы). Участники передачи, выступающие в роли покупателей, пассажиров, пешеходов и т.д. демонстрируют образцы поведения, которые не всегда являются типичными в предложенной ситуации, например в передаче Галилео о правилах проезда в транспорте молодой человек садится в автобус с подносом, полным еды; а в передаче о покупках, девушка вскрывает упаковки с товаром и доводит ситуацию до крайней точки, чтобы посмотреть реакцию продавщицы. Типичными речевыми образцами этих участников передач являются вопросы « </w:t>
      </w:r>
      <w:r w:rsidRPr="00640E43">
        <w:rPr>
          <w:rFonts w:cs="Times New Roman"/>
          <w:szCs w:val="28"/>
          <w:lang w:val="en-US"/>
        </w:rPr>
        <w:t>Darf</w:t>
      </w:r>
      <w:r w:rsidRPr="00640E43">
        <w:rPr>
          <w:rFonts w:cs="Times New Roman"/>
          <w:szCs w:val="28"/>
        </w:rPr>
        <w:t xml:space="preserve"> </w:t>
      </w:r>
      <w:r w:rsidRPr="00640E43">
        <w:rPr>
          <w:rFonts w:cs="Times New Roman"/>
          <w:szCs w:val="28"/>
          <w:lang w:val="en-US"/>
        </w:rPr>
        <w:t>ich</w:t>
      </w:r>
      <w:r w:rsidRPr="00640E43">
        <w:rPr>
          <w:rFonts w:cs="Times New Roman"/>
          <w:szCs w:val="28"/>
        </w:rPr>
        <w:t>….?» или</w:t>
      </w:r>
      <w:r>
        <w:rPr>
          <w:rFonts w:cs="Times New Roman"/>
          <w:szCs w:val="28"/>
          <w:lang w:val="de-DE"/>
        </w:rPr>
        <w:t xml:space="preserve"> «Soll</w:t>
      </w:r>
      <w:r w:rsidRPr="00AD47B1">
        <w:rPr>
          <w:rFonts w:cs="Times New Roman"/>
          <w:szCs w:val="28"/>
          <w:lang w:val="de-DE"/>
        </w:rPr>
        <w:t xml:space="preserve"> </w:t>
      </w:r>
      <w:r w:rsidRPr="00640E43">
        <w:rPr>
          <w:rFonts w:cs="Times New Roman"/>
          <w:szCs w:val="28"/>
          <w:lang w:val="de-DE"/>
        </w:rPr>
        <w:t xml:space="preserve">ich…?», </w:t>
      </w:r>
      <w:r w:rsidRPr="00640E43">
        <w:rPr>
          <w:rFonts w:cs="Times New Roman"/>
          <w:szCs w:val="28"/>
        </w:rPr>
        <w:t>также</w:t>
      </w:r>
      <w:r w:rsidRPr="00640E43">
        <w:rPr>
          <w:rFonts w:cs="Times New Roman"/>
          <w:szCs w:val="28"/>
          <w:lang w:val="de-DE"/>
        </w:rPr>
        <w:t xml:space="preserve"> </w:t>
      </w:r>
      <w:r w:rsidRPr="00640E43">
        <w:rPr>
          <w:rFonts w:cs="Times New Roman"/>
          <w:szCs w:val="28"/>
        </w:rPr>
        <w:t>они</w:t>
      </w:r>
      <w:r w:rsidRPr="00640E43">
        <w:rPr>
          <w:rFonts w:cs="Times New Roman"/>
          <w:szCs w:val="28"/>
          <w:lang w:val="de-DE"/>
        </w:rPr>
        <w:t xml:space="preserve"> </w:t>
      </w:r>
      <w:r w:rsidRPr="00640E43">
        <w:rPr>
          <w:rFonts w:cs="Times New Roman"/>
          <w:szCs w:val="28"/>
        </w:rPr>
        <w:t>пытаются</w:t>
      </w:r>
      <w:r w:rsidRPr="00640E43">
        <w:rPr>
          <w:rFonts w:cs="Times New Roman"/>
          <w:szCs w:val="28"/>
          <w:lang w:val="de-DE"/>
        </w:rPr>
        <w:t xml:space="preserve"> </w:t>
      </w:r>
      <w:r w:rsidRPr="00640E43">
        <w:rPr>
          <w:rFonts w:cs="Times New Roman"/>
          <w:szCs w:val="28"/>
        </w:rPr>
        <w:t>оправдать</w:t>
      </w:r>
      <w:r w:rsidRPr="00640E43">
        <w:rPr>
          <w:rFonts w:cs="Times New Roman"/>
          <w:szCs w:val="28"/>
          <w:lang w:val="de-DE"/>
        </w:rPr>
        <w:t xml:space="preserve"> </w:t>
      </w:r>
      <w:r w:rsidRPr="00640E43">
        <w:rPr>
          <w:rFonts w:cs="Times New Roman"/>
          <w:szCs w:val="28"/>
        </w:rPr>
        <w:t>свое</w:t>
      </w:r>
      <w:r w:rsidRPr="00640E43">
        <w:rPr>
          <w:rFonts w:cs="Times New Roman"/>
          <w:szCs w:val="28"/>
          <w:lang w:val="de-DE"/>
        </w:rPr>
        <w:t xml:space="preserve"> </w:t>
      </w:r>
      <w:r w:rsidRPr="00640E43">
        <w:rPr>
          <w:rFonts w:cs="Times New Roman"/>
          <w:szCs w:val="28"/>
        </w:rPr>
        <w:t>поведение</w:t>
      </w:r>
      <w:r w:rsidRPr="00640E43">
        <w:rPr>
          <w:rFonts w:cs="Times New Roman"/>
          <w:szCs w:val="28"/>
          <w:lang w:val="de-DE"/>
        </w:rPr>
        <w:t xml:space="preserve"> «ich wollte nur….», «Ist das verboten?», «Kann ich nicht mal…</w:t>
      </w:r>
      <w:proofErr w:type="gramStart"/>
      <w:r w:rsidRPr="00640E43">
        <w:rPr>
          <w:rFonts w:cs="Times New Roman"/>
          <w:szCs w:val="28"/>
          <w:lang w:val="de-DE"/>
        </w:rPr>
        <w:t>.?</w:t>
      </w:r>
      <w:proofErr w:type="gramEnd"/>
      <w:r w:rsidRPr="00640E43">
        <w:rPr>
          <w:rFonts w:cs="Times New Roman"/>
          <w:szCs w:val="28"/>
          <w:lang w:val="de-DE"/>
        </w:rPr>
        <w:t xml:space="preserve">». </w:t>
      </w:r>
      <w:r w:rsidRPr="00640E43">
        <w:rPr>
          <w:rFonts w:cs="Times New Roman"/>
          <w:szCs w:val="28"/>
        </w:rPr>
        <w:t>В других случаях участники передач показывают образец поведения, который позволяет найти достойный и правильный выход из сложившейся ситуации (надеть наушники в транспорте, чтобы слушать музыку; обменять дефектный товар в магазине; сообщить о сл</w:t>
      </w:r>
      <w:r w:rsidRPr="00640E43">
        <w:rPr>
          <w:rFonts w:cs="Times New Roman"/>
          <w:szCs w:val="28"/>
        </w:rPr>
        <w:t>о</w:t>
      </w:r>
      <w:r w:rsidRPr="00640E43">
        <w:rPr>
          <w:rFonts w:cs="Times New Roman"/>
          <w:szCs w:val="28"/>
        </w:rPr>
        <w:t>манном автомате для продажи билетов и т.д.).</w:t>
      </w:r>
    </w:p>
    <w:p w:rsidR="00586188" w:rsidRDefault="00586188" w:rsidP="00586188">
      <w:pPr>
        <w:rPr>
          <w:rFonts w:cs="Times New Roman"/>
          <w:szCs w:val="28"/>
        </w:rPr>
      </w:pPr>
      <w:r w:rsidRPr="00640E43">
        <w:rPr>
          <w:rFonts w:cs="Times New Roman"/>
          <w:szCs w:val="28"/>
        </w:rPr>
        <w:t>В некоторых передачах принимают участие так называемые эксперты, т.е. специалисты по тем или иным вопросам, которые являются центральными в да</w:t>
      </w:r>
      <w:r w:rsidRPr="00640E43">
        <w:rPr>
          <w:rFonts w:cs="Times New Roman"/>
          <w:szCs w:val="28"/>
        </w:rPr>
        <w:t>н</w:t>
      </w:r>
      <w:r w:rsidRPr="00640E43">
        <w:rPr>
          <w:rFonts w:cs="Times New Roman"/>
          <w:szCs w:val="28"/>
        </w:rPr>
        <w:t xml:space="preserve">ной передаче. </w:t>
      </w:r>
      <w:proofErr w:type="gramStart"/>
      <w:r w:rsidRPr="00640E43">
        <w:rPr>
          <w:rFonts w:cs="Times New Roman"/>
          <w:szCs w:val="28"/>
        </w:rPr>
        <w:t>Это могут быть психологи, юристы, экономисты, врачи и т.д., они объясняют, комментируют, дают прогнозы.</w:t>
      </w:r>
      <w:proofErr w:type="gramEnd"/>
      <w:r w:rsidRPr="00640E43">
        <w:rPr>
          <w:rFonts w:cs="Times New Roman"/>
          <w:szCs w:val="28"/>
        </w:rPr>
        <w:t xml:space="preserve"> Речь данной группы участников пер</w:t>
      </w:r>
      <w:r w:rsidRPr="00640E43">
        <w:rPr>
          <w:rFonts w:cs="Times New Roman"/>
          <w:szCs w:val="28"/>
        </w:rPr>
        <w:t>е</w:t>
      </w:r>
      <w:r w:rsidRPr="00640E43">
        <w:rPr>
          <w:rFonts w:cs="Times New Roman"/>
          <w:szCs w:val="28"/>
        </w:rPr>
        <w:lastRenderedPageBreak/>
        <w:t xml:space="preserve">дачи характеризуется продуманностью, логичностью, почти </w:t>
      </w:r>
      <w:proofErr w:type="gramStart"/>
      <w:r w:rsidRPr="00640E43">
        <w:rPr>
          <w:rFonts w:cs="Times New Roman"/>
          <w:szCs w:val="28"/>
        </w:rPr>
        <w:t>полным</w:t>
      </w:r>
      <w:proofErr w:type="gramEnd"/>
      <w:r w:rsidRPr="00640E43">
        <w:rPr>
          <w:rFonts w:cs="Times New Roman"/>
          <w:szCs w:val="28"/>
        </w:rPr>
        <w:t xml:space="preserve"> отсутствие эмоциональной окраски. В лингвистическом аспекте можно выделить следующие особенности: большое количество сложных предложений, использование профе</w:t>
      </w:r>
      <w:r w:rsidRPr="00640E43">
        <w:rPr>
          <w:rFonts w:cs="Times New Roman"/>
          <w:szCs w:val="28"/>
        </w:rPr>
        <w:t>с</w:t>
      </w:r>
      <w:r w:rsidRPr="00640E43">
        <w:rPr>
          <w:rFonts w:cs="Times New Roman"/>
          <w:szCs w:val="28"/>
        </w:rPr>
        <w:t xml:space="preserve">сиональных терминов, которые </w:t>
      </w:r>
      <w:proofErr w:type="gramStart"/>
      <w:r w:rsidRPr="00640E43">
        <w:rPr>
          <w:rFonts w:cs="Times New Roman"/>
          <w:szCs w:val="28"/>
        </w:rPr>
        <w:t>однако</w:t>
      </w:r>
      <w:proofErr w:type="gramEnd"/>
      <w:r w:rsidRPr="00640E43">
        <w:rPr>
          <w:rFonts w:cs="Times New Roman"/>
          <w:szCs w:val="28"/>
        </w:rPr>
        <w:t xml:space="preserve"> являются общеизвестными, использование более сложных конструкций, таких как, например, пассивный залог. </w:t>
      </w:r>
    </w:p>
    <w:p w:rsidR="00117ADD" w:rsidRDefault="00117ADD">
      <w:pPr>
        <w:spacing w:after="200" w:line="276" w:lineRule="auto"/>
        <w:ind w:firstLine="0"/>
        <w:jc w:val="left"/>
        <w:rPr>
          <w:rFonts w:ascii="Arial" w:hAnsi="Arial" w:cs="Arial"/>
          <w:b/>
          <w:sz w:val="24"/>
          <w:szCs w:val="24"/>
        </w:rPr>
      </w:pPr>
    </w:p>
    <w:p w:rsidR="00C7704B" w:rsidRDefault="00C7704B">
      <w:pPr>
        <w:spacing w:after="200" w:line="276" w:lineRule="auto"/>
        <w:ind w:firstLine="0"/>
        <w:jc w:val="left"/>
        <w:rPr>
          <w:rFonts w:eastAsia="Times New Roman" w:cs="Times New Roman"/>
          <w:b/>
          <w:bCs/>
          <w:i/>
          <w:iCs/>
          <w:szCs w:val="28"/>
          <w:lang w:eastAsia="ru-RU"/>
        </w:rPr>
      </w:pPr>
      <w:r>
        <w:rPr>
          <w:rFonts w:cs="Times New Roman"/>
        </w:rPr>
        <w:br w:type="page"/>
      </w:r>
    </w:p>
    <w:p w:rsidR="00586188" w:rsidRDefault="00766C87" w:rsidP="001273BE">
      <w:pPr>
        <w:pStyle w:val="2"/>
        <w:jc w:val="center"/>
        <w:rPr>
          <w:rFonts w:ascii="Times New Roman" w:hAnsi="Times New Roman" w:cs="Times New Roman"/>
        </w:rPr>
      </w:pPr>
      <w:bookmarkStart w:id="10" w:name="_Toc401687899"/>
      <w:r>
        <w:rPr>
          <w:rFonts w:ascii="Times New Roman" w:hAnsi="Times New Roman" w:cs="Times New Roman"/>
        </w:rPr>
        <w:lastRenderedPageBreak/>
        <w:t>2.</w:t>
      </w:r>
      <w:r w:rsidR="00586188" w:rsidRPr="002273AF">
        <w:rPr>
          <w:rFonts w:ascii="Times New Roman" w:hAnsi="Times New Roman" w:cs="Times New Roman"/>
        </w:rPr>
        <w:t xml:space="preserve">3 Коммуникативная функция передач как основа </w:t>
      </w:r>
      <w:proofErr w:type="gramStart"/>
      <w:r w:rsidR="00586188" w:rsidRPr="002273AF">
        <w:rPr>
          <w:rFonts w:ascii="Times New Roman" w:hAnsi="Times New Roman" w:cs="Times New Roman"/>
        </w:rPr>
        <w:t>дидактической</w:t>
      </w:r>
      <w:proofErr w:type="gramEnd"/>
      <w:r w:rsidR="00586188" w:rsidRPr="002273AF">
        <w:rPr>
          <w:rFonts w:ascii="Times New Roman" w:hAnsi="Times New Roman" w:cs="Times New Roman"/>
        </w:rPr>
        <w:t xml:space="preserve"> типолог</w:t>
      </w:r>
      <w:r w:rsidR="00586188" w:rsidRPr="002273AF">
        <w:rPr>
          <w:rFonts w:ascii="Times New Roman" w:hAnsi="Times New Roman" w:cs="Times New Roman"/>
        </w:rPr>
        <w:t>и</w:t>
      </w:r>
      <w:r w:rsidR="00586188" w:rsidRPr="002273AF">
        <w:rPr>
          <w:rFonts w:ascii="Times New Roman" w:hAnsi="Times New Roman" w:cs="Times New Roman"/>
        </w:rPr>
        <w:t>зации медиатекстов.</w:t>
      </w:r>
      <w:bookmarkEnd w:id="10"/>
    </w:p>
    <w:p w:rsidR="001273BE" w:rsidRPr="001273BE" w:rsidRDefault="001273BE" w:rsidP="001273BE">
      <w:pPr>
        <w:rPr>
          <w:lang w:eastAsia="ru-RU"/>
        </w:rPr>
      </w:pPr>
    </w:p>
    <w:p w:rsidR="00586188" w:rsidRPr="00640E43" w:rsidRDefault="00586188" w:rsidP="00586188">
      <w:pPr>
        <w:rPr>
          <w:rFonts w:cs="Times New Roman"/>
          <w:szCs w:val="28"/>
        </w:rPr>
      </w:pPr>
      <w:r w:rsidRPr="00640E43">
        <w:rPr>
          <w:rFonts w:cs="Times New Roman"/>
          <w:szCs w:val="28"/>
        </w:rPr>
        <w:t>Выделение коммуникативной функции передачи в качестве основы для п</w:t>
      </w:r>
      <w:r w:rsidRPr="00640E43">
        <w:rPr>
          <w:rFonts w:cs="Times New Roman"/>
          <w:szCs w:val="28"/>
        </w:rPr>
        <w:t>о</w:t>
      </w:r>
      <w:r w:rsidRPr="00640E43">
        <w:rPr>
          <w:rFonts w:cs="Times New Roman"/>
          <w:szCs w:val="28"/>
        </w:rPr>
        <w:t>строения дидактической типологизации медиатекстов позволяет сконцентрир</w:t>
      </w:r>
      <w:r w:rsidRPr="00640E43">
        <w:rPr>
          <w:rFonts w:cs="Times New Roman"/>
          <w:szCs w:val="28"/>
        </w:rPr>
        <w:t>о</w:t>
      </w:r>
      <w:r w:rsidRPr="00640E43">
        <w:rPr>
          <w:rFonts w:cs="Times New Roman"/>
          <w:szCs w:val="28"/>
        </w:rPr>
        <w:t>вать работу над конкретными речевыми</w:t>
      </w:r>
      <w:r>
        <w:rPr>
          <w:rFonts w:cs="Times New Roman"/>
          <w:szCs w:val="28"/>
        </w:rPr>
        <w:t xml:space="preserve"> и визуальными</w:t>
      </w:r>
      <w:r w:rsidRPr="00640E43">
        <w:rPr>
          <w:rFonts w:cs="Times New Roman"/>
          <w:szCs w:val="28"/>
        </w:rPr>
        <w:t xml:space="preserve"> </w:t>
      </w:r>
      <w:r>
        <w:rPr>
          <w:rFonts w:cs="Times New Roman"/>
          <w:szCs w:val="28"/>
        </w:rPr>
        <w:t>средствами</w:t>
      </w:r>
      <w:r w:rsidRPr="00640E43">
        <w:rPr>
          <w:rFonts w:cs="Times New Roman"/>
          <w:szCs w:val="28"/>
        </w:rPr>
        <w:t xml:space="preserve"> реализации коммуникативных намерений. Хорошим материалом для работы могут послужить так называемые «подкасты», </w:t>
      </w:r>
      <w:proofErr w:type="gramStart"/>
      <w:r w:rsidRPr="00640E43">
        <w:rPr>
          <w:rFonts w:cs="Times New Roman"/>
          <w:szCs w:val="28"/>
        </w:rPr>
        <w:t>Интернет-страницы</w:t>
      </w:r>
      <w:proofErr w:type="gramEnd"/>
      <w:r w:rsidRPr="00640E43">
        <w:rPr>
          <w:rFonts w:cs="Times New Roman"/>
          <w:szCs w:val="28"/>
        </w:rPr>
        <w:t>, на которых в свободном дост</w:t>
      </w:r>
      <w:r w:rsidRPr="00640E43">
        <w:rPr>
          <w:rFonts w:cs="Times New Roman"/>
          <w:szCs w:val="28"/>
        </w:rPr>
        <w:t>у</w:t>
      </w:r>
      <w:r w:rsidRPr="00640E43">
        <w:rPr>
          <w:rFonts w:cs="Times New Roman"/>
          <w:szCs w:val="28"/>
        </w:rPr>
        <w:t>пе находятся фрагменты телепередач или их полные версии. Для работы с «по</w:t>
      </w:r>
      <w:r w:rsidRPr="00640E43">
        <w:rPr>
          <w:rFonts w:cs="Times New Roman"/>
          <w:szCs w:val="28"/>
        </w:rPr>
        <w:t>д</w:t>
      </w:r>
      <w:r w:rsidRPr="00640E43">
        <w:rPr>
          <w:rFonts w:cs="Times New Roman"/>
          <w:szCs w:val="28"/>
        </w:rPr>
        <w:t>кастами» не требуется специального оборудования, кроме компьютера с доступом в Интернет и подключенного к нему (компьютеру) проектора. Эти видеоматери</w:t>
      </w:r>
      <w:r w:rsidRPr="00640E43">
        <w:rPr>
          <w:rFonts w:cs="Times New Roman"/>
          <w:szCs w:val="28"/>
        </w:rPr>
        <w:t>а</w:t>
      </w:r>
      <w:r w:rsidRPr="00640E43">
        <w:rPr>
          <w:rFonts w:cs="Times New Roman"/>
          <w:szCs w:val="28"/>
        </w:rPr>
        <w:t>лы чрезвычайно разнообразны по своим жанрам, имеется возможность поиска м</w:t>
      </w:r>
      <w:r w:rsidRPr="00640E43">
        <w:rPr>
          <w:rFonts w:cs="Times New Roman"/>
          <w:szCs w:val="28"/>
        </w:rPr>
        <w:t>а</w:t>
      </w:r>
      <w:r w:rsidRPr="00640E43">
        <w:rPr>
          <w:rFonts w:cs="Times New Roman"/>
          <w:szCs w:val="28"/>
        </w:rPr>
        <w:t>териалов, как по тематике, так и по названию, жанру медиатекста, телеканалу. Крупные телеканалы предлагают в Интернете на своих страницах специальные версии своих передач. Поэтому эти материалы всегда актуальны, позволяют с</w:t>
      </w:r>
      <w:r w:rsidRPr="00640E43">
        <w:rPr>
          <w:rFonts w:cs="Times New Roman"/>
          <w:szCs w:val="28"/>
        </w:rPr>
        <w:t>о</w:t>
      </w:r>
      <w:r w:rsidRPr="00640E43">
        <w:rPr>
          <w:rFonts w:cs="Times New Roman"/>
          <w:szCs w:val="28"/>
        </w:rPr>
        <w:t>ставить представление о том, что сейчас происходит в немецкоговорящих стр</w:t>
      </w:r>
      <w:r w:rsidRPr="00640E43">
        <w:rPr>
          <w:rFonts w:cs="Times New Roman"/>
          <w:szCs w:val="28"/>
        </w:rPr>
        <w:t>а</w:t>
      </w:r>
      <w:r w:rsidRPr="00640E43">
        <w:rPr>
          <w:rFonts w:cs="Times New Roman"/>
          <w:szCs w:val="28"/>
        </w:rPr>
        <w:t>нах, узнать актуальные проблемы не только политического и экономического, но и общественного характера. Кроме того, эти передачи, как правило, не слишком длинные, что позволяет просмотреть их на занятии несколько раз. В процессе р</w:t>
      </w:r>
      <w:r w:rsidRPr="00640E43">
        <w:rPr>
          <w:rFonts w:cs="Times New Roman"/>
          <w:szCs w:val="28"/>
        </w:rPr>
        <w:t>а</w:t>
      </w:r>
      <w:r w:rsidRPr="00640E43">
        <w:rPr>
          <w:rFonts w:cs="Times New Roman"/>
          <w:szCs w:val="28"/>
        </w:rPr>
        <w:t>боты были проан</w:t>
      </w:r>
      <w:r>
        <w:rPr>
          <w:rFonts w:cs="Times New Roman"/>
          <w:szCs w:val="28"/>
        </w:rPr>
        <w:t>ализированы различные передачи</w:t>
      </w:r>
      <w:r w:rsidRPr="00640E43">
        <w:rPr>
          <w:rFonts w:cs="Times New Roman"/>
          <w:szCs w:val="28"/>
        </w:rPr>
        <w:t xml:space="preserve"> подкаста передачи «Galileo» телеканала PRO7, а также другие передачи, как например «Puls» телеканала SF1 (Швейцария), „Quarks und Co“ телеканала WDR, всего более 20 передач.</w:t>
      </w:r>
    </w:p>
    <w:p w:rsidR="00586188" w:rsidRPr="00640E43" w:rsidRDefault="00586188" w:rsidP="00586188">
      <w:pPr>
        <w:rPr>
          <w:rFonts w:cs="Times New Roman"/>
          <w:szCs w:val="28"/>
        </w:rPr>
      </w:pPr>
      <w:r w:rsidRPr="00640E43">
        <w:rPr>
          <w:rFonts w:cs="Times New Roman"/>
          <w:szCs w:val="28"/>
        </w:rPr>
        <w:t xml:space="preserve">Среди передач «Galileo» можно выделить </w:t>
      </w:r>
      <w:r>
        <w:rPr>
          <w:rFonts w:cs="Times New Roman"/>
          <w:szCs w:val="28"/>
        </w:rPr>
        <w:t>серию</w:t>
      </w:r>
      <w:r w:rsidRPr="00640E43">
        <w:rPr>
          <w:rFonts w:cs="Times New Roman"/>
          <w:szCs w:val="28"/>
        </w:rPr>
        <w:t xml:space="preserve"> передач, построенных по одной схеме, участники телеобщения которых имеют сходные коммуникативные намерения, </w:t>
      </w:r>
      <w:r>
        <w:rPr>
          <w:rFonts w:cs="Times New Roman"/>
          <w:szCs w:val="28"/>
        </w:rPr>
        <w:t>реализуемые</w:t>
      </w:r>
      <w:r w:rsidRPr="00640E43">
        <w:rPr>
          <w:rFonts w:cs="Times New Roman"/>
          <w:szCs w:val="28"/>
        </w:rPr>
        <w:t xml:space="preserve"> сходными р</w:t>
      </w:r>
      <w:r>
        <w:rPr>
          <w:rFonts w:cs="Times New Roman"/>
          <w:szCs w:val="28"/>
        </w:rPr>
        <w:t>ечевыми средствами, однако имеют</w:t>
      </w:r>
      <w:r w:rsidRPr="00640E43">
        <w:rPr>
          <w:rFonts w:cs="Times New Roman"/>
          <w:szCs w:val="28"/>
        </w:rPr>
        <w:t xml:space="preserve"> разли</w:t>
      </w:r>
      <w:r w:rsidRPr="00640E43">
        <w:rPr>
          <w:rFonts w:cs="Times New Roman"/>
          <w:szCs w:val="28"/>
        </w:rPr>
        <w:t>ч</w:t>
      </w:r>
      <w:r w:rsidRPr="00640E43">
        <w:rPr>
          <w:rFonts w:cs="Times New Roman"/>
          <w:szCs w:val="28"/>
        </w:rPr>
        <w:t>ную тематику, и поэтому несколько отличаются друг от друга. Это передачи, в которых речь идет о так называемых «Rechtsirrtümer» - правовых заблуждениях: правила поведения в общественном транспорте, правила движения на улице, пр</w:t>
      </w:r>
      <w:r w:rsidRPr="00640E43">
        <w:rPr>
          <w:rFonts w:cs="Times New Roman"/>
          <w:szCs w:val="28"/>
        </w:rPr>
        <w:t>а</w:t>
      </w:r>
      <w:r w:rsidRPr="00640E43">
        <w:rPr>
          <w:rFonts w:cs="Times New Roman"/>
          <w:szCs w:val="28"/>
        </w:rPr>
        <w:t xml:space="preserve">вила обмена и рекламации товаров, правила совершения покупок в супермаркете. </w:t>
      </w:r>
      <w:r w:rsidRPr="00640E43">
        <w:rPr>
          <w:rFonts w:cs="Times New Roman"/>
          <w:szCs w:val="28"/>
        </w:rPr>
        <w:lastRenderedPageBreak/>
        <w:t>Этот тип передач можно представить схематично, поскольку их сюжеты выстро</w:t>
      </w:r>
      <w:r w:rsidRPr="00640E43">
        <w:rPr>
          <w:rFonts w:cs="Times New Roman"/>
          <w:szCs w:val="28"/>
        </w:rPr>
        <w:t>е</w:t>
      </w:r>
      <w:r w:rsidRPr="00640E43">
        <w:rPr>
          <w:rFonts w:cs="Times New Roman"/>
          <w:szCs w:val="28"/>
        </w:rPr>
        <w:t xml:space="preserve">ны в строго определенной системе. </w:t>
      </w:r>
    </w:p>
    <w:p w:rsidR="00586188" w:rsidRPr="00640E43" w:rsidRDefault="00586188" w:rsidP="00586188">
      <w:pPr>
        <w:rPr>
          <w:rFonts w:cs="Times New Roman"/>
          <w:szCs w:val="28"/>
        </w:rPr>
      </w:pPr>
      <w:r w:rsidRPr="00640E43">
        <w:rPr>
          <w:rFonts w:cs="Times New Roman"/>
          <w:szCs w:val="28"/>
        </w:rPr>
        <w:t>Каждая передача представляет собой ответы на несколько (6-8) вопросов, что можно и что нельзя делать в той или иной ситуации, каждый вопрос является параграфом, на который дается развернутый ответ. Параграф может быть пре</w:t>
      </w:r>
      <w:r w:rsidRPr="00640E43">
        <w:rPr>
          <w:rFonts w:cs="Times New Roman"/>
          <w:szCs w:val="28"/>
        </w:rPr>
        <w:t>д</w:t>
      </w:r>
      <w:r w:rsidRPr="00640E43">
        <w:rPr>
          <w:rFonts w:cs="Times New Roman"/>
          <w:szCs w:val="28"/>
        </w:rPr>
        <w:t>ставлен в виде следующей схемы.</w:t>
      </w:r>
    </w:p>
    <w:p w:rsidR="00586188" w:rsidRPr="00B42F53" w:rsidRDefault="00586188" w:rsidP="00586188">
      <w:pPr>
        <w:rPr>
          <w:rFonts w:cs="Times New Roman"/>
        </w:rPr>
      </w:pPr>
      <w:r w:rsidRPr="00CA7F8A">
        <w:rPr>
          <w:rFonts w:cs="Times New Roman"/>
          <w:b/>
          <w:szCs w:val="28"/>
        </w:rPr>
        <w:t xml:space="preserve">Схема </w:t>
      </w:r>
      <w:r w:rsidR="0081645E" w:rsidRPr="00CA7F8A">
        <w:rPr>
          <w:rFonts w:cs="Times New Roman"/>
          <w:b/>
          <w:szCs w:val="28"/>
        </w:rPr>
        <w:t>6</w:t>
      </w:r>
      <w:r w:rsidRPr="00CA7F8A">
        <w:rPr>
          <w:rFonts w:cs="Times New Roman"/>
          <w:b/>
        </w:rPr>
        <w:t>.</w:t>
      </w:r>
      <w:r w:rsidR="00B42F53">
        <w:rPr>
          <w:rFonts w:cs="Times New Roman"/>
        </w:rPr>
        <w:t xml:space="preserve"> «Параграф» телепередачи «Галилео».</w:t>
      </w:r>
    </w:p>
    <w:p w:rsidR="00586188" w:rsidRDefault="00B8475E" w:rsidP="00586188">
      <w:pPr>
        <w:rPr>
          <w:rFonts w:ascii="Arial" w:hAnsi="Arial" w:cs="Arial"/>
        </w:rPr>
      </w:pPr>
      <w:r>
        <w:rPr>
          <w:rFonts w:ascii="Arial" w:hAnsi="Arial" w:cs="Arial"/>
        </w:rPr>
      </w:r>
      <w:r>
        <w:rPr>
          <w:rFonts w:ascii="Arial" w:hAnsi="Arial" w:cs="Arial"/>
        </w:rPr>
        <w:pict>
          <v:group id="_x0000_s1172" editas="canvas" style="width:444.85pt;height:369pt;mso-position-horizontal-relative:char;mso-position-vertical-relative:line" coordorigin="2209,2392" coordsize="6978,5713">
            <o:lock v:ext="edit" aspectratio="t"/>
            <v:shape id="_x0000_s1173" type="#_x0000_t75" style="position:absolute;left:2209;top:2392;width:6978;height:5713" o:preferrelative="f">
              <v:fill o:detectmouseclick="t"/>
              <v:path o:extrusionok="t" o:connecttype="none"/>
              <o:lock v:ext="edit" text="t"/>
            </v:shape>
            <v:shapetype id="_x0000_t110" coordsize="21600,21600" o:spt="110" path="m10800,l,10800,10800,21600,21600,10800xe">
              <v:stroke joinstyle="miter"/>
              <v:path gradientshapeok="t" o:connecttype="rect" textboxrect="5400,5400,16200,16200"/>
            </v:shapetype>
            <v:shape id="_x0000_s1174" type="#_x0000_t110" style="position:absolute;left:4665;top:2392;width:2260;height:1673"/>
            <v:shape id="_x0000_s1175" type="#_x0000_t202" style="position:absolute;left:5230;top:2949;width:1272;height:558" stroked="f">
              <v:textbox style="mso-next-textbox:#_x0000_s1175">
                <w:txbxContent>
                  <w:p w:rsidR="00272AFA" w:rsidRPr="00640E43" w:rsidRDefault="00272AFA" w:rsidP="00167608">
                    <w:pPr>
                      <w:spacing w:line="240" w:lineRule="auto"/>
                      <w:ind w:firstLine="0"/>
                      <w:rPr>
                        <w:rFonts w:cs="Times New Roman"/>
                        <w:b/>
                        <w:szCs w:val="28"/>
                      </w:rPr>
                    </w:pPr>
                    <w:r w:rsidRPr="00640E43">
                      <w:rPr>
                        <w:rFonts w:cs="Times New Roman"/>
                        <w:b/>
                        <w:szCs w:val="28"/>
                      </w:rPr>
                      <w:t>Вопрос §</w:t>
                    </w:r>
                  </w:p>
                </w:txbxContent>
              </v:textbox>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1176" type="#_x0000_t115" style="position:absolute;left:2265;top:4203;width:2120;height:1813"/>
            <v:shape id="_x0000_s1177" type="#_x0000_t202" style="position:absolute;left:2350;top:4545;width:1694;height:1119" stroked="f">
              <v:textbox style="mso-next-textbox:#_x0000_s1177">
                <w:txbxContent>
                  <w:p w:rsidR="00272AFA" w:rsidRPr="00167608" w:rsidRDefault="00272AFA" w:rsidP="00167608">
                    <w:pPr>
                      <w:spacing w:line="240" w:lineRule="auto"/>
                      <w:ind w:firstLine="0"/>
                      <w:rPr>
                        <w:rFonts w:cs="Times New Roman"/>
                        <w:b/>
                        <w:sz w:val="24"/>
                        <w:szCs w:val="24"/>
                      </w:rPr>
                    </w:pPr>
                    <w:r w:rsidRPr="00167608">
                      <w:rPr>
                        <w:rFonts w:cs="Times New Roman"/>
                        <w:b/>
                        <w:sz w:val="24"/>
                        <w:szCs w:val="24"/>
                      </w:rPr>
                      <w:t xml:space="preserve">Ответы </w:t>
                    </w:r>
                    <w:proofErr w:type="gramStart"/>
                    <w:r w:rsidRPr="00167608">
                      <w:rPr>
                        <w:rFonts w:cs="Times New Roman"/>
                        <w:b/>
                        <w:sz w:val="24"/>
                        <w:szCs w:val="24"/>
                      </w:rPr>
                      <w:t>случай-ных</w:t>
                    </w:r>
                    <w:proofErr w:type="gramEnd"/>
                    <w:r w:rsidRPr="00167608">
                      <w:rPr>
                        <w:rFonts w:cs="Times New Roman"/>
                        <w:b/>
                        <w:sz w:val="24"/>
                        <w:szCs w:val="24"/>
                      </w:rPr>
                      <w:t xml:space="preserve"> прохожих, покупателей и т.д.</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178" type="#_x0000_t114" style="position:absolute;left:7348;top:4064;width:1694;height:2089"/>
            <v:shape id="_x0000_s1179" type="#_x0000_t202" style="position:absolute;left:7465;top:4203;width:1577;height:1461" stroked="f">
              <v:textbox style="mso-next-textbox:#_x0000_s1179">
                <w:txbxContent>
                  <w:p w:rsidR="00272AFA" w:rsidRPr="00640E43" w:rsidRDefault="00272AFA" w:rsidP="00167608">
                    <w:pPr>
                      <w:spacing w:line="240" w:lineRule="auto"/>
                      <w:ind w:firstLine="0"/>
                      <w:rPr>
                        <w:rFonts w:cs="Times New Roman"/>
                        <w:b/>
                        <w:sz w:val="26"/>
                        <w:szCs w:val="26"/>
                      </w:rPr>
                    </w:pPr>
                    <w:r w:rsidRPr="00640E43">
                      <w:rPr>
                        <w:rFonts w:cs="Times New Roman"/>
                        <w:b/>
                        <w:sz w:val="26"/>
                        <w:szCs w:val="26"/>
                      </w:rPr>
                      <w:t>Краткий о</w:t>
                    </w:r>
                    <w:r w:rsidRPr="00640E43">
                      <w:rPr>
                        <w:rFonts w:cs="Times New Roman"/>
                        <w:b/>
                        <w:sz w:val="26"/>
                        <w:szCs w:val="26"/>
                      </w:rPr>
                      <w:t>т</w:t>
                    </w:r>
                    <w:r w:rsidRPr="00640E43">
                      <w:rPr>
                        <w:rFonts w:cs="Times New Roman"/>
                        <w:b/>
                        <w:sz w:val="26"/>
                        <w:szCs w:val="26"/>
                      </w:rPr>
                      <w:t xml:space="preserve">вет автора и </w:t>
                    </w:r>
                    <w:proofErr w:type="gramStart"/>
                    <w:r w:rsidRPr="00640E43">
                      <w:rPr>
                        <w:rFonts w:cs="Times New Roman"/>
                        <w:b/>
                        <w:sz w:val="26"/>
                        <w:szCs w:val="26"/>
                      </w:rPr>
                      <w:t>комментарий ответов</w:t>
                    </w:r>
                    <w:proofErr w:type="gramEnd"/>
                    <w:r w:rsidRPr="00640E43">
                      <w:rPr>
                        <w:rFonts w:cs="Times New Roman"/>
                        <w:b/>
                        <w:sz w:val="26"/>
                        <w:szCs w:val="26"/>
                      </w:rPr>
                      <w:t xml:space="preserve"> пр</w:t>
                    </w:r>
                    <w:r w:rsidRPr="00640E43">
                      <w:rPr>
                        <w:rFonts w:cs="Times New Roman"/>
                        <w:b/>
                        <w:sz w:val="26"/>
                        <w:szCs w:val="26"/>
                      </w:rPr>
                      <w:t>о</w:t>
                    </w:r>
                    <w:r w:rsidRPr="00640E43">
                      <w:rPr>
                        <w:rFonts w:cs="Times New Roman"/>
                        <w:b/>
                        <w:sz w:val="26"/>
                        <w:szCs w:val="26"/>
                      </w:rPr>
                      <w:t>хожих</w:t>
                    </w:r>
                  </w:p>
                </w:txbxContent>
              </v:textbox>
            </v:shape>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180" type="#_x0000_t122" style="position:absolute;left:4044;top:6154;width:3248;height:1673"/>
            <v:shape id="_x0000_s1181" type="#_x0000_t32" style="position:absolute;left:3325;top:3229;width:1340;height:974;flip:x" o:connectortype="straight">
              <v:stroke endarrow="block"/>
            </v:shape>
            <v:shape id="_x0000_s1182" type="#_x0000_t32" style="position:absolute;left:6925;top:3229;width:1410;height:833" o:connectortype="straight">
              <v:stroke endarrow="block"/>
            </v:shape>
            <v:shape id="_x0000_s1183" type="#_x0000_t32" style="position:absolute;left:4385;top:5108;width:2963;height:1;flip:x" o:connectortype="straight">
              <v:stroke endarrow="block"/>
            </v:shape>
            <v:shape id="_x0000_s1184" type="#_x0000_t202" style="position:absolute;left:4186;top:6572;width:2964;height:836" stroked="f">
              <v:textbox style="mso-next-textbox:#_x0000_s1184">
                <w:txbxContent>
                  <w:p w:rsidR="00272AFA" w:rsidRPr="00640E43" w:rsidRDefault="00272AFA" w:rsidP="00167608">
                    <w:pPr>
                      <w:ind w:firstLine="0"/>
                      <w:rPr>
                        <w:rFonts w:cs="Times New Roman"/>
                        <w:b/>
                        <w:sz w:val="26"/>
                        <w:szCs w:val="26"/>
                      </w:rPr>
                    </w:pPr>
                    <w:r w:rsidRPr="00640E43">
                      <w:rPr>
                        <w:rFonts w:cs="Times New Roman"/>
                        <w:b/>
                        <w:sz w:val="26"/>
                        <w:szCs w:val="26"/>
                      </w:rPr>
                      <w:t>Основной сюжет, объясня</w:t>
                    </w:r>
                    <w:r w:rsidRPr="00640E43">
                      <w:rPr>
                        <w:rFonts w:cs="Times New Roman"/>
                        <w:b/>
                        <w:sz w:val="26"/>
                        <w:szCs w:val="26"/>
                      </w:rPr>
                      <w:t>ю</w:t>
                    </w:r>
                    <w:r w:rsidRPr="00640E43">
                      <w:rPr>
                        <w:rFonts w:cs="Times New Roman"/>
                        <w:b/>
                        <w:sz w:val="26"/>
                        <w:szCs w:val="26"/>
                      </w:rPr>
                      <w:t>щий правило.</w:t>
                    </w:r>
                  </w:p>
                </w:txbxContent>
              </v:textbox>
            </v:shape>
            <v:shape id="_x0000_s1185" type="#_x0000_t32" style="position:absolute;left:7292;top:6037;width:903;height:1172;flip:x" o:connectortype="straight">
              <v:stroke endarrow="block"/>
            </v:shape>
            <v:shape id="_x0000_s1186" type="#_x0000_t32" style="position:absolute;left:3325;top:5872;width:719;height:1119" o:connectortype="straight">
              <v:stroke endarrow="block"/>
            </v:shape>
            <w10:wrap type="none"/>
            <w10:anchorlock/>
          </v:group>
        </w:pict>
      </w:r>
    </w:p>
    <w:p w:rsidR="00117ADD" w:rsidRPr="009B15C8" w:rsidRDefault="00586188" w:rsidP="009B15C8">
      <w:pPr>
        <w:rPr>
          <w:rFonts w:cs="Times New Roman"/>
          <w:szCs w:val="28"/>
        </w:rPr>
      </w:pPr>
      <w:r w:rsidRPr="00640E43">
        <w:rPr>
          <w:rFonts w:cs="Times New Roman"/>
          <w:szCs w:val="28"/>
        </w:rPr>
        <w:t>Исх</w:t>
      </w:r>
      <w:r w:rsidR="00D97620">
        <w:rPr>
          <w:rFonts w:cs="Times New Roman"/>
          <w:szCs w:val="28"/>
        </w:rPr>
        <w:t>одя из предложенной выше схемы 7</w:t>
      </w:r>
      <w:r w:rsidRPr="00640E43">
        <w:rPr>
          <w:rFonts w:cs="Times New Roman"/>
          <w:szCs w:val="28"/>
        </w:rPr>
        <w:t xml:space="preserve">, </w:t>
      </w:r>
      <w:r w:rsidR="009B15C8">
        <w:rPr>
          <w:rFonts w:cs="Times New Roman"/>
          <w:szCs w:val="28"/>
        </w:rPr>
        <w:t>в табли</w:t>
      </w:r>
      <w:r w:rsidR="0081645E">
        <w:rPr>
          <w:rFonts w:cs="Times New Roman"/>
          <w:szCs w:val="28"/>
        </w:rPr>
        <w:t>це 11 представлены комм</w:t>
      </w:r>
      <w:r w:rsidR="0081645E">
        <w:rPr>
          <w:rFonts w:cs="Times New Roman"/>
          <w:szCs w:val="28"/>
        </w:rPr>
        <w:t>у</w:t>
      </w:r>
      <w:r w:rsidR="0081645E">
        <w:rPr>
          <w:rFonts w:cs="Times New Roman"/>
          <w:szCs w:val="28"/>
        </w:rPr>
        <w:t>никативные</w:t>
      </w:r>
      <w:r w:rsidRPr="00640E43">
        <w:rPr>
          <w:rFonts w:cs="Times New Roman"/>
          <w:szCs w:val="28"/>
        </w:rPr>
        <w:t xml:space="preserve"> </w:t>
      </w:r>
      <w:r w:rsidR="0081645E">
        <w:rPr>
          <w:rFonts w:cs="Times New Roman"/>
          <w:szCs w:val="28"/>
        </w:rPr>
        <w:t>намерения</w:t>
      </w:r>
      <w:r w:rsidRPr="00640E43">
        <w:rPr>
          <w:rFonts w:cs="Times New Roman"/>
          <w:szCs w:val="28"/>
        </w:rPr>
        <w:t xml:space="preserve"> и речевы</w:t>
      </w:r>
      <w:r w:rsidR="0081645E">
        <w:rPr>
          <w:rFonts w:cs="Times New Roman"/>
          <w:szCs w:val="28"/>
        </w:rPr>
        <w:t>е</w:t>
      </w:r>
      <w:r w:rsidRPr="00640E43">
        <w:rPr>
          <w:rFonts w:cs="Times New Roman"/>
          <w:szCs w:val="28"/>
        </w:rPr>
        <w:t xml:space="preserve"> средств</w:t>
      </w:r>
      <w:r w:rsidR="0081645E">
        <w:rPr>
          <w:rFonts w:cs="Times New Roman"/>
          <w:szCs w:val="28"/>
        </w:rPr>
        <w:t>а</w:t>
      </w:r>
      <w:r w:rsidRPr="00640E43">
        <w:rPr>
          <w:rFonts w:cs="Times New Roman"/>
          <w:szCs w:val="28"/>
        </w:rPr>
        <w:t xml:space="preserve"> их выражения в этих передачах:</w:t>
      </w:r>
    </w:p>
    <w:p w:rsidR="00C7704B" w:rsidRDefault="00C7704B">
      <w:pPr>
        <w:spacing w:after="200" w:line="276" w:lineRule="auto"/>
        <w:ind w:firstLine="0"/>
        <w:jc w:val="left"/>
        <w:rPr>
          <w:rFonts w:ascii="Arial" w:hAnsi="Arial" w:cs="Arial"/>
          <w:b/>
        </w:rPr>
      </w:pPr>
      <w:r>
        <w:rPr>
          <w:rFonts w:ascii="Arial" w:hAnsi="Arial" w:cs="Arial"/>
          <w:b/>
        </w:rPr>
        <w:br w:type="page"/>
      </w:r>
    </w:p>
    <w:p w:rsidR="00586188" w:rsidRPr="00B42F53" w:rsidRDefault="0081645E" w:rsidP="00586188">
      <w:pPr>
        <w:rPr>
          <w:rFonts w:cs="Times New Roman"/>
        </w:rPr>
      </w:pPr>
      <w:r w:rsidRPr="00CA7F8A">
        <w:rPr>
          <w:rFonts w:cs="Times New Roman"/>
          <w:b/>
        </w:rPr>
        <w:lastRenderedPageBreak/>
        <w:t>Таблица 11</w:t>
      </w:r>
      <w:r w:rsidR="00B42F53" w:rsidRPr="00CA7F8A">
        <w:rPr>
          <w:rFonts w:cs="Times New Roman"/>
          <w:b/>
        </w:rPr>
        <w:t>.</w:t>
      </w:r>
      <w:r w:rsidR="00B42F53">
        <w:rPr>
          <w:rFonts w:cs="Times New Roman"/>
        </w:rPr>
        <w:t xml:space="preserve"> Коммуникативные намерения и средства их выражения в пер</w:t>
      </w:r>
      <w:r w:rsidR="00B42F53">
        <w:rPr>
          <w:rFonts w:cs="Times New Roman"/>
        </w:rPr>
        <w:t>е</w:t>
      </w:r>
      <w:r w:rsidR="00B42F53">
        <w:rPr>
          <w:rFonts w:cs="Times New Roman"/>
        </w:rPr>
        <w:t>дачах серии «Галилео».</w:t>
      </w:r>
    </w:p>
    <w:tbl>
      <w:tblPr>
        <w:tblStyle w:val="a3"/>
        <w:tblW w:w="0" w:type="auto"/>
        <w:tblLayout w:type="fixed"/>
        <w:tblLook w:val="01E0"/>
      </w:tblPr>
      <w:tblGrid>
        <w:gridCol w:w="1384"/>
        <w:gridCol w:w="2693"/>
        <w:gridCol w:w="5670"/>
      </w:tblGrid>
      <w:tr w:rsidR="00586188" w:rsidTr="00117ADD">
        <w:tc>
          <w:tcPr>
            <w:tcW w:w="1384" w:type="dxa"/>
            <w:vAlign w:val="center"/>
          </w:tcPr>
          <w:p w:rsidR="00586188" w:rsidRPr="00640E43" w:rsidRDefault="00586188" w:rsidP="0063644C">
            <w:pPr>
              <w:ind w:firstLine="0"/>
              <w:jc w:val="center"/>
              <w:rPr>
                <w:rFonts w:cs="Times New Roman"/>
                <w:b/>
                <w:sz w:val="24"/>
                <w:szCs w:val="24"/>
              </w:rPr>
            </w:pPr>
            <w:r w:rsidRPr="00640E43">
              <w:rPr>
                <w:rFonts w:cs="Times New Roman"/>
                <w:b/>
                <w:sz w:val="24"/>
                <w:szCs w:val="24"/>
              </w:rPr>
              <w:t>Название передачи</w:t>
            </w:r>
          </w:p>
        </w:tc>
        <w:tc>
          <w:tcPr>
            <w:tcW w:w="2693" w:type="dxa"/>
            <w:vAlign w:val="center"/>
          </w:tcPr>
          <w:p w:rsidR="00586188" w:rsidRPr="00640E43" w:rsidRDefault="00586188" w:rsidP="0063644C">
            <w:pPr>
              <w:ind w:firstLine="0"/>
              <w:jc w:val="center"/>
              <w:rPr>
                <w:rFonts w:cs="Times New Roman"/>
                <w:b/>
                <w:sz w:val="24"/>
                <w:szCs w:val="24"/>
              </w:rPr>
            </w:pPr>
            <w:r w:rsidRPr="00640E43">
              <w:rPr>
                <w:rFonts w:cs="Times New Roman"/>
                <w:b/>
                <w:sz w:val="24"/>
                <w:szCs w:val="24"/>
              </w:rPr>
              <w:t>Коммуникативное намерение</w:t>
            </w:r>
          </w:p>
        </w:tc>
        <w:tc>
          <w:tcPr>
            <w:tcW w:w="5670" w:type="dxa"/>
            <w:vAlign w:val="center"/>
          </w:tcPr>
          <w:p w:rsidR="00586188" w:rsidRPr="00640E43" w:rsidRDefault="00586188" w:rsidP="0063644C">
            <w:pPr>
              <w:ind w:firstLine="0"/>
              <w:jc w:val="center"/>
              <w:rPr>
                <w:rFonts w:cs="Times New Roman"/>
                <w:b/>
                <w:sz w:val="24"/>
                <w:szCs w:val="24"/>
              </w:rPr>
            </w:pPr>
            <w:r w:rsidRPr="00640E43">
              <w:rPr>
                <w:rFonts w:cs="Times New Roman"/>
                <w:b/>
                <w:sz w:val="24"/>
                <w:szCs w:val="24"/>
              </w:rPr>
              <w:t>Средство выражения</w:t>
            </w:r>
          </w:p>
        </w:tc>
      </w:tr>
      <w:tr w:rsidR="00586188" w:rsidRPr="00167608" w:rsidTr="00117ADD">
        <w:tc>
          <w:tcPr>
            <w:tcW w:w="1384" w:type="dxa"/>
            <w:vMerge w:val="restart"/>
            <w:textDirection w:val="btLr"/>
          </w:tcPr>
          <w:p w:rsidR="00586188" w:rsidRPr="00640E43" w:rsidRDefault="00586188" w:rsidP="0063644C">
            <w:pPr>
              <w:ind w:left="113" w:right="113" w:firstLine="0"/>
              <w:rPr>
                <w:rFonts w:cs="Times New Roman"/>
                <w:b/>
                <w:sz w:val="24"/>
                <w:szCs w:val="24"/>
              </w:rPr>
            </w:pPr>
            <w:r w:rsidRPr="00640E43">
              <w:rPr>
                <w:rFonts w:cs="Times New Roman"/>
                <w:b/>
                <w:sz w:val="24"/>
                <w:szCs w:val="24"/>
              </w:rPr>
              <w:t>Bus und Bahnregeln</w:t>
            </w:r>
          </w:p>
        </w:tc>
        <w:tc>
          <w:tcPr>
            <w:tcW w:w="2693" w:type="dxa"/>
            <w:vAlign w:val="center"/>
          </w:tcPr>
          <w:p w:rsidR="00586188" w:rsidRPr="00640E43" w:rsidRDefault="00586188" w:rsidP="0063644C">
            <w:pPr>
              <w:ind w:firstLine="0"/>
              <w:jc w:val="left"/>
              <w:rPr>
                <w:rFonts w:cs="Times New Roman"/>
                <w:sz w:val="26"/>
                <w:szCs w:val="26"/>
              </w:rPr>
            </w:pPr>
            <w:r w:rsidRPr="00640E43">
              <w:rPr>
                <w:rFonts w:cs="Times New Roman"/>
                <w:sz w:val="26"/>
                <w:szCs w:val="26"/>
              </w:rPr>
              <w:t>спросить разрешение</w:t>
            </w:r>
          </w:p>
        </w:tc>
        <w:tc>
          <w:tcPr>
            <w:tcW w:w="5670" w:type="dxa"/>
          </w:tcPr>
          <w:p w:rsidR="00586188" w:rsidRPr="00167608" w:rsidRDefault="00586188" w:rsidP="0063644C">
            <w:pPr>
              <w:ind w:firstLine="0"/>
              <w:rPr>
                <w:rFonts w:cs="Times New Roman"/>
                <w:sz w:val="26"/>
                <w:szCs w:val="26"/>
                <w:lang w:val="de-DE"/>
              </w:rPr>
            </w:pPr>
            <w:r w:rsidRPr="00640E43">
              <w:rPr>
                <w:rFonts w:cs="Times New Roman"/>
                <w:sz w:val="26"/>
                <w:szCs w:val="26"/>
                <w:lang w:val="de-DE"/>
              </w:rPr>
              <w:t>I</w:t>
            </w:r>
            <w:r w:rsidR="00167608">
              <w:rPr>
                <w:rFonts w:cs="Times New Roman"/>
                <w:sz w:val="26"/>
                <w:szCs w:val="26"/>
                <w:lang w:val="de-DE"/>
              </w:rPr>
              <w:t>st es erlaubt? Ist das v</w:t>
            </w:r>
            <w:r w:rsidRPr="00640E43">
              <w:rPr>
                <w:rFonts w:cs="Times New Roman"/>
                <w:sz w:val="26"/>
                <w:szCs w:val="26"/>
                <w:lang w:val="de-DE"/>
              </w:rPr>
              <w:t xml:space="preserve">erboten? </w:t>
            </w:r>
            <w:r w:rsidRPr="00167608">
              <w:rPr>
                <w:rFonts w:cs="Times New Roman"/>
                <w:sz w:val="26"/>
                <w:szCs w:val="26"/>
                <w:lang w:val="de-DE"/>
              </w:rPr>
              <w:t>Darf man …?</w:t>
            </w:r>
          </w:p>
        </w:tc>
      </w:tr>
      <w:tr w:rsidR="00586188" w:rsidRPr="00DC71F9" w:rsidTr="00117ADD">
        <w:tc>
          <w:tcPr>
            <w:tcW w:w="1384" w:type="dxa"/>
            <w:vMerge/>
          </w:tcPr>
          <w:p w:rsidR="00586188" w:rsidRPr="00167608" w:rsidRDefault="00586188" w:rsidP="0063644C">
            <w:pPr>
              <w:ind w:firstLine="0"/>
              <w:rPr>
                <w:rFonts w:cs="Times New Roman"/>
                <w:sz w:val="24"/>
                <w:szCs w:val="24"/>
                <w:lang w:val="de-DE"/>
              </w:rPr>
            </w:pPr>
          </w:p>
        </w:tc>
        <w:tc>
          <w:tcPr>
            <w:tcW w:w="2693" w:type="dxa"/>
            <w:vAlign w:val="center"/>
          </w:tcPr>
          <w:p w:rsidR="00586188" w:rsidRPr="00640E43" w:rsidRDefault="00586188" w:rsidP="0063644C">
            <w:pPr>
              <w:ind w:firstLine="0"/>
              <w:jc w:val="left"/>
              <w:rPr>
                <w:rFonts w:cs="Times New Roman"/>
                <w:sz w:val="26"/>
                <w:szCs w:val="26"/>
              </w:rPr>
            </w:pPr>
            <w:r w:rsidRPr="00640E43">
              <w:rPr>
                <w:rFonts w:cs="Times New Roman"/>
                <w:sz w:val="26"/>
                <w:szCs w:val="26"/>
              </w:rPr>
              <w:t>выразить запрет</w:t>
            </w:r>
          </w:p>
        </w:tc>
        <w:tc>
          <w:tcPr>
            <w:tcW w:w="5670" w:type="dxa"/>
          </w:tcPr>
          <w:p w:rsidR="00586188" w:rsidRPr="00640E43" w:rsidRDefault="00586188" w:rsidP="0063644C">
            <w:pPr>
              <w:ind w:firstLine="0"/>
              <w:rPr>
                <w:rFonts w:cs="Times New Roman"/>
                <w:sz w:val="26"/>
                <w:szCs w:val="26"/>
                <w:lang w:val="de-DE"/>
              </w:rPr>
            </w:pPr>
            <w:r w:rsidRPr="00640E43">
              <w:rPr>
                <w:rFonts w:cs="Times New Roman"/>
                <w:sz w:val="26"/>
                <w:szCs w:val="26"/>
                <w:lang w:val="de-DE"/>
              </w:rPr>
              <w:t>Man darf; es ist verboten; es gibt (k)ein generelles Verbot; Räder müssen draußen bleiben; Telefoni</w:t>
            </w:r>
            <w:r w:rsidRPr="00640E43">
              <w:rPr>
                <w:rFonts w:cs="Times New Roman"/>
                <w:sz w:val="26"/>
                <w:szCs w:val="26"/>
                <w:lang w:val="de-DE"/>
              </w:rPr>
              <w:t>e</w:t>
            </w:r>
            <w:r w:rsidRPr="00640E43">
              <w:rPr>
                <w:rFonts w:cs="Times New Roman"/>
                <w:sz w:val="26"/>
                <w:szCs w:val="26"/>
                <w:lang w:val="de-DE"/>
              </w:rPr>
              <w:t>ren ist tabu.</w:t>
            </w:r>
          </w:p>
        </w:tc>
      </w:tr>
      <w:tr w:rsidR="00586188" w:rsidRPr="00DC71F9" w:rsidTr="00117ADD">
        <w:tc>
          <w:tcPr>
            <w:tcW w:w="1384" w:type="dxa"/>
            <w:vMerge/>
          </w:tcPr>
          <w:p w:rsidR="00586188" w:rsidRPr="00640E43" w:rsidRDefault="00586188" w:rsidP="0063644C">
            <w:pPr>
              <w:ind w:firstLine="0"/>
              <w:rPr>
                <w:rFonts w:cs="Times New Roman"/>
                <w:sz w:val="24"/>
                <w:szCs w:val="24"/>
                <w:lang w:val="de-DE"/>
              </w:rPr>
            </w:pPr>
          </w:p>
        </w:tc>
        <w:tc>
          <w:tcPr>
            <w:tcW w:w="2693" w:type="dxa"/>
            <w:vAlign w:val="center"/>
          </w:tcPr>
          <w:p w:rsidR="00586188" w:rsidRPr="00640E43" w:rsidRDefault="00586188" w:rsidP="0063644C">
            <w:pPr>
              <w:ind w:firstLine="0"/>
              <w:jc w:val="left"/>
              <w:rPr>
                <w:rFonts w:cs="Times New Roman"/>
                <w:sz w:val="26"/>
                <w:szCs w:val="26"/>
              </w:rPr>
            </w:pPr>
            <w:r w:rsidRPr="00640E43">
              <w:rPr>
                <w:rFonts w:cs="Times New Roman"/>
                <w:sz w:val="26"/>
                <w:szCs w:val="26"/>
              </w:rPr>
              <w:t>высказать собстве</w:t>
            </w:r>
            <w:r w:rsidRPr="00640E43">
              <w:rPr>
                <w:rFonts w:cs="Times New Roman"/>
                <w:sz w:val="26"/>
                <w:szCs w:val="26"/>
              </w:rPr>
              <w:t>н</w:t>
            </w:r>
            <w:r w:rsidRPr="00640E43">
              <w:rPr>
                <w:rFonts w:cs="Times New Roman"/>
                <w:sz w:val="26"/>
                <w:szCs w:val="26"/>
              </w:rPr>
              <w:t>ное мнение</w:t>
            </w:r>
          </w:p>
        </w:tc>
        <w:tc>
          <w:tcPr>
            <w:tcW w:w="5670" w:type="dxa"/>
          </w:tcPr>
          <w:p w:rsidR="00586188" w:rsidRPr="00640E43" w:rsidRDefault="00586188" w:rsidP="0063644C">
            <w:pPr>
              <w:ind w:firstLine="0"/>
              <w:rPr>
                <w:rFonts w:cs="Times New Roman"/>
                <w:sz w:val="26"/>
                <w:szCs w:val="26"/>
                <w:lang w:val="de-DE"/>
              </w:rPr>
            </w:pPr>
            <w:r w:rsidRPr="00640E43">
              <w:rPr>
                <w:rFonts w:cs="Times New Roman"/>
                <w:sz w:val="26"/>
                <w:szCs w:val="26"/>
                <w:lang w:val="de-DE"/>
              </w:rPr>
              <w:t>Ich glaub’; ich denke; ich finde; ich würde mich in die erste Klasse setzen; mich würde es stören</w:t>
            </w:r>
          </w:p>
        </w:tc>
      </w:tr>
      <w:tr w:rsidR="00586188" w:rsidRPr="00DC71F9" w:rsidTr="00117ADD">
        <w:tc>
          <w:tcPr>
            <w:tcW w:w="1384" w:type="dxa"/>
            <w:vMerge/>
          </w:tcPr>
          <w:p w:rsidR="00586188" w:rsidRPr="00640E43" w:rsidRDefault="00586188" w:rsidP="0063644C">
            <w:pPr>
              <w:ind w:firstLine="0"/>
              <w:rPr>
                <w:rFonts w:cs="Times New Roman"/>
                <w:sz w:val="24"/>
                <w:szCs w:val="24"/>
                <w:lang w:val="de-DE"/>
              </w:rPr>
            </w:pPr>
          </w:p>
        </w:tc>
        <w:tc>
          <w:tcPr>
            <w:tcW w:w="2693" w:type="dxa"/>
            <w:vAlign w:val="center"/>
          </w:tcPr>
          <w:p w:rsidR="00586188" w:rsidRPr="00640E43" w:rsidRDefault="00586188" w:rsidP="0063644C">
            <w:pPr>
              <w:ind w:firstLine="0"/>
              <w:jc w:val="left"/>
              <w:rPr>
                <w:rFonts w:cs="Times New Roman"/>
                <w:sz w:val="26"/>
                <w:szCs w:val="26"/>
              </w:rPr>
            </w:pPr>
            <w:r w:rsidRPr="00640E43">
              <w:rPr>
                <w:rFonts w:cs="Times New Roman"/>
                <w:sz w:val="26"/>
                <w:szCs w:val="26"/>
              </w:rPr>
              <w:t>открытие и заверш</w:t>
            </w:r>
            <w:r w:rsidRPr="00640E43">
              <w:rPr>
                <w:rFonts w:cs="Times New Roman"/>
                <w:sz w:val="26"/>
                <w:szCs w:val="26"/>
              </w:rPr>
              <w:t>е</w:t>
            </w:r>
            <w:r w:rsidRPr="00640E43">
              <w:rPr>
                <w:rFonts w:cs="Times New Roman"/>
                <w:sz w:val="26"/>
                <w:szCs w:val="26"/>
              </w:rPr>
              <w:t>ние контакта</w:t>
            </w:r>
          </w:p>
        </w:tc>
        <w:tc>
          <w:tcPr>
            <w:tcW w:w="5670" w:type="dxa"/>
          </w:tcPr>
          <w:p w:rsidR="00586188" w:rsidRPr="00640E43" w:rsidRDefault="00586188" w:rsidP="0063644C">
            <w:pPr>
              <w:ind w:firstLine="0"/>
              <w:rPr>
                <w:rFonts w:cs="Times New Roman"/>
                <w:sz w:val="26"/>
                <w:szCs w:val="26"/>
                <w:lang w:val="de-DE"/>
              </w:rPr>
            </w:pPr>
            <w:r w:rsidRPr="00640E43">
              <w:rPr>
                <w:rFonts w:cs="Times New Roman"/>
                <w:sz w:val="26"/>
                <w:szCs w:val="26"/>
                <w:lang w:val="de-DE"/>
              </w:rPr>
              <w:t>Grüß dich! Ich rufe dich später an!</w:t>
            </w:r>
          </w:p>
        </w:tc>
      </w:tr>
      <w:tr w:rsidR="00586188" w:rsidRPr="00DC71F9" w:rsidTr="00117ADD">
        <w:tc>
          <w:tcPr>
            <w:tcW w:w="1384" w:type="dxa"/>
            <w:vMerge/>
          </w:tcPr>
          <w:p w:rsidR="00586188" w:rsidRPr="00640E43" w:rsidRDefault="00586188" w:rsidP="0063644C">
            <w:pPr>
              <w:ind w:firstLine="0"/>
              <w:rPr>
                <w:rFonts w:cs="Times New Roman"/>
                <w:sz w:val="24"/>
                <w:szCs w:val="24"/>
                <w:lang w:val="de-DE"/>
              </w:rPr>
            </w:pPr>
          </w:p>
        </w:tc>
        <w:tc>
          <w:tcPr>
            <w:tcW w:w="2693" w:type="dxa"/>
            <w:vAlign w:val="center"/>
          </w:tcPr>
          <w:p w:rsidR="00586188" w:rsidRPr="00640E43" w:rsidRDefault="00586188" w:rsidP="0063644C">
            <w:pPr>
              <w:ind w:firstLine="0"/>
              <w:jc w:val="left"/>
              <w:rPr>
                <w:rFonts w:cs="Times New Roman"/>
                <w:sz w:val="26"/>
                <w:szCs w:val="26"/>
              </w:rPr>
            </w:pPr>
            <w:r w:rsidRPr="00640E43">
              <w:rPr>
                <w:rFonts w:cs="Times New Roman"/>
                <w:sz w:val="26"/>
                <w:szCs w:val="26"/>
              </w:rPr>
              <w:t>выразить отношение к обязанности</w:t>
            </w:r>
          </w:p>
        </w:tc>
        <w:tc>
          <w:tcPr>
            <w:tcW w:w="5670" w:type="dxa"/>
          </w:tcPr>
          <w:p w:rsidR="00586188" w:rsidRPr="00640E43" w:rsidRDefault="00586188" w:rsidP="0063644C">
            <w:pPr>
              <w:ind w:firstLine="0"/>
              <w:rPr>
                <w:rFonts w:cs="Times New Roman"/>
                <w:sz w:val="26"/>
                <w:szCs w:val="26"/>
                <w:lang w:val="de-DE"/>
              </w:rPr>
            </w:pPr>
            <w:r w:rsidRPr="00640E43">
              <w:rPr>
                <w:rFonts w:cs="Times New Roman"/>
                <w:sz w:val="26"/>
                <w:szCs w:val="26"/>
                <w:lang w:val="de-DE"/>
              </w:rPr>
              <w:t>Ich glaube</w:t>
            </w:r>
            <w:r w:rsidR="00167608">
              <w:rPr>
                <w:rFonts w:cs="Times New Roman"/>
                <w:sz w:val="26"/>
                <w:szCs w:val="26"/>
                <w:lang w:val="de-DE"/>
              </w:rPr>
              <w:t>,</w:t>
            </w:r>
            <w:r w:rsidRPr="00640E43">
              <w:rPr>
                <w:rFonts w:cs="Times New Roman"/>
                <w:sz w:val="26"/>
                <w:szCs w:val="26"/>
                <w:lang w:val="de-DE"/>
              </w:rPr>
              <w:t xml:space="preserve"> der Fahrer ist verpflichtet, …</w:t>
            </w:r>
          </w:p>
          <w:p w:rsidR="00586188" w:rsidRPr="00640E43" w:rsidRDefault="00586188" w:rsidP="0063644C">
            <w:pPr>
              <w:ind w:firstLine="0"/>
              <w:rPr>
                <w:rFonts w:cs="Times New Roman"/>
                <w:sz w:val="26"/>
                <w:szCs w:val="26"/>
                <w:lang w:val="de-DE"/>
              </w:rPr>
            </w:pPr>
            <w:r w:rsidRPr="00640E43">
              <w:rPr>
                <w:rFonts w:cs="Times New Roman"/>
                <w:sz w:val="26"/>
                <w:szCs w:val="26"/>
                <w:lang w:val="de-DE"/>
              </w:rPr>
              <w:t>Ich glaube, da haftet niemand dafür</w:t>
            </w:r>
          </w:p>
          <w:p w:rsidR="00586188" w:rsidRPr="00640E43" w:rsidRDefault="00586188" w:rsidP="0063644C">
            <w:pPr>
              <w:ind w:firstLine="0"/>
              <w:rPr>
                <w:rFonts w:cs="Times New Roman"/>
                <w:sz w:val="26"/>
                <w:szCs w:val="26"/>
                <w:lang w:val="de-DE"/>
              </w:rPr>
            </w:pPr>
            <w:r w:rsidRPr="00640E43">
              <w:rPr>
                <w:rFonts w:cs="Times New Roman"/>
                <w:sz w:val="26"/>
                <w:szCs w:val="26"/>
                <w:lang w:val="de-DE"/>
              </w:rPr>
              <w:t>Ich glaube, da haftet keiner.</w:t>
            </w:r>
          </w:p>
        </w:tc>
      </w:tr>
      <w:tr w:rsidR="00586188" w:rsidRPr="00861068" w:rsidTr="00117ADD">
        <w:tc>
          <w:tcPr>
            <w:tcW w:w="1384" w:type="dxa"/>
            <w:vMerge/>
          </w:tcPr>
          <w:p w:rsidR="00586188" w:rsidRPr="00640E43" w:rsidRDefault="00586188" w:rsidP="0063644C">
            <w:pPr>
              <w:ind w:firstLine="0"/>
              <w:rPr>
                <w:rFonts w:cs="Times New Roman"/>
                <w:sz w:val="24"/>
                <w:szCs w:val="24"/>
                <w:lang w:val="de-DE"/>
              </w:rPr>
            </w:pPr>
          </w:p>
        </w:tc>
        <w:tc>
          <w:tcPr>
            <w:tcW w:w="2693" w:type="dxa"/>
            <w:vAlign w:val="center"/>
          </w:tcPr>
          <w:p w:rsidR="00586188" w:rsidRPr="00640E43" w:rsidRDefault="00586188" w:rsidP="0063644C">
            <w:pPr>
              <w:ind w:firstLine="0"/>
              <w:jc w:val="left"/>
              <w:rPr>
                <w:rFonts w:cs="Times New Roman"/>
                <w:sz w:val="26"/>
                <w:szCs w:val="26"/>
              </w:rPr>
            </w:pPr>
            <w:r w:rsidRPr="00640E43">
              <w:rPr>
                <w:rFonts w:cs="Times New Roman"/>
                <w:sz w:val="26"/>
                <w:szCs w:val="26"/>
              </w:rPr>
              <w:t>переспросить</w:t>
            </w:r>
          </w:p>
        </w:tc>
        <w:tc>
          <w:tcPr>
            <w:tcW w:w="5670" w:type="dxa"/>
          </w:tcPr>
          <w:p w:rsidR="00586188" w:rsidRPr="00640E43" w:rsidRDefault="00586188" w:rsidP="0063644C">
            <w:pPr>
              <w:ind w:firstLine="0"/>
              <w:rPr>
                <w:rFonts w:cs="Times New Roman"/>
                <w:sz w:val="26"/>
                <w:szCs w:val="26"/>
              </w:rPr>
            </w:pPr>
            <w:r w:rsidRPr="00640E43">
              <w:rPr>
                <w:rFonts w:cs="Times New Roman"/>
                <w:sz w:val="26"/>
                <w:szCs w:val="26"/>
              </w:rPr>
              <w:t>Was? Im Bus telefonieren?</w:t>
            </w:r>
          </w:p>
        </w:tc>
      </w:tr>
      <w:tr w:rsidR="00586188" w:rsidRPr="00861068" w:rsidTr="00117ADD">
        <w:tc>
          <w:tcPr>
            <w:tcW w:w="1384" w:type="dxa"/>
            <w:vMerge/>
          </w:tcPr>
          <w:p w:rsidR="00586188" w:rsidRPr="00640E43" w:rsidRDefault="00586188" w:rsidP="0063644C">
            <w:pPr>
              <w:ind w:firstLine="0"/>
              <w:rPr>
                <w:rFonts w:cs="Times New Roman"/>
                <w:sz w:val="24"/>
                <w:szCs w:val="24"/>
              </w:rPr>
            </w:pPr>
          </w:p>
        </w:tc>
        <w:tc>
          <w:tcPr>
            <w:tcW w:w="2693" w:type="dxa"/>
            <w:vAlign w:val="center"/>
          </w:tcPr>
          <w:p w:rsidR="00586188" w:rsidRPr="00640E43" w:rsidRDefault="00586188" w:rsidP="0063644C">
            <w:pPr>
              <w:ind w:firstLine="0"/>
              <w:jc w:val="left"/>
              <w:rPr>
                <w:rFonts w:cs="Times New Roman"/>
                <w:sz w:val="26"/>
                <w:szCs w:val="26"/>
              </w:rPr>
            </w:pPr>
            <w:r w:rsidRPr="00640E43">
              <w:rPr>
                <w:rFonts w:cs="Times New Roman"/>
                <w:sz w:val="26"/>
                <w:szCs w:val="26"/>
              </w:rPr>
              <w:t>выразить чувства</w:t>
            </w:r>
          </w:p>
        </w:tc>
        <w:tc>
          <w:tcPr>
            <w:tcW w:w="5670" w:type="dxa"/>
          </w:tcPr>
          <w:p w:rsidR="00586188" w:rsidRPr="00640E43" w:rsidRDefault="00586188" w:rsidP="0063644C">
            <w:pPr>
              <w:ind w:firstLine="0"/>
              <w:rPr>
                <w:rFonts w:cs="Times New Roman"/>
                <w:sz w:val="26"/>
                <w:szCs w:val="26"/>
              </w:rPr>
            </w:pPr>
            <w:r w:rsidRPr="00640E43">
              <w:rPr>
                <w:rFonts w:cs="Times New Roman"/>
                <w:sz w:val="26"/>
                <w:szCs w:val="26"/>
                <w:lang w:val="de-DE"/>
              </w:rPr>
              <w:t xml:space="preserve">Tut mir leid! Falsch gedacht! </w:t>
            </w:r>
            <w:r w:rsidRPr="00640E43">
              <w:rPr>
                <w:rFonts w:cs="Times New Roman"/>
                <w:sz w:val="26"/>
                <w:szCs w:val="26"/>
              </w:rPr>
              <w:t>So ein Mist!</w:t>
            </w:r>
          </w:p>
        </w:tc>
      </w:tr>
      <w:tr w:rsidR="00586188" w:rsidRPr="00DC71F9" w:rsidTr="00117ADD">
        <w:trPr>
          <w:cantSplit/>
          <w:trHeight w:val="1134"/>
        </w:trPr>
        <w:tc>
          <w:tcPr>
            <w:tcW w:w="1384" w:type="dxa"/>
            <w:vMerge w:val="restart"/>
            <w:textDirection w:val="btLr"/>
          </w:tcPr>
          <w:p w:rsidR="00586188" w:rsidRPr="00AD47B1" w:rsidRDefault="00586188" w:rsidP="0063644C">
            <w:pPr>
              <w:ind w:left="113" w:right="113" w:firstLine="0"/>
              <w:rPr>
                <w:rFonts w:cs="Times New Roman"/>
                <w:b/>
                <w:sz w:val="24"/>
                <w:szCs w:val="24"/>
                <w:lang w:val="de-DE"/>
              </w:rPr>
            </w:pPr>
            <w:r>
              <w:rPr>
                <w:rFonts w:cs="Times New Roman"/>
                <w:b/>
                <w:sz w:val="24"/>
                <w:szCs w:val="24"/>
                <w:lang w:val="de-DE"/>
              </w:rPr>
              <w:t>Rechtsirrtümer Miete</w:t>
            </w:r>
          </w:p>
        </w:tc>
        <w:tc>
          <w:tcPr>
            <w:tcW w:w="2693" w:type="dxa"/>
          </w:tcPr>
          <w:p w:rsidR="00586188" w:rsidRPr="00640E43" w:rsidRDefault="00586188" w:rsidP="0063644C">
            <w:pPr>
              <w:ind w:firstLine="0"/>
              <w:rPr>
                <w:rFonts w:cs="Times New Roman"/>
                <w:sz w:val="26"/>
                <w:szCs w:val="26"/>
              </w:rPr>
            </w:pPr>
            <w:r w:rsidRPr="00640E43">
              <w:rPr>
                <w:rFonts w:cs="Times New Roman"/>
                <w:sz w:val="26"/>
                <w:szCs w:val="26"/>
              </w:rPr>
              <w:t>Спросить разрешение</w:t>
            </w:r>
          </w:p>
        </w:tc>
        <w:tc>
          <w:tcPr>
            <w:tcW w:w="5670" w:type="dxa"/>
          </w:tcPr>
          <w:p w:rsidR="00586188" w:rsidRPr="00640E43" w:rsidRDefault="00586188" w:rsidP="0063644C">
            <w:pPr>
              <w:ind w:firstLine="0"/>
              <w:rPr>
                <w:rFonts w:cs="Times New Roman"/>
                <w:sz w:val="26"/>
                <w:szCs w:val="26"/>
                <w:lang w:val="de-DE"/>
              </w:rPr>
            </w:pPr>
            <w:r w:rsidRPr="00640E43">
              <w:rPr>
                <w:rFonts w:cs="Times New Roman"/>
                <w:sz w:val="26"/>
                <w:szCs w:val="26"/>
                <w:lang w:val="de-DE"/>
              </w:rPr>
              <w:t>Muß der Vermieter den Nachmieter akzeptieren?</w:t>
            </w:r>
          </w:p>
          <w:p w:rsidR="00586188" w:rsidRPr="00640E43" w:rsidRDefault="00586188" w:rsidP="0063644C">
            <w:pPr>
              <w:ind w:firstLine="0"/>
              <w:rPr>
                <w:rFonts w:cs="Times New Roman"/>
                <w:sz w:val="26"/>
                <w:szCs w:val="26"/>
                <w:lang w:val="de-DE"/>
              </w:rPr>
            </w:pPr>
            <w:r w:rsidRPr="00640E43">
              <w:rPr>
                <w:rFonts w:cs="Times New Roman"/>
                <w:sz w:val="26"/>
                <w:szCs w:val="26"/>
                <w:lang w:val="de-DE"/>
              </w:rPr>
              <w:t>Darf der Vermieter die Tiere verbieten?</w:t>
            </w:r>
          </w:p>
          <w:p w:rsidR="00586188" w:rsidRPr="00640E43" w:rsidRDefault="00586188" w:rsidP="0063644C">
            <w:pPr>
              <w:ind w:firstLine="0"/>
              <w:rPr>
                <w:rFonts w:cs="Times New Roman"/>
                <w:sz w:val="26"/>
                <w:szCs w:val="26"/>
                <w:lang w:val="de-DE"/>
              </w:rPr>
            </w:pPr>
            <w:r w:rsidRPr="00640E43">
              <w:rPr>
                <w:rFonts w:cs="Times New Roman"/>
                <w:sz w:val="26"/>
                <w:szCs w:val="26"/>
                <w:lang w:val="de-DE"/>
              </w:rPr>
              <w:t>Haftet der Mieter für …</w:t>
            </w:r>
            <w:proofErr w:type="gramStart"/>
            <w:r w:rsidRPr="00640E43">
              <w:rPr>
                <w:rFonts w:cs="Times New Roman"/>
                <w:sz w:val="26"/>
                <w:szCs w:val="26"/>
                <w:lang w:val="de-DE"/>
              </w:rPr>
              <w:t>..</w:t>
            </w:r>
            <w:proofErr w:type="gramEnd"/>
          </w:p>
          <w:p w:rsidR="00586188" w:rsidRPr="00640E43" w:rsidRDefault="00586188" w:rsidP="0063644C">
            <w:pPr>
              <w:ind w:firstLine="0"/>
              <w:rPr>
                <w:rFonts w:cs="Times New Roman"/>
                <w:sz w:val="26"/>
                <w:szCs w:val="26"/>
                <w:lang w:val="de-DE"/>
              </w:rPr>
            </w:pPr>
            <w:r w:rsidRPr="00640E43">
              <w:rPr>
                <w:rFonts w:cs="Times New Roman"/>
                <w:sz w:val="26"/>
                <w:szCs w:val="26"/>
                <w:lang w:val="de-DE"/>
              </w:rPr>
              <w:t>Muss die Wohnung gestrichen werden?</w:t>
            </w:r>
          </w:p>
        </w:tc>
      </w:tr>
      <w:tr w:rsidR="00586188" w:rsidRPr="00DC71F9" w:rsidTr="00117ADD">
        <w:trPr>
          <w:cantSplit/>
          <w:trHeight w:val="925"/>
        </w:trPr>
        <w:tc>
          <w:tcPr>
            <w:tcW w:w="1384" w:type="dxa"/>
            <w:vMerge/>
            <w:textDirection w:val="btLr"/>
          </w:tcPr>
          <w:p w:rsidR="00586188" w:rsidRPr="00640E43" w:rsidRDefault="00586188" w:rsidP="0063644C">
            <w:pPr>
              <w:ind w:left="113" w:right="113" w:firstLine="0"/>
              <w:rPr>
                <w:rFonts w:cs="Times New Roman"/>
                <w:sz w:val="24"/>
                <w:szCs w:val="24"/>
                <w:lang w:val="de-DE"/>
              </w:rPr>
            </w:pPr>
          </w:p>
        </w:tc>
        <w:tc>
          <w:tcPr>
            <w:tcW w:w="2693" w:type="dxa"/>
          </w:tcPr>
          <w:p w:rsidR="00586188" w:rsidRPr="00640E43" w:rsidRDefault="00586188" w:rsidP="0063644C">
            <w:pPr>
              <w:ind w:firstLine="0"/>
              <w:rPr>
                <w:rFonts w:cs="Times New Roman"/>
                <w:sz w:val="26"/>
                <w:szCs w:val="26"/>
              </w:rPr>
            </w:pPr>
            <w:r w:rsidRPr="00640E43">
              <w:rPr>
                <w:rFonts w:cs="Times New Roman"/>
                <w:sz w:val="26"/>
                <w:szCs w:val="26"/>
              </w:rPr>
              <w:t xml:space="preserve">Указать условия </w:t>
            </w:r>
          </w:p>
        </w:tc>
        <w:tc>
          <w:tcPr>
            <w:tcW w:w="5670" w:type="dxa"/>
          </w:tcPr>
          <w:p w:rsidR="00586188" w:rsidRPr="00640E43" w:rsidRDefault="00586188" w:rsidP="0063644C">
            <w:pPr>
              <w:ind w:firstLine="0"/>
              <w:rPr>
                <w:rFonts w:cs="Times New Roman"/>
                <w:sz w:val="26"/>
                <w:szCs w:val="26"/>
                <w:lang w:val="de-DE"/>
              </w:rPr>
            </w:pPr>
            <w:r w:rsidRPr="00640E43">
              <w:rPr>
                <w:rFonts w:cs="Times New Roman"/>
                <w:sz w:val="26"/>
                <w:szCs w:val="26"/>
                <w:lang w:val="de-DE"/>
              </w:rPr>
              <w:t>trifftige Gründe haben,</w:t>
            </w:r>
          </w:p>
          <w:p w:rsidR="00586188" w:rsidRPr="00640E43" w:rsidRDefault="00586188" w:rsidP="0063644C">
            <w:pPr>
              <w:ind w:firstLine="0"/>
              <w:rPr>
                <w:rFonts w:cs="Times New Roman"/>
                <w:sz w:val="26"/>
                <w:szCs w:val="26"/>
                <w:lang w:val="de-DE"/>
              </w:rPr>
            </w:pPr>
            <w:r w:rsidRPr="00640E43">
              <w:rPr>
                <w:rFonts w:cs="Times New Roman"/>
                <w:sz w:val="26"/>
                <w:szCs w:val="26"/>
                <w:lang w:val="de-DE"/>
              </w:rPr>
              <w:t>Bescheid sagen,</w:t>
            </w:r>
          </w:p>
          <w:p w:rsidR="00586188" w:rsidRPr="00640E43" w:rsidRDefault="00586188" w:rsidP="0063644C">
            <w:pPr>
              <w:ind w:firstLine="0"/>
              <w:rPr>
                <w:rFonts w:cs="Times New Roman"/>
                <w:sz w:val="26"/>
                <w:szCs w:val="26"/>
                <w:lang w:val="de-DE"/>
              </w:rPr>
            </w:pPr>
            <w:r w:rsidRPr="00640E43">
              <w:rPr>
                <w:rFonts w:cs="Times New Roman"/>
                <w:sz w:val="26"/>
                <w:szCs w:val="26"/>
                <w:lang w:val="de-DE"/>
              </w:rPr>
              <w:t>wenn die Wohnung Mangel hat…</w:t>
            </w:r>
          </w:p>
        </w:tc>
      </w:tr>
      <w:tr w:rsidR="00586188" w:rsidRPr="00FA044B" w:rsidTr="00117ADD">
        <w:trPr>
          <w:cantSplit/>
          <w:trHeight w:val="857"/>
        </w:trPr>
        <w:tc>
          <w:tcPr>
            <w:tcW w:w="1384" w:type="dxa"/>
            <w:vMerge/>
            <w:textDirection w:val="btLr"/>
          </w:tcPr>
          <w:p w:rsidR="00586188" w:rsidRPr="00640E43" w:rsidRDefault="00586188" w:rsidP="0063644C">
            <w:pPr>
              <w:ind w:left="113" w:right="113" w:firstLine="0"/>
              <w:rPr>
                <w:rFonts w:cs="Times New Roman"/>
                <w:sz w:val="24"/>
                <w:szCs w:val="24"/>
                <w:lang w:val="de-DE"/>
              </w:rPr>
            </w:pPr>
          </w:p>
        </w:tc>
        <w:tc>
          <w:tcPr>
            <w:tcW w:w="2693" w:type="dxa"/>
          </w:tcPr>
          <w:p w:rsidR="00586188" w:rsidRPr="00640E43" w:rsidRDefault="00586188" w:rsidP="0063644C">
            <w:pPr>
              <w:ind w:firstLine="0"/>
              <w:rPr>
                <w:rFonts w:cs="Times New Roman"/>
                <w:sz w:val="26"/>
                <w:szCs w:val="26"/>
              </w:rPr>
            </w:pPr>
            <w:r w:rsidRPr="00640E43">
              <w:rPr>
                <w:rFonts w:cs="Times New Roman"/>
                <w:sz w:val="26"/>
                <w:szCs w:val="26"/>
              </w:rPr>
              <w:t>Выразить запрет или невозможность чего-либо</w:t>
            </w:r>
          </w:p>
        </w:tc>
        <w:tc>
          <w:tcPr>
            <w:tcW w:w="5670" w:type="dxa"/>
          </w:tcPr>
          <w:p w:rsidR="00586188" w:rsidRPr="00640E43" w:rsidRDefault="00586188" w:rsidP="0063644C">
            <w:pPr>
              <w:ind w:firstLine="0"/>
              <w:rPr>
                <w:rFonts w:cs="Times New Roman"/>
                <w:sz w:val="26"/>
                <w:szCs w:val="26"/>
                <w:lang w:val="de-DE"/>
              </w:rPr>
            </w:pPr>
            <w:r w:rsidRPr="00640E43">
              <w:rPr>
                <w:rFonts w:cs="Times New Roman"/>
                <w:sz w:val="26"/>
                <w:szCs w:val="26"/>
                <w:lang w:val="de-DE"/>
              </w:rPr>
              <w:t>das geht nicht!</w:t>
            </w:r>
          </w:p>
          <w:p w:rsidR="00586188" w:rsidRPr="00640E43" w:rsidRDefault="00586188" w:rsidP="0063644C">
            <w:pPr>
              <w:ind w:firstLine="0"/>
              <w:rPr>
                <w:rFonts w:cs="Times New Roman"/>
                <w:sz w:val="26"/>
                <w:szCs w:val="26"/>
                <w:lang w:val="de-DE"/>
              </w:rPr>
            </w:pPr>
            <w:r w:rsidRPr="00640E43">
              <w:rPr>
                <w:rFonts w:cs="Times New Roman"/>
                <w:sz w:val="26"/>
                <w:szCs w:val="26"/>
                <w:lang w:val="de-DE"/>
              </w:rPr>
              <w:t>es gelten andere Regeln</w:t>
            </w:r>
          </w:p>
          <w:p w:rsidR="00586188" w:rsidRPr="00640E43" w:rsidRDefault="00586188" w:rsidP="0063644C">
            <w:pPr>
              <w:ind w:firstLine="0"/>
              <w:rPr>
                <w:rFonts w:cs="Times New Roman"/>
                <w:sz w:val="26"/>
                <w:szCs w:val="26"/>
              </w:rPr>
            </w:pPr>
            <w:r w:rsidRPr="00640E43">
              <w:rPr>
                <w:rFonts w:cs="Times New Roman"/>
                <w:sz w:val="26"/>
                <w:szCs w:val="26"/>
              </w:rPr>
              <w:t>das ist ungültig</w:t>
            </w:r>
          </w:p>
        </w:tc>
      </w:tr>
      <w:tr w:rsidR="00586188" w:rsidRPr="00FA044B" w:rsidTr="00117ADD">
        <w:trPr>
          <w:cantSplit/>
          <w:trHeight w:val="803"/>
        </w:trPr>
        <w:tc>
          <w:tcPr>
            <w:tcW w:w="1384" w:type="dxa"/>
            <w:vMerge/>
            <w:textDirection w:val="btLr"/>
          </w:tcPr>
          <w:p w:rsidR="00586188" w:rsidRPr="00640E43" w:rsidRDefault="00586188" w:rsidP="0063644C">
            <w:pPr>
              <w:ind w:left="113" w:right="113" w:firstLine="0"/>
              <w:rPr>
                <w:rFonts w:cs="Times New Roman"/>
                <w:sz w:val="24"/>
                <w:szCs w:val="24"/>
              </w:rPr>
            </w:pPr>
          </w:p>
        </w:tc>
        <w:tc>
          <w:tcPr>
            <w:tcW w:w="2693" w:type="dxa"/>
          </w:tcPr>
          <w:p w:rsidR="00586188" w:rsidRPr="00640E43" w:rsidRDefault="00586188" w:rsidP="0063644C">
            <w:pPr>
              <w:ind w:firstLine="0"/>
              <w:rPr>
                <w:rFonts w:cs="Times New Roman"/>
                <w:sz w:val="26"/>
                <w:szCs w:val="26"/>
              </w:rPr>
            </w:pPr>
            <w:r w:rsidRPr="00640E43">
              <w:rPr>
                <w:rFonts w:cs="Times New Roman"/>
                <w:sz w:val="26"/>
                <w:szCs w:val="26"/>
              </w:rPr>
              <w:t>Дать совет</w:t>
            </w:r>
          </w:p>
        </w:tc>
        <w:tc>
          <w:tcPr>
            <w:tcW w:w="5670" w:type="dxa"/>
          </w:tcPr>
          <w:p w:rsidR="00586188" w:rsidRPr="00640E43" w:rsidRDefault="00586188" w:rsidP="0063644C">
            <w:pPr>
              <w:ind w:firstLine="0"/>
              <w:rPr>
                <w:rFonts w:cs="Times New Roman"/>
                <w:sz w:val="26"/>
                <w:szCs w:val="26"/>
                <w:lang w:val="de-DE"/>
              </w:rPr>
            </w:pPr>
            <w:r w:rsidRPr="00640E43">
              <w:rPr>
                <w:rFonts w:cs="Times New Roman"/>
                <w:sz w:val="26"/>
                <w:szCs w:val="26"/>
                <w:lang w:val="de-DE"/>
              </w:rPr>
              <w:t>ein Tipp!</w:t>
            </w:r>
          </w:p>
          <w:p w:rsidR="00586188" w:rsidRPr="00640E43" w:rsidRDefault="00586188" w:rsidP="0063644C">
            <w:pPr>
              <w:ind w:firstLine="0"/>
              <w:rPr>
                <w:rFonts w:cs="Times New Roman"/>
                <w:sz w:val="26"/>
                <w:szCs w:val="26"/>
                <w:lang w:val="de-DE"/>
              </w:rPr>
            </w:pPr>
            <w:r w:rsidRPr="00640E43">
              <w:rPr>
                <w:rFonts w:cs="Times New Roman"/>
                <w:sz w:val="26"/>
                <w:szCs w:val="26"/>
                <w:lang w:val="de-DE"/>
              </w:rPr>
              <w:t>Passen Sie auf!</w:t>
            </w:r>
          </w:p>
          <w:p w:rsidR="00586188" w:rsidRPr="00640E43" w:rsidRDefault="00586188" w:rsidP="0063644C">
            <w:pPr>
              <w:ind w:firstLine="0"/>
              <w:rPr>
                <w:rFonts w:cs="Times New Roman"/>
                <w:sz w:val="26"/>
                <w:szCs w:val="26"/>
              </w:rPr>
            </w:pPr>
            <w:r w:rsidRPr="00640E43">
              <w:rPr>
                <w:rFonts w:cs="Times New Roman"/>
                <w:sz w:val="26"/>
                <w:szCs w:val="26"/>
              </w:rPr>
              <w:t>Achten Sie auf….!</w:t>
            </w:r>
          </w:p>
        </w:tc>
      </w:tr>
      <w:tr w:rsidR="00586188" w:rsidRPr="00FA044B" w:rsidTr="00117ADD">
        <w:trPr>
          <w:cantSplit/>
          <w:trHeight w:val="1134"/>
        </w:trPr>
        <w:tc>
          <w:tcPr>
            <w:tcW w:w="1384" w:type="dxa"/>
            <w:vMerge/>
            <w:textDirection w:val="btLr"/>
          </w:tcPr>
          <w:p w:rsidR="00586188" w:rsidRPr="00640E43" w:rsidRDefault="00586188" w:rsidP="0063644C">
            <w:pPr>
              <w:ind w:left="113" w:right="113" w:firstLine="0"/>
              <w:rPr>
                <w:rFonts w:cs="Times New Roman"/>
                <w:sz w:val="24"/>
                <w:szCs w:val="24"/>
              </w:rPr>
            </w:pPr>
          </w:p>
        </w:tc>
        <w:tc>
          <w:tcPr>
            <w:tcW w:w="2693" w:type="dxa"/>
          </w:tcPr>
          <w:p w:rsidR="00586188" w:rsidRPr="00640E43" w:rsidRDefault="00586188" w:rsidP="0063644C">
            <w:pPr>
              <w:ind w:firstLine="0"/>
              <w:rPr>
                <w:rFonts w:cs="Times New Roman"/>
                <w:sz w:val="26"/>
                <w:szCs w:val="26"/>
              </w:rPr>
            </w:pPr>
            <w:r w:rsidRPr="00640E43">
              <w:rPr>
                <w:rFonts w:cs="Times New Roman"/>
                <w:sz w:val="26"/>
                <w:szCs w:val="26"/>
              </w:rPr>
              <w:t>Выразить свое мн</w:t>
            </w:r>
            <w:r w:rsidRPr="00640E43">
              <w:rPr>
                <w:rFonts w:cs="Times New Roman"/>
                <w:sz w:val="26"/>
                <w:szCs w:val="26"/>
              </w:rPr>
              <w:t>е</w:t>
            </w:r>
            <w:r w:rsidRPr="00640E43">
              <w:rPr>
                <w:rFonts w:cs="Times New Roman"/>
                <w:sz w:val="26"/>
                <w:szCs w:val="26"/>
              </w:rPr>
              <w:t>ние</w:t>
            </w:r>
          </w:p>
        </w:tc>
        <w:tc>
          <w:tcPr>
            <w:tcW w:w="5670" w:type="dxa"/>
          </w:tcPr>
          <w:p w:rsidR="00586188" w:rsidRPr="00640E43" w:rsidRDefault="00586188" w:rsidP="0063644C">
            <w:pPr>
              <w:ind w:firstLine="0"/>
              <w:rPr>
                <w:rFonts w:cs="Times New Roman"/>
                <w:sz w:val="26"/>
                <w:szCs w:val="26"/>
                <w:lang w:val="de-DE"/>
              </w:rPr>
            </w:pPr>
            <w:r w:rsidRPr="00640E43">
              <w:rPr>
                <w:rFonts w:cs="Times New Roman"/>
                <w:sz w:val="26"/>
                <w:szCs w:val="26"/>
                <w:lang w:val="de-DE"/>
              </w:rPr>
              <w:t>verboten ist verboten;</w:t>
            </w:r>
          </w:p>
          <w:p w:rsidR="00586188" w:rsidRPr="00640E43" w:rsidRDefault="00586188" w:rsidP="0063644C">
            <w:pPr>
              <w:ind w:firstLine="0"/>
              <w:rPr>
                <w:rFonts w:cs="Times New Roman"/>
                <w:sz w:val="26"/>
                <w:szCs w:val="26"/>
                <w:lang w:val="de-DE"/>
              </w:rPr>
            </w:pPr>
            <w:r w:rsidRPr="00640E43">
              <w:rPr>
                <w:rFonts w:cs="Times New Roman"/>
                <w:sz w:val="26"/>
                <w:szCs w:val="26"/>
                <w:lang w:val="de-DE"/>
              </w:rPr>
              <w:t>muss man nicht;</w:t>
            </w:r>
          </w:p>
          <w:p w:rsidR="00586188" w:rsidRPr="00640E43" w:rsidRDefault="00586188" w:rsidP="0063644C">
            <w:pPr>
              <w:ind w:firstLine="0"/>
              <w:rPr>
                <w:rFonts w:cs="Times New Roman"/>
                <w:sz w:val="26"/>
                <w:szCs w:val="26"/>
                <w:lang w:val="de-DE"/>
              </w:rPr>
            </w:pPr>
            <w:r w:rsidRPr="00640E43">
              <w:rPr>
                <w:rFonts w:cs="Times New Roman"/>
                <w:sz w:val="26"/>
                <w:szCs w:val="26"/>
                <w:lang w:val="de-DE"/>
              </w:rPr>
              <w:t>ne, ich denke nicht;</w:t>
            </w:r>
          </w:p>
          <w:p w:rsidR="00586188" w:rsidRPr="00640E43" w:rsidRDefault="00586188" w:rsidP="0063644C">
            <w:pPr>
              <w:ind w:firstLine="0"/>
              <w:rPr>
                <w:rFonts w:cs="Times New Roman"/>
                <w:sz w:val="26"/>
                <w:szCs w:val="26"/>
                <w:lang w:val="de-DE"/>
              </w:rPr>
            </w:pPr>
            <w:r w:rsidRPr="00640E43">
              <w:rPr>
                <w:rFonts w:cs="Times New Roman"/>
                <w:sz w:val="26"/>
                <w:szCs w:val="26"/>
                <w:lang w:val="de-DE"/>
              </w:rPr>
              <w:t>ich glaub’ schon… usw.</w:t>
            </w:r>
          </w:p>
          <w:p w:rsidR="00586188" w:rsidRPr="00640E43" w:rsidRDefault="00586188" w:rsidP="0063644C">
            <w:pPr>
              <w:ind w:firstLine="0"/>
              <w:rPr>
                <w:rFonts w:cs="Times New Roman"/>
                <w:sz w:val="26"/>
                <w:szCs w:val="26"/>
              </w:rPr>
            </w:pPr>
            <w:r w:rsidRPr="00640E43">
              <w:rPr>
                <w:rFonts w:cs="Times New Roman"/>
                <w:sz w:val="26"/>
                <w:szCs w:val="26"/>
              </w:rPr>
              <w:t>definitiv, ja.</w:t>
            </w:r>
          </w:p>
        </w:tc>
      </w:tr>
      <w:tr w:rsidR="00586188" w:rsidRPr="00DC71F9" w:rsidTr="00117ADD">
        <w:trPr>
          <w:cantSplit/>
          <w:trHeight w:val="659"/>
        </w:trPr>
        <w:tc>
          <w:tcPr>
            <w:tcW w:w="1384" w:type="dxa"/>
            <w:vMerge/>
            <w:textDirection w:val="btLr"/>
          </w:tcPr>
          <w:p w:rsidR="00586188" w:rsidRPr="00640E43" w:rsidRDefault="00586188" w:rsidP="0063644C">
            <w:pPr>
              <w:ind w:left="113" w:right="113" w:firstLine="0"/>
              <w:rPr>
                <w:rFonts w:cs="Times New Roman"/>
                <w:sz w:val="24"/>
                <w:szCs w:val="24"/>
              </w:rPr>
            </w:pPr>
          </w:p>
        </w:tc>
        <w:tc>
          <w:tcPr>
            <w:tcW w:w="2693" w:type="dxa"/>
          </w:tcPr>
          <w:p w:rsidR="00586188" w:rsidRPr="00D23F68" w:rsidRDefault="00586188" w:rsidP="0063644C">
            <w:pPr>
              <w:ind w:firstLine="0"/>
              <w:rPr>
                <w:rFonts w:cs="Times New Roman"/>
                <w:sz w:val="26"/>
                <w:szCs w:val="26"/>
              </w:rPr>
            </w:pPr>
            <w:r>
              <w:rPr>
                <w:rFonts w:cs="Times New Roman"/>
                <w:sz w:val="26"/>
                <w:szCs w:val="26"/>
              </w:rPr>
              <w:t>Б</w:t>
            </w:r>
            <w:r w:rsidRPr="00D23F68">
              <w:rPr>
                <w:rFonts w:cs="Times New Roman"/>
                <w:sz w:val="26"/>
                <w:szCs w:val="26"/>
              </w:rPr>
              <w:t>ытовые р</w:t>
            </w:r>
            <w:r>
              <w:rPr>
                <w:rFonts w:cs="Times New Roman"/>
                <w:sz w:val="26"/>
                <w:szCs w:val="26"/>
              </w:rPr>
              <w:t>еа</w:t>
            </w:r>
            <w:r w:rsidRPr="00D23F68">
              <w:rPr>
                <w:rFonts w:cs="Times New Roman"/>
                <w:sz w:val="26"/>
                <w:szCs w:val="26"/>
              </w:rPr>
              <w:t>лии</w:t>
            </w:r>
            <w:r>
              <w:rPr>
                <w:rFonts w:cs="Times New Roman"/>
                <w:sz w:val="26"/>
                <w:szCs w:val="26"/>
              </w:rPr>
              <w:t xml:space="preserve"> н</w:t>
            </w:r>
            <w:r>
              <w:rPr>
                <w:rFonts w:cs="Times New Roman"/>
                <w:sz w:val="26"/>
                <w:szCs w:val="26"/>
              </w:rPr>
              <w:t>е</w:t>
            </w:r>
            <w:r>
              <w:rPr>
                <w:rFonts w:cs="Times New Roman"/>
                <w:sz w:val="26"/>
                <w:szCs w:val="26"/>
              </w:rPr>
              <w:t>мецкоязычных стран</w:t>
            </w:r>
          </w:p>
        </w:tc>
        <w:tc>
          <w:tcPr>
            <w:tcW w:w="5670" w:type="dxa"/>
          </w:tcPr>
          <w:p w:rsidR="00586188" w:rsidRPr="00D23F68" w:rsidRDefault="00586188" w:rsidP="0063644C">
            <w:pPr>
              <w:ind w:firstLine="0"/>
              <w:rPr>
                <w:rFonts w:cs="Times New Roman"/>
                <w:sz w:val="26"/>
                <w:szCs w:val="26"/>
                <w:lang w:val="de-DE"/>
              </w:rPr>
            </w:pPr>
            <w:r w:rsidRPr="00D23F68">
              <w:rPr>
                <w:rFonts w:cs="Times New Roman"/>
                <w:sz w:val="26"/>
                <w:szCs w:val="26"/>
                <w:lang w:val="de-DE"/>
              </w:rPr>
              <w:t>der Mieter, der Vermieter, der Untermieter, der Nachmieter, die WG, der Kündigungsfrist</w:t>
            </w:r>
          </w:p>
        </w:tc>
      </w:tr>
      <w:tr w:rsidR="00586188" w:rsidRPr="00DC71F9" w:rsidTr="00117ADD">
        <w:trPr>
          <w:cantSplit/>
          <w:trHeight w:val="1134"/>
        </w:trPr>
        <w:tc>
          <w:tcPr>
            <w:tcW w:w="1384" w:type="dxa"/>
            <w:vMerge w:val="restart"/>
            <w:textDirection w:val="btLr"/>
          </w:tcPr>
          <w:p w:rsidR="00586188" w:rsidRPr="00640E43" w:rsidRDefault="00586188" w:rsidP="0063644C">
            <w:pPr>
              <w:ind w:left="113" w:right="113" w:firstLine="0"/>
              <w:rPr>
                <w:rFonts w:cs="Times New Roman"/>
                <w:b/>
                <w:sz w:val="24"/>
                <w:szCs w:val="24"/>
              </w:rPr>
            </w:pPr>
            <w:r w:rsidRPr="00640E43">
              <w:rPr>
                <w:rFonts w:cs="Times New Roman"/>
                <w:b/>
                <w:sz w:val="24"/>
                <w:szCs w:val="24"/>
              </w:rPr>
              <w:t>Irrtümer Verkehrsrecht</w:t>
            </w:r>
          </w:p>
        </w:tc>
        <w:tc>
          <w:tcPr>
            <w:tcW w:w="2693" w:type="dxa"/>
          </w:tcPr>
          <w:p w:rsidR="00586188" w:rsidRPr="00640E43" w:rsidRDefault="00586188" w:rsidP="0063644C">
            <w:pPr>
              <w:ind w:firstLine="0"/>
              <w:rPr>
                <w:rFonts w:cs="Times New Roman"/>
                <w:sz w:val="26"/>
                <w:szCs w:val="26"/>
              </w:rPr>
            </w:pPr>
            <w:r w:rsidRPr="00640E43">
              <w:rPr>
                <w:rFonts w:cs="Times New Roman"/>
                <w:sz w:val="26"/>
                <w:szCs w:val="26"/>
              </w:rPr>
              <w:t>Спросить разрешение</w:t>
            </w:r>
          </w:p>
        </w:tc>
        <w:tc>
          <w:tcPr>
            <w:tcW w:w="5670" w:type="dxa"/>
          </w:tcPr>
          <w:p w:rsidR="00586188" w:rsidRPr="00640E43" w:rsidRDefault="00586188" w:rsidP="0063644C">
            <w:pPr>
              <w:ind w:firstLine="0"/>
              <w:rPr>
                <w:rFonts w:cs="Times New Roman"/>
                <w:sz w:val="26"/>
                <w:szCs w:val="26"/>
                <w:lang w:val="de-DE"/>
              </w:rPr>
            </w:pPr>
            <w:r w:rsidRPr="00640E43">
              <w:rPr>
                <w:rFonts w:cs="Times New Roman"/>
                <w:sz w:val="26"/>
                <w:szCs w:val="26"/>
                <w:lang w:val="de-DE"/>
              </w:rPr>
              <w:t>Darf man…</w:t>
            </w:r>
          </w:p>
          <w:p w:rsidR="00586188" w:rsidRPr="00640E43" w:rsidRDefault="00586188" w:rsidP="0063644C">
            <w:pPr>
              <w:ind w:firstLine="0"/>
              <w:rPr>
                <w:rFonts w:cs="Times New Roman"/>
                <w:sz w:val="26"/>
                <w:szCs w:val="26"/>
                <w:lang w:val="de-DE"/>
              </w:rPr>
            </w:pPr>
            <w:r w:rsidRPr="00640E43">
              <w:rPr>
                <w:rFonts w:cs="Times New Roman"/>
                <w:sz w:val="26"/>
                <w:szCs w:val="26"/>
                <w:lang w:val="de-DE"/>
              </w:rPr>
              <w:t>Ist es erlaubt….</w:t>
            </w:r>
          </w:p>
          <w:p w:rsidR="00586188" w:rsidRPr="00640E43" w:rsidRDefault="00586188" w:rsidP="0063644C">
            <w:pPr>
              <w:ind w:firstLine="0"/>
              <w:rPr>
                <w:rFonts w:cs="Times New Roman"/>
                <w:sz w:val="26"/>
                <w:szCs w:val="26"/>
                <w:lang w:val="de-DE"/>
              </w:rPr>
            </w:pPr>
            <w:r w:rsidRPr="00640E43">
              <w:rPr>
                <w:rFonts w:cs="Times New Roman"/>
                <w:sz w:val="26"/>
                <w:szCs w:val="26"/>
                <w:lang w:val="de-DE"/>
              </w:rPr>
              <w:t>Kann ich…</w:t>
            </w:r>
          </w:p>
          <w:p w:rsidR="00586188" w:rsidRPr="00640E43" w:rsidRDefault="00586188" w:rsidP="0063644C">
            <w:pPr>
              <w:ind w:firstLine="0"/>
              <w:rPr>
                <w:rFonts w:cs="Times New Roman"/>
                <w:sz w:val="26"/>
                <w:szCs w:val="26"/>
                <w:lang w:val="de-DE"/>
              </w:rPr>
            </w:pPr>
            <w:r w:rsidRPr="00640E43">
              <w:rPr>
                <w:rFonts w:cs="Times New Roman"/>
                <w:sz w:val="26"/>
                <w:szCs w:val="26"/>
                <w:lang w:val="de-DE"/>
              </w:rPr>
              <w:t>Was ist erlaubt?</w:t>
            </w:r>
          </w:p>
        </w:tc>
      </w:tr>
      <w:tr w:rsidR="00586188" w:rsidRPr="0030633E" w:rsidTr="00117ADD">
        <w:trPr>
          <w:cantSplit/>
          <w:trHeight w:val="1134"/>
        </w:trPr>
        <w:tc>
          <w:tcPr>
            <w:tcW w:w="1384" w:type="dxa"/>
            <w:vMerge/>
            <w:textDirection w:val="btLr"/>
          </w:tcPr>
          <w:p w:rsidR="00586188" w:rsidRPr="00640E43" w:rsidRDefault="00586188" w:rsidP="0063644C">
            <w:pPr>
              <w:ind w:left="113" w:right="113" w:firstLine="0"/>
              <w:rPr>
                <w:rFonts w:cs="Times New Roman"/>
                <w:sz w:val="24"/>
                <w:szCs w:val="24"/>
                <w:lang w:val="de-DE"/>
              </w:rPr>
            </w:pPr>
          </w:p>
        </w:tc>
        <w:tc>
          <w:tcPr>
            <w:tcW w:w="2693" w:type="dxa"/>
          </w:tcPr>
          <w:p w:rsidR="00586188" w:rsidRPr="00640E43" w:rsidRDefault="00586188" w:rsidP="0063644C">
            <w:pPr>
              <w:ind w:firstLine="0"/>
              <w:rPr>
                <w:rFonts w:cs="Times New Roman"/>
                <w:sz w:val="26"/>
                <w:szCs w:val="26"/>
              </w:rPr>
            </w:pPr>
            <w:r w:rsidRPr="00640E43">
              <w:rPr>
                <w:rFonts w:cs="Times New Roman"/>
                <w:sz w:val="26"/>
                <w:szCs w:val="26"/>
              </w:rPr>
              <w:t>Объяснить правило</w:t>
            </w:r>
          </w:p>
        </w:tc>
        <w:tc>
          <w:tcPr>
            <w:tcW w:w="5670" w:type="dxa"/>
          </w:tcPr>
          <w:p w:rsidR="00586188" w:rsidRPr="00640E43" w:rsidRDefault="00586188" w:rsidP="0063644C">
            <w:pPr>
              <w:ind w:firstLine="0"/>
              <w:rPr>
                <w:rFonts w:cs="Times New Roman"/>
                <w:sz w:val="26"/>
                <w:szCs w:val="26"/>
                <w:lang w:val="de-DE"/>
              </w:rPr>
            </w:pPr>
            <w:r w:rsidRPr="00640E43">
              <w:rPr>
                <w:rFonts w:cs="Times New Roman"/>
                <w:sz w:val="26"/>
                <w:szCs w:val="26"/>
                <w:lang w:val="de-DE"/>
              </w:rPr>
              <w:t>man muss etw. in Kauf nehmen</w:t>
            </w:r>
          </w:p>
          <w:p w:rsidR="00586188" w:rsidRPr="00640E43" w:rsidRDefault="00586188" w:rsidP="0063644C">
            <w:pPr>
              <w:ind w:firstLine="0"/>
              <w:rPr>
                <w:rFonts w:cs="Times New Roman"/>
                <w:sz w:val="26"/>
                <w:szCs w:val="26"/>
                <w:lang w:val="de-DE"/>
              </w:rPr>
            </w:pPr>
            <w:r w:rsidRPr="00640E43">
              <w:rPr>
                <w:rFonts w:cs="Times New Roman"/>
                <w:sz w:val="26"/>
                <w:szCs w:val="26"/>
                <w:lang w:val="de-DE"/>
              </w:rPr>
              <w:t>Kinder gehören auf den Bürgersteig</w:t>
            </w:r>
          </w:p>
          <w:p w:rsidR="00586188" w:rsidRPr="00640E43" w:rsidRDefault="00586188" w:rsidP="0063644C">
            <w:pPr>
              <w:ind w:firstLine="0"/>
              <w:rPr>
                <w:rFonts w:cs="Times New Roman"/>
                <w:sz w:val="26"/>
                <w:szCs w:val="26"/>
                <w:lang w:val="de-DE"/>
              </w:rPr>
            </w:pPr>
            <w:r w:rsidRPr="00640E43">
              <w:rPr>
                <w:rFonts w:cs="Times New Roman"/>
                <w:sz w:val="26"/>
                <w:szCs w:val="26"/>
                <w:lang w:val="de-DE"/>
              </w:rPr>
              <w:t>das ist eine Nötigung</w:t>
            </w:r>
          </w:p>
          <w:p w:rsidR="00586188" w:rsidRPr="00640E43" w:rsidRDefault="00586188" w:rsidP="0063644C">
            <w:pPr>
              <w:ind w:firstLine="0"/>
              <w:rPr>
                <w:rFonts w:cs="Times New Roman"/>
                <w:sz w:val="26"/>
                <w:szCs w:val="26"/>
              </w:rPr>
            </w:pPr>
            <w:r w:rsidRPr="00640E43">
              <w:rPr>
                <w:rFonts w:cs="Times New Roman"/>
                <w:sz w:val="26"/>
                <w:szCs w:val="26"/>
                <w:lang w:val="en-US"/>
              </w:rPr>
              <w:t>S</w:t>
            </w:r>
            <w:r w:rsidRPr="00640E43">
              <w:rPr>
                <w:rFonts w:cs="Times New Roman"/>
                <w:sz w:val="26"/>
                <w:szCs w:val="26"/>
              </w:rPr>
              <w:t>ie machen sich strafbar</w:t>
            </w:r>
          </w:p>
        </w:tc>
      </w:tr>
      <w:tr w:rsidR="00586188" w:rsidRPr="0030633E" w:rsidTr="00117ADD">
        <w:trPr>
          <w:cantSplit/>
          <w:trHeight w:val="897"/>
        </w:trPr>
        <w:tc>
          <w:tcPr>
            <w:tcW w:w="1384" w:type="dxa"/>
            <w:vMerge/>
            <w:textDirection w:val="btLr"/>
          </w:tcPr>
          <w:p w:rsidR="00586188" w:rsidRPr="00640E43" w:rsidRDefault="00586188" w:rsidP="0063644C">
            <w:pPr>
              <w:ind w:left="113" w:right="113" w:firstLine="0"/>
              <w:rPr>
                <w:rFonts w:cs="Times New Roman"/>
                <w:sz w:val="24"/>
                <w:szCs w:val="24"/>
              </w:rPr>
            </w:pPr>
          </w:p>
        </w:tc>
        <w:tc>
          <w:tcPr>
            <w:tcW w:w="2693" w:type="dxa"/>
          </w:tcPr>
          <w:p w:rsidR="00586188" w:rsidRPr="00FC2C0A" w:rsidRDefault="00586188" w:rsidP="0063644C">
            <w:pPr>
              <w:ind w:firstLine="0"/>
              <w:rPr>
                <w:rFonts w:cs="Times New Roman"/>
                <w:sz w:val="26"/>
                <w:szCs w:val="26"/>
              </w:rPr>
            </w:pPr>
            <w:r>
              <w:rPr>
                <w:rFonts w:cs="Times New Roman"/>
                <w:sz w:val="26"/>
                <w:szCs w:val="26"/>
              </w:rPr>
              <w:t>Бытовые реалии н</w:t>
            </w:r>
            <w:r>
              <w:rPr>
                <w:rFonts w:cs="Times New Roman"/>
                <w:sz w:val="26"/>
                <w:szCs w:val="26"/>
              </w:rPr>
              <w:t>е</w:t>
            </w:r>
            <w:r>
              <w:rPr>
                <w:rFonts w:cs="Times New Roman"/>
                <w:sz w:val="26"/>
                <w:szCs w:val="26"/>
              </w:rPr>
              <w:t xml:space="preserve">мецкоязычных стран </w:t>
            </w:r>
          </w:p>
        </w:tc>
        <w:tc>
          <w:tcPr>
            <w:tcW w:w="5670" w:type="dxa"/>
          </w:tcPr>
          <w:p w:rsidR="00586188" w:rsidRPr="00640E43" w:rsidRDefault="00586188" w:rsidP="0063644C">
            <w:pPr>
              <w:ind w:firstLine="0"/>
              <w:rPr>
                <w:rFonts w:cs="Times New Roman"/>
                <w:sz w:val="26"/>
                <w:szCs w:val="26"/>
                <w:lang w:val="de-DE"/>
              </w:rPr>
            </w:pPr>
            <w:r w:rsidRPr="00640E43">
              <w:rPr>
                <w:rFonts w:cs="Times New Roman"/>
                <w:sz w:val="26"/>
                <w:szCs w:val="26"/>
                <w:lang w:val="de-DE"/>
              </w:rPr>
              <w:t>Idiotentest</w:t>
            </w:r>
          </w:p>
          <w:p w:rsidR="00586188" w:rsidRPr="00640E43" w:rsidRDefault="00586188" w:rsidP="0063644C">
            <w:pPr>
              <w:ind w:firstLine="0"/>
              <w:rPr>
                <w:rFonts w:cs="Times New Roman"/>
                <w:sz w:val="26"/>
                <w:szCs w:val="26"/>
                <w:lang w:val="de-DE"/>
              </w:rPr>
            </w:pPr>
            <w:r w:rsidRPr="00640E43">
              <w:rPr>
                <w:rFonts w:cs="Times New Roman"/>
                <w:sz w:val="26"/>
                <w:szCs w:val="26"/>
                <w:lang w:val="de-DE"/>
              </w:rPr>
              <w:t>in Kauf nehmen</w:t>
            </w:r>
          </w:p>
          <w:p w:rsidR="00586188" w:rsidRPr="00640E43" w:rsidRDefault="00586188" w:rsidP="0063644C">
            <w:pPr>
              <w:ind w:firstLine="0"/>
              <w:rPr>
                <w:rFonts w:cs="Times New Roman"/>
                <w:sz w:val="26"/>
                <w:szCs w:val="26"/>
                <w:lang w:val="de-DE"/>
              </w:rPr>
            </w:pPr>
            <w:r w:rsidRPr="00640E43">
              <w:rPr>
                <w:rFonts w:cs="Times New Roman"/>
                <w:sz w:val="26"/>
                <w:szCs w:val="26"/>
                <w:lang w:val="de-DE"/>
              </w:rPr>
              <w:t>eine Radarfalle,</w:t>
            </w:r>
          </w:p>
          <w:p w:rsidR="00586188" w:rsidRPr="00640E43" w:rsidRDefault="00586188" w:rsidP="0063644C">
            <w:pPr>
              <w:ind w:firstLine="0"/>
              <w:rPr>
                <w:rFonts w:cs="Times New Roman"/>
                <w:sz w:val="26"/>
                <w:szCs w:val="26"/>
              </w:rPr>
            </w:pPr>
            <w:r w:rsidRPr="00640E43">
              <w:rPr>
                <w:rFonts w:cs="Times New Roman"/>
                <w:sz w:val="26"/>
                <w:szCs w:val="26"/>
              </w:rPr>
              <w:t>die Parkscheibe,</w:t>
            </w:r>
          </w:p>
          <w:p w:rsidR="00586188" w:rsidRPr="00640E43" w:rsidRDefault="00586188" w:rsidP="0063644C">
            <w:pPr>
              <w:ind w:firstLine="0"/>
              <w:rPr>
                <w:rFonts w:cs="Times New Roman"/>
                <w:sz w:val="26"/>
                <w:szCs w:val="26"/>
              </w:rPr>
            </w:pPr>
            <w:r w:rsidRPr="00640E43">
              <w:rPr>
                <w:rFonts w:cs="Times New Roman"/>
                <w:sz w:val="26"/>
                <w:szCs w:val="26"/>
              </w:rPr>
              <w:t>Parkscheinautomat</w:t>
            </w:r>
          </w:p>
        </w:tc>
      </w:tr>
      <w:tr w:rsidR="00586188" w:rsidRPr="00DC71F9" w:rsidTr="00117ADD">
        <w:trPr>
          <w:cantSplit/>
          <w:trHeight w:val="1537"/>
        </w:trPr>
        <w:tc>
          <w:tcPr>
            <w:tcW w:w="1384" w:type="dxa"/>
            <w:vMerge w:val="restart"/>
            <w:textDirection w:val="btLr"/>
          </w:tcPr>
          <w:p w:rsidR="00586188" w:rsidRPr="00640E43" w:rsidRDefault="00586188" w:rsidP="0063644C">
            <w:pPr>
              <w:ind w:left="113" w:right="113" w:firstLine="0"/>
              <w:rPr>
                <w:rFonts w:cs="Times New Roman"/>
                <w:b/>
                <w:sz w:val="24"/>
                <w:szCs w:val="24"/>
              </w:rPr>
            </w:pPr>
            <w:r w:rsidRPr="00640E43">
              <w:rPr>
                <w:rFonts w:cs="Times New Roman"/>
                <w:b/>
                <w:sz w:val="24"/>
                <w:szCs w:val="24"/>
              </w:rPr>
              <w:t>Restsürrtümer Supermarkt</w:t>
            </w:r>
          </w:p>
        </w:tc>
        <w:tc>
          <w:tcPr>
            <w:tcW w:w="2693" w:type="dxa"/>
          </w:tcPr>
          <w:p w:rsidR="00586188" w:rsidRPr="00640E43" w:rsidRDefault="00586188" w:rsidP="0063644C">
            <w:pPr>
              <w:ind w:firstLine="0"/>
              <w:rPr>
                <w:rFonts w:cs="Times New Roman"/>
                <w:sz w:val="26"/>
                <w:szCs w:val="26"/>
              </w:rPr>
            </w:pPr>
            <w:r w:rsidRPr="00640E43">
              <w:rPr>
                <w:rFonts w:cs="Times New Roman"/>
                <w:sz w:val="26"/>
                <w:szCs w:val="26"/>
              </w:rPr>
              <w:t>Выразить разрешение или запрет</w:t>
            </w:r>
          </w:p>
        </w:tc>
        <w:tc>
          <w:tcPr>
            <w:tcW w:w="5670" w:type="dxa"/>
          </w:tcPr>
          <w:p w:rsidR="00586188" w:rsidRPr="00640E43" w:rsidRDefault="00586188" w:rsidP="0063644C">
            <w:pPr>
              <w:ind w:firstLine="0"/>
              <w:rPr>
                <w:rFonts w:cs="Times New Roman"/>
                <w:sz w:val="26"/>
                <w:szCs w:val="26"/>
                <w:lang w:val="de-DE"/>
              </w:rPr>
            </w:pPr>
            <w:r w:rsidRPr="00640E43">
              <w:rPr>
                <w:rFonts w:cs="Times New Roman"/>
                <w:sz w:val="26"/>
                <w:szCs w:val="26"/>
                <w:lang w:val="de-DE"/>
              </w:rPr>
              <w:t>Darf man…</w:t>
            </w:r>
            <w:proofErr w:type="gramStart"/>
            <w:r w:rsidRPr="00640E43">
              <w:rPr>
                <w:rFonts w:cs="Times New Roman"/>
                <w:sz w:val="26"/>
                <w:szCs w:val="26"/>
                <w:lang w:val="de-DE"/>
              </w:rPr>
              <w:t>.?</w:t>
            </w:r>
            <w:proofErr w:type="gramEnd"/>
          </w:p>
          <w:p w:rsidR="00586188" w:rsidRPr="00640E43" w:rsidRDefault="00586188" w:rsidP="0063644C">
            <w:pPr>
              <w:ind w:firstLine="0"/>
              <w:rPr>
                <w:rFonts w:cs="Times New Roman"/>
                <w:sz w:val="26"/>
                <w:szCs w:val="26"/>
                <w:lang w:val="de-DE"/>
              </w:rPr>
            </w:pPr>
            <w:r w:rsidRPr="00640E43">
              <w:rPr>
                <w:rFonts w:cs="Times New Roman"/>
                <w:sz w:val="26"/>
                <w:szCs w:val="26"/>
                <w:lang w:val="de-DE"/>
              </w:rPr>
              <w:t>Ist …</w:t>
            </w:r>
            <w:proofErr w:type="gramStart"/>
            <w:r w:rsidRPr="00640E43">
              <w:rPr>
                <w:rFonts w:cs="Times New Roman"/>
                <w:sz w:val="26"/>
                <w:szCs w:val="26"/>
                <w:lang w:val="de-DE"/>
              </w:rPr>
              <w:t>..</w:t>
            </w:r>
            <w:proofErr w:type="gramEnd"/>
            <w:r w:rsidRPr="00640E43">
              <w:rPr>
                <w:rFonts w:cs="Times New Roman"/>
                <w:sz w:val="26"/>
                <w:szCs w:val="26"/>
                <w:lang w:val="de-DE"/>
              </w:rPr>
              <w:t xml:space="preserve"> erlaubt?</w:t>
            </w:r>
          </w:p>
          <w:p w:rsidR="00586188" w:rsidRPr="00640E43" w:rsidRDefault="00586188" w:rsidP="0063644C">
            <w:pPr>
              <w:ind w:firstLine="0"/>
              <w:rPr>
                <w:rFonts w:cs="Times New Roman"/>
                <w:sz w:val="26"/>
                <w:szCs w:val="26"/>
                <w:lang w:val="de-DE"/>
              </w:rPr>
            </w:pPr>
            <w:r w:rsidRPr="00640E43">
              <w:rPr>
                <w:rFonts w:cs="Times New Roman"/>
                <w:sz w:val="26"/>
                <w:szCs w:val="26"/>
                <w:lang w:val="de-DE"/>
              </w:rPr>
              <w:t>Ist …. verboten?</w:t>
            </w:r>
          </w:p>
          <w:p w:rsidR="00586188" w:rsidRPr="00640E43" w:rsidRDefault="00586188" w:rsidP="0063644C">
            <w:pPr>
              <w:ind w:firstLine="0"/>
              <w:rPr>
                <w:rFonts w:cs="Times New Roman"/>
                <w:sz w:val="26"/>
                <w:szCs w:val="26"/>
                <w:lang w:val="de-DE"/>
              </w:rPr>
            </w:pPr>
            <w:r w:rsidRPr="00640E43">
              <w:rPr>
                <w:rFonts w:cs="Times New Roman"/>
                <w:sz w:val="26"/>
                <w:szCs w:val="26"/>
                <w:lang w:val="de-DE"/>
              </w:rPr>
              <w:t>Müssen Verkäufer große Scheine akzeptieren?</w:t>
            </w:r>
          </w:p>
          <w:p w:rsidR="00586188" w:rsidRPr="00640E43" w:rsidRDefault="00586188" w:rsidP="0063644C">
            <w:pPr>
              <w:ind w:firstLine="0"/>
              <w:rPr>
                <w:rFonts w:cs="Times New Roman"/>
                <w:sz w:val="26"/>
                <w:szCs w:val="26"/>
                <w:lang w:val="de-DE"/>
              </w:rPr>
            </w:pPr>
            <w:r w:rsidRPr="00640E43">
              <w:rPr>
                <w:rFonts w:cs="Times New Roman"/>
                <w:sz w:val="26"/>
                <w:szCs w:val="26"/>
                <w:lang w:val="de-DE"/>
              </w:rPr>
              <w:t>Darf man die Zeitung lesen, ohne sie zu kaufen?</w:t>
            </w:r>
          </w:p>
        </w:tc>
      </w:tr>
      <w:tr w:rsidR="00586188" w:rsidRPr="00DC71F9" w:rsidTr="00117ADD">
        <w:trPr>
          <w:cantSplit/>
          <w:trHeight w:val="1230"/>
        </w:trPr>
        <w:tc>
          <w:tcPr>
            <w:tcW w:w="1384" w:type="dxa"/>
            <w:vMerge/>
            <w:textDirection w:val="btLr"/>
          </w:tcPr>
          <w:p w:rsidR="00586188" w:rsidRPr="00640E43" w:rsidRDefault="00586188" w:rsidP="0063644C">
            <w:pPr>
              <w:ind w:left="113" w:right="113" w:firstLine="0"/>
              <w:rPr>
                <w:rFonts w:cs="Times New Roman"/>
                <w:sz w:val="24"/>
                <w:szCs w:val="24"/>
                <w:lang w:val="de-DE"/>
              </w:rPr>
            </w:pPr>
          </w:p>
        </w:tc>
        <w:tc>
          <w:tcPr>
            <w:tcW w:w="2693" w:type="dxa"/>
          </w:tcPr>
          <w:p w:rsidR="00586188" w:rsidRPr="00640E43" w:rsidRDefault="00586188" w:rsidP="0063644C">
            <w:pPr>
              <w:ind w:firstLine="0"/>
              <w:rPr>
                <w:rFonts w:cs="Times New Roman"/>
                <w:sz w:val="26"/>
                <w:szCs w:val="26"/>
              </w:rPr>
            </w:pPr>
            <w:r w:rsidRPr="00640E43">
              <w:rPr>
                <w:rFonts w:cs="Times New Roman"/>
                <w:sz w:val="26"/>
                <w:szCs w:val="26"/>
              </w:rPr>
              <w:t>Спросить об ответс</w:t>
            </w:r>
            <w:r w:rsidRPr="00640E43">
              <w:rPr>
                <w:rFonts w:cs="Times New Roman"/>
                <w:sz w:val="26"/>
                <w:szCs w:val="26"/>
              </w:rPr>
              <w:t>т</w:t>
            </w:r>
            <w:r w:rsidRPr="00640E43">
              <w:rPr>
                <w:rFonts w:cs="Times New Roman"/>
                <w:sz w:val="26"/>
                <w:szCs w:val="26"/>
              </w:rPr>
              <w:t>венности</w:t>
            </w:r>
          </w:p>
        </w:tc>
        <w:tc>
          <w:tcPr>
            <w:tcW w:w="5670" w:type="dxa"/>
          </w:tcPr>
          <w:p w:rsidR="00586188" w:rsidRPr="00640E43" w:rsidRDefault="00586188" w:rsidP="0063644C">
            <w:pPr>
              <w:ind w:firstLine="0"/>
              <w:rPr>
                <w:rFonts w:cs="Times New Roman"/>
                <w:sz w:val="26"/>
                <w:szCs w:val="26"/>
                <w:lang w:val="de-DE"/>
              </w:rPr>
            </w:pPr>
            <w:r w:rsidRPr="00640E43">
              <w:rPr>
                <w:rFonts w:cs="Times New Roman"/>
                <w:sz w:val="26"/>
                <w:szCs w:val="26"/>
                <w:lang w:val="de-DE"/>
              </w:rPr>
              <w:t>Haftet der Supermarkt?</w:t>
            </w:r>
          </w:p>
          <w:p w:rsidR="00586188" w:rsidRPr="00640E43" w:rsidRDefault="00586188" w:rsidP="0063644C">
            <w:pPr>
              <w:ind w:firstLine="0"/>
              <w:rPr>
                <w:rFonts w:cs="Times New Roman"/>
                <w:sz w:val="26"/>
                <w:szCs w:val="26"/>
                <w:lang w:val="de-DE"/>
              </w:rPr>
            </w:pPr>
            <w:r w:rsidRPr="00640E43">
              <w:rPr>
                <w:rFonts w:cs="Times New Roman"/>
                <w:sz w:val="26"/>
                <w:szCs w:val="26"/>
                <w:lang w:val="de-DE"/>
              </w:rPr>
              <w:t>Wer muss die beschädigte Ware bezahlen?</w:t>
            </w:r>
          </w:p>
          <w:p w:rsidR="00586188" w:rsidRPr="00640E43" w:rsidRDefault="00586188" w:rsidP="0063644C">
            <w:pPr>
              <w:ind w:firstLine="0"/>
              <w:rPr>
                <w:rFonts w:cs="Times New Roman"/>
                <w:sz w:val="26"/>
                <w:szCs w:val="26"/>
                <w:lang w:val="de-DE"/>
              </w:rPr>
            </w:pPr>
            <w:r w:rsidRPr="00640E43">
              <w:rPr>
                <w:rFonts w:cs="Times New Roman"/>
                <w:sz w:val="26"/>
                <w:szCs w:val="26"/>
                <w:lang w:val="de-DE"/>
              </w:rPr>
              <w:t>Muss der Supermarkt die Ware nachbestellen?</w:t>
            </w:r>
          </w:p>
          <w:p w:rsidR="00586188" w:rsidRPr="00640E43" w:rsidRDefault="00586188" w:rsidP="0063644C">
            <w:pPr>
              <w:ind w:firstLine="0"/>
              <w:rPr>
                <w:rFonts w:cs="Times New Roman"/>
                <w:sz w:val="26"/>
                <w:szCs w:val="26"/>
                <w:lang w:val="de-DE"/>
              </w:rPr>
            </w:pPr>
            <w:r w:rsidRPr="00640E43">
              <w:rPr>
                <w:rFonts w:cs="Times New Roman"/>
                <w:sz w:val="26"/>
                <w:szCs w:val="26"/>
                <w:lang w:val="de-DE"/>
              </w:rPr>
              <w:t>Wer kommt für den Schaden auf?</w:t>
            </w:r>
          </w:p>
        </w:tc>
      </w:tr>
      <w:tr w:rsidR="00586188" w:rsidRPr="007F6D26" w:rsidTr="00117ADD">
        <w:trPr>
          <w:cantSplit/>
          <w:trHeight w:val="888"/>
        </w:trPr>
        <w:tc>
          <w:tcPr>
            <w:tcW w:w="1384" w:type="dxa"/>
            <w:vMerge/>
            <w:textDirection w:val="btLr"/>
          </w:tcPr>
          <w:p w:rsidR="00586188" w:rsidRPr="00640E43" w:rsidRDefault="00586188" w:rsidP="0063644C">
            <w:pPr>
              <w:ind w:left="113" w:right="113" w:firstLine="0"/>
              <w:rPr>
                <w:rFonts w:cs="Times New Roman"/>
                <w:sz w:val="24"/>
                <w:szCs w:val="24"/>
                <w:lang w:val="de-DE"/>
              </w:rPr>
            </w:pPr>
          </w:p>
        </w:tc>
        <w:tc>
          <w:tcPr>
            <w:tcW w:w="2693" w:type="dxa"/>
          </w:tcPr>
          <w:p w:rsidR="00586188" w:rsidRPr="00640E43" w:rsidRDefault="00586188" w:rsidP="0063644C">
            <w:pPr>
              <w:ind w:firstLine="0"/>
              <w:rPr>
                <w:rFonts w:cs="Times New Roman"/>
                <w:sz w:val="26"/>
                <w:szCs w:val="26"/>
              </w:rPr>
            </w:pPr>
            <w:r w:rsidRPr="00640E43">
              <w:rPr>
                <w:rFonts w:cs="Times New Roman"/>
                <w:sz w:val="26"/>
                <w:szCs w:val="26"/>
              </w:rPr>
              <w:t>Устойчивые выраж</w:t>
            </w:r>
            <w:r w:rsidRPr="00640E43">
              <w:rPr>
                <w:rFonts w:cs="Times New Roman"/>
                <w:sz w:val="26"/>
                <w:szCs w:val="26"/>
              </w:rPr>
              <w:t>е</w:t>
            </w:r>
            <w:r w:rsidRPr="00640E43">
              <w:rPr>
                <w:rFonts w:cs="Times New Roman"/>
                <w:sz w:val="26"/>
                <w:szCs w:val="26"/>
              </w:rPr>
              <w:t>ния, реалии</w:t>
            </w:r>
          </w:p>
        </w:tc>
        <w:tc>
          <w:tcPr>
            <w:tcW w:w="5670" w:type="dxa"/>
          </w:tcPr>
          <w:p w:rsidR="00586188" w:rsidRPr="00640E43" w:rsidRDefault="00586188" w:rsidP="0063644C">
            <w:pPr>
              <w:ind w:firstLine="0"/>
              <w:rPr>
                <w:rFonts w:cs="Times New Roman"/>
                <w:sz w:val="26"/>
                <w:szCs w:val="26"/>
                <w:lang w:val="de-DE"/>
              </w:rPr>
            </w:pPr>
            <w:r w:rsidRPr="00640E43">
              <w:rPr>
                <w:rFonts w:cs="Times New Roman"/>
                <w:sz w:val="26"/>
                <w:szCs w:val="26"/>
                <w:lang w:val="de-DE"/>
              </w:rPr>
              <w:t>Schnäppchenjagd, Sonderangebot, vergriffenes Sonderangebot, Pfandflaschen, Einwegflaschen, Lockvogel.</w:t>
            </w:r>
          </w:p>
          <w:p w:rsidR="00586188" w:rsidRPr="00640E43" w:rsidRDefault="00586188" w:rsidP="0063644C">
            <w:pPr>
              <w:ind w:firstLine="0"/>
              <w:rPr>
                <w:rFonts w:cs="Times New Roman"/>
                <w:sz w:val="26"/>
                <w:szCs w:val="26"/>
              </w:rPr>
            </w:pPr>
            <w:r w:rsidRPr="00640E43">
              <w:rPr>
                <w:rFonts w:cs="Times New Roman"/>
                <w:sz w:val="26"/>
                <w:szCs w:val="26"/>
              </w:rPr>
              <w:t>ein Auge zudrücken</w:t>
            </w:r>
          </w:p>
        </w:tc>
      </w:tr>
    </w:tbl>
    <w:p w:rsidR="00586188" w:rsidRPr="00373BD8" w:rsidRDefault="00586188" w:rsidP="00586188">
      <w:pPr>
        <w:spacing w:line="240" w:lineRule="auto"/>
        <w:rPr>
          <w:rFonts w:ascii="Arial" w:hAnsi="Arial" w:cs="Arial"/>
          <w:sz w:val="24"/>
          <w:szCs w:val="24"/>
        </w:rPr>
      </w:pPr>
    </w:p>
    <w:p w:rsidR="00586188" w:rsidRPr="00640E43" w:rsidRDefault="00586188" w:rsidP="00586188">
      <w:pPr>
        <w:rPr>
          <w:rFonts w:cs="Times New Roman"/>
          <w:szCs w:val="28"/>
        </w:rPr>
      </w:pPr>
      <w:r w:rsidRPr="00640E43">
        <w:rPr>
          <w:rFonts w:cs="Times New Roman"/>
          <w:szCs w:val="28"/>
        </w:rPr>
        <w:t>Кроме передач, описанных в таблице выше, некоторые передачи другой т</w:t>
      </w:r>
      <w:r w:rsidRPr="00640E43">
        <w:rPr>
          <w:rFonts w:cs="Times New Roman"/>
          <w:szCs w:val="28"/>
        </w:rPr>
        <w:t>е</w:t>
      </w:r>
      <w:r w:rsidRPr="00640E43">
        <w:rPr>
          <w:rFonts w:cs="Times New Roman"/>
          <w:szCs w:val="28"/>
        </w:rPr>
        <w:t>матики строятся по с</w:t>
      </w:r>
      <w:r w:rsidR="0081645E">
        <w:rPr>
          <w:rFonts w:cs="Times New Roman"/>
          <w:szCs w:val="28"/>
        </w:rPr>
        <w:t>хеме, предложенной выше (схема 6</w:t>
      </w:r>
      <w:r w:rsidRPr="00640E43">
        <w:rPr>
          <w:rFonts w:cs="Times New Roman"/>
          <w:szCs w:val="28"/>
        </w:rPr>
        <w:t>). К таким передачам можно</w:t>
      </w:r>
      <w:r>
        <w:rPr>
          <w:rFonts w:cs="Times New Roman"/>
          <w:szCs w:val="28"/>
        </w:rPr>
        <w:t xml:space="preserve"> </w:t>
      </w:r>
      <w:r w:rsidRPr="00640E43">
        <w:rPr>
          <w:rFonts w:cs="Times New Roman"/>
          <w:szCs w:val="28"/>
        </w:rPr>
        <w:t>отнести, например, «Reiseziele», „Recycling“</w:t>
      </w:r>
      <w:r>
        <w:rPr>
          <w:rFonts w:cs="Times New Roman"/>
          <w:szCs w:val="28"/>
        </w:rPr>
        <w:t xml:space="preserve"> </w:t>
      </w:r>
      <w:r w:rsidRPr="00640E43">
        <w:rPr>
          <w:rFonts w:cs="Times New Roman"/>
          <w:szCs w:val="28"/>
        </w:rPr>
        <w:t>и др., в которых можно выд</w:t>
      </w:r>
      <w:r w:rsidRPr="00640E43">
        <w:rPr>
          <w:rFonts w:cs="Times New Roman"/>
          <w:szCs w:val="28"/>
        </w:rPr>
        <w:t>е</w:t>
      </w:r>
      <w:r w:rsidRPr="00640E43">
        <w:rPr>
          <w:rFonts w:cs="Times New Roman"/>
          <w:szCs w:val="28"/>
        </w:rPr>
        <w:t>лить другие доминантные коммуникативные намерения</w:t>
      </w:r>
      <w:r w:rsidR="0081645E">
        <w:rPr>
          <w:rFonts w:cs="Times New Roman"/>
          <w:szCs w:val="28"/>
        </w:rPr>
        <w:t>, представленные в табл</w:t>
      </w:r>
      <w:r w:rsidR="0081645E">
        <w:rPr>
          <w:rFonts w:cs="Times New Roman"/>
          <w:szCs w:val="28"/>
        </w:rPr>
        <w:t>и</w:t>
      </w:r>
      <w:r w:rsidR="0081645E">
        <w:rPr>
          <w:rFonts w:cs="Times New Roman"/>
          <w:szCs w:val="28"/>
        </w:rPr>
        <w:t>це 12</w:t>
      </w:r>
      <w:r w:rsidRPr="00640E43">
        <w:rPr>
          <w:rFonts w:cs="Times New Roman"/>
          <w:szCs w:val="28"/>
        </w:rPr>
        <w:t>.</w:t>
      </w:r>
    </w:p>
    <w:p w:rsidR="00586188" w:rsidRDefault="0081645E" w:rsidP="00586188">
      <w:pPr>
        <w:spacing w:line="240" w:lineRule="auto"/>
        <w:rPr>
          <w:rFonts w:cs="Times New Roman"/>
          <w:szCs w:val="28"/>
        </w:rPr>
      </w:pPr>
      <w:r w:rsidRPr="00CA7F8A">
        <w:rPr>
          <w:rFonts w:cs="Times New Roman"/>
          <w:b/>
          <w:szCs w:val="28"/>
        </w:rPr>
        <w:t>Таблица 12</w:t>
      </w:r>
      <w:r w:rsidR="00B42F53" w:rsidRPr="00CA7F8A">
        <w:rPr>
          <w:rFonts w:cs="Times New Roman"/>
          <w:b/>
          <w:szCs w:val="28"/>
        </w:rPr>
        <w:t>.</w:t>
      </w:r>
      <w:r w:rsidR="00B42F53">
        <w:rPr>
          <w:rFonts w:cs="Times New Roman"/>
          <w:szCs w:val="28"/>
        </w:rPr>
        <w:t xml:space="preserve"> Коммуникативные намерения и средства их реализации  в др</w:t>
      </w:r>
      <w:r w:rsidR="00B42F53">
        <w:rPr>
          <w:rFonts w:cs="Times New Roman"/>
          <w:szCs w:val="28"/>
        </w:rPr>
        <w:t>у</w:t>
      </w:r>
      <w:r w:rsidR="00B42F53">
        <w:rPr>
          <w:rFonts w:cs="Times New Roman"/>
          <w:szCs w:val="28"/>
        </w:rPr>
        <w:t xml:space="preserve">гих передачах немецкоязычного телевидения. </w:t>
      </w:r>
    </w:p>
    <w:p w:rsidR="00B42F53" w:rsidRPr="00640E43" w:rsidRDefault="00B42F53" w:rsidP="00586188">
      <w:pPr>
        <w:spacing w:line="240" w:lineRule="auto"/>
        <w:rPr>
          <w:rFonts w:cs="Times New Roman"/>
          <w:szCs w:val="28"/>
        </w:rPr>
      </w:pPr>
    </w:p>
    <w:tbl>
      <w:tblPr>
        <w:tblStyle w:val="a3"/>
        <w:tblW w:w="0" w:type="auto"/>
        <w:tblLook w:val="01E0"/>
      </w:tblPr>
      <w:tblGrid>
        <w:gridCol w:w="1368"/>
        <w:gridCol w:w="2568"/>
        <w:gridCol w:w="5811"/>
      </w:tblGrid>
      <w:tr w:rsidR="00586188" w:rsidTr="00D25ABC">
        <w:tc>
          <w:tcPr>
            <w:tcW w:w="1368" w:type="dxa"/>
          </w:tcPr>
          <w:p w:rsidR="00586188" w:rsidRPr="00640E43" w:rsidRDefault="00586188" w:rsidP="0063644C">
            <w:pPr>
              <w:spacing w:line="240" w:lineRule="auto"/>
              <w:ind w:firstLine="0"/>
              <w:rPr>
                <w:rFonts w:cs="Times New Roman"/>
                <w:b/>
                <w:sz w:val="26"/>
                <w:szCs w:val="26"/>
              </w:rPr>
            </w:pPr>
            <w:r w:rsidRPr="00640E43">
              <w:rPr>
                <w:rFonts w:cs="Times New Roman"/>
                <w:b/>
                <w:sz w:val="26"/>
                <w:szCs w:val="26"/>
              </w:rPr>
              <w:t>Название передачи</w:t>
            </w:r>
          </w:p>
        </w:tc>
        <w:tc>
          <w:tcPr>
            <w:tcW w:w="2568" w:type="dxa"/>
          </w:tcPr>
          <w:p w:rsidR="00586188" w:rsidRPr="00640E43" w:rsidRDefault="00586188" w:rsidP="0063644C">
            <w:pPr>
              <w:spacing w:line="240" w:lineRule="auto"/>
              <w:ind w:firstLine="0"/>
              <w:rPr>
                <w:rFonts w:cs="Times New Roman"/>
                <w:sz w:val="26"/>
                <w:szCs w:val="26"/>
              </w:rPr>
            </w:pPr>
            <w:r w:rsidRPr="00640E43">
              <w:rPr>
                <w:rFonts w:cs="Times New Roman"/>
                <w:b/>
                <w:sz w:val="26"/>
                <w:szCs w:val="26"/>
              </w:rPr>
              <w:t>Коммуникативное</w:t>
            </w:r>
            <w:r w:rsidRPr="00640E43">
              <w:rPr>
                <w:rFonts w:cs="Times New Roman"/>
                <w:sz w:val="26"/>
                <w:szCs w:val="26"/>
              </w:rPr>
              <w:t xml:space="preserve"> </w:t>
            </w:r>
            <w:r w:rsidRPr="00640E43">
              <w:rPr>
                <w:rFonts w:cs="Times New Roman"/>
                <w:b/>
                <w:sz w:val="26"/>
                <w:szCs w:val="26"/>
              </w:rPr>
              <w:t>намерение</w:t>
            </w:r>
          </w:p>
        </w:tc>
        <w:tc>
          <w:tcPr>
            <w:tcW w:w="5811" w:type="dxa"/>
          </w:tcPr>
          <w:p w:rsidR="00586188" w:rsidRPr="00640E43" w:rsidRDefault="00586188" w:rsidP="0063644C">
            <w:pPr>
              <w:spacing w:line="240" w:lineRule="auto"/>
              <w:ind w:firstLine="0"/>
              <w:rPr>
                <w:rFonts w:cs="Times New Roman"/>
                <w:sz w:val="26"/>
                <w:szCs w:val="26"/>
              </w:rPr>
            </w:pPr>
            <w:r w:rsidRPr="00640E43">
              <w:rPr>
                <w:rFonts w:cs="Times New Roman"/>
                <w:b/>
                <w:sz w:val="26"/>
                <w:szCs w:val="26"/>
              </w:rPr>
              <w:t>Реализация</w:t>
            </w:r>
            <w:r w:rsidRPr="00640E43">
              <w:rPr>
                <w:rFonts w:cs="Times New Roman"/>
                <w:sz w:val="26"/>
                <w:szCs w:val="26"/>
              </w:rPr>
              <w:t xml:space="preserve"> </w:t>
            </w:r>
            <w:r w:rsidRPr="00640E43">
              <w:rPr>
                <w:rFonts w:cs="Times New Roman"/>
                <w:b/>
                <w:sz w:val="26"/>
                <w:szCs w:val="26"/>
              </w:rPr>
              <w:t>коммуникативного</w:t>
            </w:r>
            <w:r w:rsidRPr="00640E43">
              <w:rPr>
                <w:rFonts w:cs="Times New Roman"/>
                <w:sz w:val="26"/>
                <w:szCs w:val="26"/>
              </w:rPr>
              <w:t xml:space="preserve"> </w:t>
            </w:r>
            <w:r w:rsidRPr="00640E43">
              <w:rPr>
                <w:rFonts w:cs="Times New Roman"/>
                <w:b/>
                <w:sz w:val="26"/>
                <w:szCs w:val="26"/>
              </w:rPr>
              <w:t>намерения</w:t>
            </w:r>
          </w:p>
        </w:tc>
      </w:tr>
      <w:tr w:rsidR="00586188" w:rsidRPr="00DC71F9" w:rsidTr="00D25ABC">
        <w:tc>
          <w:tcPr>
            <w:tcW w:w="1368" w:type="dxa"/>
            <w:vMerge w:val="restart"/>
            <w:textDirection w:val="btLr"/>
          </w:tcPr>
          <w:p w:rsidR="00586188" w:rsidRPr="00640E43" w:rsidRDefault="00586188" w:rsidP="0063644C">
            <w:pPr>
              <w:spacing w:line="240" w:lineRule="auto"/>
              <w:ind w:left="113" w:right="113" w:firstLine="0"/>
              <w:rPr>
                <w:rFonts w:cs="Times New Roman"/>
                <w:sz w:val="26"/>
                <w:szCs w:val="26"/>
              </w:rPr>
            </w:pPr>
            <w:r w:rsidRPr="00640E43">
              <w:rPr>
                <w:rFonts w:cs="Times New Roman"/>
                <w:b/>
                <w:sz w:val="26"/>
                <w:szCs w:val="26"/>
              </w:rPr>
              <w:t>Sechs exclusivste Reiseziele</w:t>
            </w:r>
          </w:p>
        </w:tc>
        <w:tc>
          <w:tcPr>
            <w:tcW w:w="2568" w:type="dxa"/>
          </w:tcPr>
          <w:p w:rsidR="00586188" w:rsidRPr="00640E43" w:rsidRDefault="00586188" w:rsidP="0063644C">
            <w:pPr>
              <w:spacing w:line="240" w:lineRule="auto"/>
              <w:ind w:firstLine="0"/>
              <w:rPr>
                <w:rFonts w:cs="Times New Roman"/>
                <w:sz w:val="26"/>
                <w:szCs w:val="26"/>
              </w:rPr>
            </w:pPr>
            <w:r w:rsidRPr="00640E43">
              <w:rPr>
                <w:rFonts w:cs="Times New Roman"/>
                <w:sz w:val="26"/>
                <w:szCs w:val="26"/>
              </w:rPr>
              <w:t>Описать помещение</w:t>
            </w:r>
          </w:p>
        </w:tc>
        <w:tc>
          <w:tcPr>
            <w:tcW w:w="5811" w:type="dxa"/>
          </w:tcPr>
          <w:p w:rsidR="00586188" w:rsidRPr="00640E43" w:rsidRDefault="00586188" w:rsidP="0063644C">
            <w:pPr>
              <w:spacing w:line="240" w:lineRule="auto"/>
              <w:ind w:firstLine="0"/>
              <w:rPr>
                <w:rFonts w:cs="Times New Roman"/>
                <w:sz w:val="26"/>
                <w:szCs w:val="26"/>
                <w:lang w:val="de-DE"/>
              </w:rPr>
            </w:pPr>
            <w:r w:rsidRPr="00640E43">
              <w:rPr>
                <w:rFonts w:cs="Times New Roman"/>
                <w:sz w:val="26"/>
                <w:szCs w:val="26"/>
                <w:lang w:val="de-DE"/>
              </w:rPr>
              <w:t>Mit allem Luxus ausgestattet, ein Dinnerraum ist ein echter Speisesaal, alles ist aus Machagon gemacht, Spa- und Wellnessraum usw.</w:t>
            </w:r>
          </w:p>
        </w:tc>
      </w:tr>
      <w:tr w:rsidR="00586188" w:rsidRPr="00DC71F9" w:rsidTr="00D25ABC">
        <w:tc>
          <w:tcPr>
            <w:tcW w:w="1368" w:type="dxa"/>
            <w:vMerge/>
          </w:tcPr>
          <w:p w:rsidR="00586188" w:rsidRPr="00640E43" w:rsidRDefault="00586188" w:rsidP="0063644C">
            <w:pPr>
              <w:spacing w:line="240" w:lineRule="auto"/>
              <w:ind w:firstLine="0"/>
              <w:rPr>
                <w:rFonts w:cs="Times New Roman"/>
                <w:sz w:val="26"/>
                <w:szCs w:val="26"/>
                <w:lang w:val="de-DE"/>
              </w:rPr>
            </w:pPr>
          </w:p>
        </w:tc>
        <w:tc>
          <w:tcPr>
            <w:tcW w:w="2568" w:type="dxa"/>
          </w:tcPr>
          <w:p w:rsidR="00586188" w:rsidRPr="00640E43" w:rsidRDefault="00586188" w:rsidP="0063644C">
            <w:pPr>
              <w:spacing w:line="240" w:lineRule="auto"/>
              <w:ind w:firstLine="0"/>
              <w:rPr>
                <w:rFonts w:cs="Times New Roman"/>
                <w:sz w:val="26"/>
                <w:szCs w:val="26"/>
              </w:rPr>
            </w:pPr>
            <w:r w:rsidRPr="00640E43">
              <w:rPr>
                <w:rFonts w:cs="Times New Roman"/>
                <w:sz w:val="26"/>
                <w:szCs w:val="26"/>
              </w:rPr>
              <w:t>Выразить свое во</w:t>
            </w:r>
            <w:r w:rsidRPr="00640E43">
              <w:rPr>
                <w:rFonts w:cs="Times New Roman"/>
                <w:sz w:val="26"/>
                <w:szCs w:val="26"/>
              </w:rPr>
              <w:t>с</w:t>
            </w:r>
            <w:r w:rsidRPr="00640E43">
              <w:rPr>
                <w:rFonts w:cs="Times New Roman"/>
                <w:sz w:val="26"/>
                <w:szCs w:val="26"/>
              </w:rPr>
              <w:t>хищение</w:t>
            </w:r>
          </w:p>
        </w:tc>
        <w:tc>
          <w:tcPr>
            <w:tcW w:w="5811" w:type="dxa"/>
          </w:tcPr>
          <w:p w:rsidR="00586188" w:rsidRPr="00640E43" w:rsidRDefault="00586188" w:rsidP="0063644C">
            <w:pPr>
              <w:spacing w:line="240" w:lineRule="auto"/>
              <w:ind w:firstLine="0"/>
              <w:rPr>
                <w:rFonts w:cs="Times New Roman"/>
                <w:sz w:val="26"/>
                <w:szCs w:val="26"/>
                <w:lang w:val="de-DE"/>
              </w:rPr>
            </w:pPr>
            <w:r w:rsidRPr="00640E43">
              <w:rPr>
                <w:rFonts w:cs="Times New Roman"/>
                <w:sz w:val="26"/>
                <w:szCs w:val="26"/>
                <w:lang w:val="de-DE"/>
              </w:rPr>
              <w:t>Das ist wie ein Kindertraum! Was ich gesehen habe, hat mich total umgekippt!</w:t>
            </w:r>
          </w:p>
        </w:tc>
      </w:tr>
      <w:tr w:rsidR="00586188" w:rsidRPr="00DC71F9" w:rsidTr="00D25ABC">
        <w:tc>
          <w:tcPr>
            <w:tcW w:w="1368" w:type="dxa"/>
            <w:vMerge/>
          </w:tcPr>
          <w:p w:rsidR="00586188" w:rsidRPr="00640E43" w:rsidRDefault="00586188" w:rsidP="0063644C">
            <w:pPr>
              <w:spacing w:line="240" w:lineRule="auto"/>
              <w:ind w:firstLine="0"/>
              <w:rPr>
                <w:rFonts w:cs="Times New Roman"/>
                <w:sz w:val="26"/>
                <w:szCs w:val="26"/>
                <w:lang w:val="de-DE"/>
              </w:rPr>
            </w:pPr>
          </w:p>
        </w:tc>
        <w:tc>
          <w:tcPr>
            <w:tcW w:w="2568" w:type="dxa"/>
          </w:tcPr>
          <w:p w:rsidR="00586188" w:rsidRPr="00640E43" w:rsidRDefault="00586188" w:rsidP="0063644C">
            <w:pPr>
              <w:spacing w:line="240" w:lineRule="auto"/>
              <w:ind w:firstLine="0"/>
              <w:rPr>
                <w:rFonts w:cs="Times New Roman"/>
                <w:sz w:val="26"/>
                <w:szCs w:val="26"/>
              </w:rPr>
            </w:pPr>
            <w:r w:rsidRPr="00640E43">
              <w:rPr>
                <w:rFonts w:cs="Times New Roman"/>
                <w:sz w:val="26"/>
                <w:szCs w:val="26"/>
              </w:rPr>
              <w:t>Произвести впеча</w:t>
            </w:r>
            <w:r w:rsidRPr="00640E43">
              <w:rPr>
                <w:rFonts w:cs="Times New Roman"/>
                <w:sz w:val="26"/>
                <w:szCs w:val="26"/>
              </w:rPr>
              <w:t>т</w:t>
            </w:r>
            <w:r w:rsidRPr="00640E43">
              <w:rPr>
                <w:rFonts w:cs="Times New Roman"/>
                <w:sz w:val="26"/>
                <w:szCs w:val="26"/>
              </w:rPr>
              <w:t>ление</w:t>
            </w:r>
          </w:p>
        </w:tc>
        <w:tc>
          <w:tcPr>
            <w:tcW w:w="5811" w:type="dxa"/>
          </w:tcPr>
          <w:p w:rsidR="00586188" w:rsidRPr="00640E43" w:rsidRDefault="00586188" w:rsidP="0063644C">
            <w:pPr>
              <w:spacing w:line="240" w:lineRule="auto"/>
              <w:ind w:firstLine="0"/>
              <w:rPr>
                <w:rFonts w:cs="Times New Roman"/>
                <w:sz w:val="26"/>
                <w:szCs w:val="26"/>
                <w:lang w:val="de-DE"/>
              </w:rPr>
            </w:pPr>
            <w:r w:rsidRPr="00640E43">
              <w:rPr>
                <w:rFonts w:cs="Times New Roman"/>
                <w:sz w:val="26"/>
                <w:szCs w:val="26"/>
                <w:lang w:val="de-DE"/>
              </w:rPr>
              <w:t>Für jeden Gast 4 Menschen im Service, das teuerste Hotel, das exklusivste Hotel, hier arbeiten 3 Sternk</w:t>
            </w:r>
            <w:r w:rsidRPr="00640E43">
              <w:rPr>
                <w:rFonts w:cs="Times New Roman"/>
                <w:sz w:val="26"/>
                <w:szCs w:val="26"/>
                <w:lang w:val="de-DE"/>
              </w:rPr>
              <w:t>ö</w:t>
            </w:r>
            <w:r w:rsidRPr="00640E43">
              <w:rPr>
                <w:rFonts w:cs="Times New Roman"/>
                <w:sz w:val="26"/>
                <w:szCs w:val="26"/>
                <w:lang w:val="de-DE"/>
              </w:rPr>
              <w:t>che</w:t>
            </w:r>
          </w:p>
        </w:tc>
      </w:tr>
      <w:tr w:rsidR="00586188" w:rsidRPr="00DC71F9" w:rsidTr="00D25ABC">
        <w:tc>
          <w:tcPr>
            <w:tcW w:w="1368" w:type="dxa"/>
            <w:vMerge/>
          </w:tcPr>
          <w:p w:rsidR="00586188" w:rsidRPr="00640E43" w:rsidRDefault="00586188" w:rsidP="0063644C">
            <w:pPr>
              <w:spacing w:line="240" w:lineRule="auto"/>
              <w:ind w:firstLine="0"/>
              <w:rPr>
                <w:rFonts w:cs="Times New Roman"/>
                <w:sz w:val="26"/>
                <w:szCs w:val="26"/>
                <w:lang w:val="de-DE"/>
              </w:rPr>
            </w:pPr>
          </w:p>
        </w:tc>
        <w:tc>
          <w:tcPr>
            <w:tcW w:w="2568" w:type="dxa"/>
          </w:tcPr>
          <w:p w:rsidR="00586188" w:rsidRPr="00640E43" w:rsidRDefault="00586188" w:rsidP="0063644C">
            <w:pPr>
              <w:spacing w:line="240" w:lineRule="auto"/>
              <w:ind w:firstLine="0"/>
              <w:rPr>
                <w:rFonts w:cs="Times New Roman"/>
                <w:sz w:val="26"/>
                <w:szCs w:val="26"/>
              </w:rPr>
            </w:pPr>
            <w:r w:rsidRPr="00640E43">
              <w:rPr>
                <w:rFonts w:cs="Times New Roman"/>
                <w:sz w:val="26"/>
                <w:szCs w:val="26"/>
              </w:rPr>
              <w:t>Описать возможн</w:t>
            </w:r>
            <w:r w:rsidRPr="00640E43">
              <w:rPr>
                <w:rFonts w:cs="Times New Roman"/>
                <w:sz w:val="26"/>
                <w:szCs w:val="26"/>
              </w:rPr>
              <w:t>о</w:t>
            </w:r>
            <w:r w:rsidRPr="00640E43">
              <w:rPr>
                <w:rFonts w:cs="Times New Roman"/>
                <w:sz w:val="26"/>
                <w:szCs w:val="26"/>
              </w:rPr>
              <w:t>сти, которые имею</w:t>
            </w:r>
            <w:r w:rsidRPr="00640E43">
              <w:rPr>
                <w:rFonts w:cs="Times New Roman"/>
                <w:sz w:val="26"/>
                <w:szCs w:val="26"/>
              </w:rPr>
              <w:t>т</w:t>
            </w:r>
            <w:r w:rsidRPr="00640E43">
              <w:rPr>
                <w:rFonts w:cs="Times New Roman"/>
                <w:sz w:val="26"/>
                <w:szCs w:val="26"/>
              </w:rPr>
              <w:t>ся у отдыхающих</w:t>
            </w:r>
          </w:p>
        </w:tc>
        <w:tc>
          <w:tcPr>
            <w:tcW w:w="5811" w:type="dxa"/>
          </w:tcPr>
          <w:p w:rsidR="00586188" w:rsidRPr="00640E43" w:rsidRDefault="00586188" w:rsidP="0063644C">
            <w:pPr>
              <w:spacing w:line="240" w:lineRule="auto"/>
              <w:ind w:firstLine="0"/>
              <w:rPr>
                <w:rFonts w:cs="Times New Roman"/>
                <w:sz w:val="26"/>
                <w:szCs w:val="26"/>
                <w:lang w:val="de-DE"/>
              </w:rPr>
            </w:pPr>
            <w:r w:rsidRPr="00640E43">
              <w:rPr>
                <w:rFonts w:cs="Times New Roman"/>
                <w:sz w:val="26"/>
                <w:szCs w:val="26"/>
                <w:lang w:val="de-DE"/>
              </w:rPr>
              <w:t>hier kann man…</w:t>
            </w:r>
            <w:proofErr w:type="gramStart"/>
            <w:r w:rsidRPr="00640E43">
              <w:rPr>
                <w:rFonts w:cs="Times New Roman"/>
                <w:sz w:val="26"/>
                <w:szCs w:val="26"/>
                <w:lang w:val="de-DE"/>
              </w:rPr>
              <w:t>..</w:t>
            </w:r>
            <w:proofErr w:type="gramEnd"/>
          </w:p>
          <w:p w:rsidR="00586188" w:rsidRPr="00640E43" w:rsidRDefault="00586188" w:rsidP="0063644C">
            <w:pPr>
              <w:spacing w:line="240" w:lineRule="auto"/>
              <w:ind w:firstLine="0"/>
              <w:rPr>
                <w:rFonts w:cs="Times New Roman"/>
                <w:sz w:val="26"/>
                <w:szCs w:val="26"/>
                <w:lang w:val="de-DE"/>
              </w:rPr>
            </w:pPr>
            <w:r w:rsidRPr="00640E43">
              <w:rPr>
                <w:rFonts w:cs="Times New Roman"/>
                <w:sz w:val="26"/>
                <w:szCs w:val="26"/>
                <w:lang w:val="de-DE"/>
              </w:rPr>
              <w:t>steht zur Verfügung….</w:t>
            </w:r>
          </w:p>
          <w:p w:rsidR="00586188" w:rsidRPr="00640E43" w:rsidRDefault="00586188" w:rsidP="0063644C">
            <w:pPr>
              <w:spacing w:line="240" w:lineRule="auto"/>
              <w:ind w:firstLine="0"/>
              <w:rPr>
                <w:rFonts w:cs="Times New Roman"/>
                <w:sz w:val="26"/>
                <w:szCs w:val="26"/>
                <w:lang w:val="de-DE"/>
              </w:rPr>
            </w:pPr>
            <w:r w:rsidRPr="00640E43">
              <w:rPr>
                <w:rFonts w:cs="Times New Roman"/>
                <w:sz w:val="26"/>
                <w:szCs w:val="26"/>
                <w:lang w:val="de-DE"/>
              </w:rPr>
              <w:t>ohne Frühstück, alles inklusive, hier kann man sich wie ein Star fühlen, im Film spielen usw.</w:t>
            </w:r>
          </w:p>
        </w:tc>
      </w:tr>
      <w:tr w:rsidR="00586188" w:rsidRPr="00DC71F9" w:rsidTr="00D25ABC">
        <w:tc>
          <w:tcPr>
            <w:tcW w:w="1368" w:type="dxa"/>
            <w:vMerge w:val="restart"/>
            <w:textDirection w:val="btLr"/>
          </w:tcPr>
          <w:p w:rsidR="00586188" w:rsidRPr="00640E43" w:rsidRDefault="00586188" w:rsidP="0063644C">
            <w:pPr>
              <w:spacing w:line="240" w:lineRule="auto"/>
              <w:ind w:left="113" w:right="113" w:firstLine="0"/>
              <w:rPr>
                <w:rFonts w:cs="Times New Roman"/>
                <w:b/>
                <w:sz w:val="26"/>
                <w:szCs w:val="26"/>
              </w:rPr>
            </w:pPr>
            <w:r w:rsidRPr="00640E43">
              <w:rPr>
                <w:rFonts w:cs="Times New Roman"/>
                <w:b/>
                <w:sz w:val="26"/>
                <w:szCs w:val="26"/>
              </w:rPr>
              <w:t>Recycling</w:t>
            </w:r>
          </w:p>
        </w:tc>
        <w:tc>
          <w:tcPr>
            <w:tcW w:w="2568" w:type="dxa"/>
          </w:tcPr>
          <w:p w:rsidR="00586188" w:rsidRPr="00640E43" w:rsidRDefault="00586188" w:rsidP="0063644C">
            <w:pPr>
              <w:spacing w:line="240" w:lineRule="auto"/>
              <w:ind w:firstLine="0"/>
              <w:rPr>
                <w:rFonts w:cs="Times New Roman"/>
                <w:sz w:val="26"/>
                <w:szCs w:val="26"/>
              </w:rPr>
            </w:pPr>
            <w:r w:rsidRPr="00640E43">
              <w:rPr>
                <w:rFonts w:cs="Times New Roman"/>
                <w:sz w:val="26"/>
                <w:szCs w:val="26"/>
              </w:rPr>
              <w:t>объяснить сортиро</w:t>
            </w:r>
            <w:r w:rsidRPr="00640E43">
              <w:rPr>
                <w:rFonts w:cs="Times New Roman"/>
                <w:sz w:val="26"/>
                <w:szCs w:val="26"/>
              </w:rPr>
              <w:t>в</w:t>
            </w:r>
            <w:r w:rsidRPr="00640E43">
              <w:rPr>
                <w:rFonts w:cs="Times New Roman"/>
                <w:sz w:val="26"/>
                <w:szCs w:val="26"/>
              </w:rPr>
              <w:t>ку мусора</w:t>
            </w:r>
          </w:p>
        </w:tc>
        <w:tc>
          <w:tcPr>
            <w:tcW w:w="5811" w:type="dxa"/>
          </w:tcPr>
          <w:p w:rsidR="00586188" w:rsidRPr="00640E43" w:rsidRDefault="00586188" w:rsidP="0063644C">
            <w:pPr>
              <w:spacing w:line="240" w:lineRule="auto"/>
              <w:ind w:firstLine="0"/>
              <w:rPr>
                <w:rFonts w:cs="Times New Roman"/>
                <w:sz w:val="26"/>
                <w:szCs w:val="26"/>
                <w:lang w:val="de-DE"/>
              </w:rPr>
            </w:pPr>
            <w:r w:rsidRPr="00640E43">
              <w:rPr>
                <w:rFonts w:cs="Times New Roman"/>
                <w:sz w:val="26"/>
                <w:szCs w:val="26"/>
                <w:lang w:val="de-DE"/>
              </w:rPr>
              <w:t>Gelbe Säcke, grüner Punkt, Müll sortieren, Altglas sammeln, Altpapier zusammenlegen usw.</w:t>
            </w:r>
          </w:p>
        </w:tc>
      </w:tr>
      <w:tr w:rsidR="00586188" w:rsidRPr="00DC71F9" w:rsidTr="00D25ABC">
        <w:tc>
          <w:tcPr>
            <w:tcW w:w="1368" w:type="dxa"/>
            <w:vMerge/>
          </w:tcPr>
          <w:p w:rsidR="00586188" w:rsidRPr="00640E43" w:rsidRDefault="00586188" w:rsidP="0063644C">
            <w:pPr>
              <w:spacing w:line="240" w:lineRule="auto"/>
              <w:ind w:firstLine="0"/>
              <w:rPr>
                <w:rFonts w:cs="Times New Roman"/>
                <w:sz w:val="26"/>
                <w:szCs w:val="26"/>
                <w:lang w:val="de-DE"/>
              </w:rPr>
            </w:pPr>
          </w:p>
        </w:tc>
        <w:tc>
          <w:tcPr>
            <w:tcW w:w="2568" w:type="dxa"/>
          </w:tcPr>
          <w:p w:rsidR="00586188" w:rsidRPr="00640E43" w:rsidRDefault="00586188" w:rsidP="0063644C">
            <w:pPr>
              <w:spacing w:line="240" w:lineRule="auto"/>
              <w:ind w:firstLine="0"/>
              <w:rPr>
                <w:rFonts w:cs="Times New Roman"/>
                <w:sz w:val="26"/>
                <w:szCs w:val="26"/>
              </w:rPr>
            </w:pPr>
            <w:r w:rsidRPr="00640E43">
              <w:rPr>
                <w:rFonts w:cs="Times New Roman"/>
                <w:sz w:val="26"/>
                <w:szCs w:val="26"/>
              </w:rPr>
              <w:t>выразить отношение к действию</w:t>
            </w:r>
          </w:p>
        </w:tc>
        <w:tc>
          <w:tcPr>
            <w:tcW w:w="5811" w:type="dxa"/>
          </w:tcPr>
          <w:p w:rsidR="00586188" w:rsidRPr="00640E43" w:rsidRDefault="00586188" w:rsidP="0063644C">
            <w:pPr>
              <w:spacing w:line="240" w:lineRule="auto"/>
              <w:ind w:firstLine="0"/>
              <w:rPr>
                <w:rFonts w:cs="Times New Roman"/>
                <w:sz w:val="26"/>
                <w:szCs w:val="26"/>
                <w:lang w:val="de-DE"/>
              </w:rPr>
            </w:pPr>
            <w:r w:rsidRPr="00640E43">
              <w:rPr>
                <w:rFonts w:cs="Times New Roman"/>
                <w:sz w:val="26"/>
                <w:szCs w:val="26"/>
                <w:lang w:val="de-DE"/>
              </w:rPr>
              <w:t>es lohnt sich, man kann sich Mühe sparen, man ve</w:t>
            </w:r>
            <w:r w:rsidRPr="00640E43">
              <w:rPr>
                <w:rFonts w:cs="Times New Roman"/>
                <w:sz w:val="26"/>
                <w:szCs w:val="26"/>
                <w:lang w:val="de-DE"/>
              </w:rPr>
              <w:t>r</w:t>
            </w:r>
            <w:r w:rsidRPr="00640E43">
              <w:rPr>
                <w:rFonts w:cs="Times New Roman"/>
                <w:sz w:val="26"/>
                <w:szCs w:val="26"/>
                <w:lang w:val="de-DE"/>
              </w:rPr>
              <w:t xml:space="preserve">pulvert die Energie, </w:t>
            </w:r>
          </w:p>
        </w:tc>
      </w:tr>
      <w:tr w:rsidR="00586188" w:rsidRPr="00C11ADD" w:rsidTr="00D25ABC">
        <w:tc>
          <w:tcPr>
            <w:tcW w:w="1368" w:type="dxa"/>
            <w:vMerge/>
          </w:tcPr>
          <w:p w:rsidR="00586188" w:rsidRPr="00640E43" w:rsidRDefault="00586188" w:rsidP="0063644C">
            <w:pPr>
              <w:spacing w:line="240" w:lineRule="auto"/>
              <w:ind w:firstLine="0"/>
              <w:rPr>
                <w:rFonts w:cs="Times New Roman"/>
                <w:sz w:val="26"/>
                <w:szCs w:val="26"/>
                <w:lang w:val="de-DE"/>
              </w:rPr>
            </w:pPr>
          </w:p>
        </w:tc>
        <w:tc>
          <w:tcPr>
            <w:tcW w:w="2568" w:type="dxa"/>
          </w:tcPr>
          <w:p w:rsidR="00586188" w:rsidRPr="00640E43" w:rsidRDefault="00586188" w:rsidP="0063644C">
            <w:pPr>
              <w:spacing w:line="240" w:lineRule="auto"/>
              <w:ind w:firstLine="0"/>
              <w:rPr>
                <w:rFonts w:cs="Times New Roman"/>
                <w:sz w:val="26"/>
                <w:szCs w:val="26"/>
              </w:rPr>
            </w:pPr>
            <w:r>
              <w:rPr>
                <w:rFonts w:cs="Times New Roman"/>
                <w:sz w:val="26"/>
                <w:szCs w:val="26"/>
              </w:rPr>
              <w:t>Бытовые реалии н</w:t>
            </w:r>
            <w:r>
              <w:rPr>
                <w:rFonts w:cs="Times New Roman"/>
                <w:sz w:val="26"/>
                <w:szCs w:val="26"/>
              </w:rPr>
              <w:t>е</w:t>
            </w:r>
            <w:r>
              <w:rPr>
                <w:rFonts w:cs="Times New Roman"/>
                <w:sz w:val="26"/>
                <w:szCs w:val="26"/>
              </w:rPr>
              <w:t>мецкоязычных стран; общеевропе</w:t>
            </w:r>
            <w:r>
              <w:rPr>
                <w:rFonts w:cs="Times New Roman"/>
                <w:sz w:val="26"/>
                <w:szCs w:val="26"/>
              </w:rPr>
              <w:t>й</w:t>
            </w:r>
            <w:r>
              <w:rPr>
                <w:rFonts w:cs="Times New Roman"/>
                <w:sz w:val="26"/>
                <w:szCs w:val="26"/>
              </w:rPr>
              <w:t>ские реалии</w:t>
            </w:r>
          </w:p>
        </w:tc>
        <w:tc>
          <w:tcPr>
            <w:tcW w:w="5811" w:type="dxa"/>
          </w:tcPr>
          <w:p w:rsidR="00586188" w:rsidRPr="00D23F68" w:rsidRDefault="00586188" w:rsidP="0063644C">
            <w:pPr>
              <w:spacing w:line="240" w:lineRule="auto"/>
              <w:ind w:firstLine="0"/>
              <w:rPr>
                <w:rFonts w:cs="Times New Roman"/>
                <w:sz w:val="26"/>
                <w:szCs w:val="26"/>
                <w:lang w:val="de-DE"/>
              </w:rPr>
            </w:pPr>
            <w:r w:rsidRPr="00640E43">
              <w:rPr>
                <w:rFonts w:cs="Times New Roman"/>
                <w:sz w:val="26"/>
                <w:szCs w:val="26"/>
                <w:lang w:val="de-DE"/>
              </w:rPr>
              <w:t>Einweg- und Mehrwegflaschen, Flaschenautomat, Pfand zahlen usw.</w:t>
            </w:r>
          </w:p>
          <w:p w:rsidR="00586188" w:rsidRPr="00A71959" w:rsidRDefault="00586188" w:rsidP="0063644C">
            <w:pPr>
              <w:spacing w:line="240" w:lineRule="auto"/>
              <w:ind w:firstLine="0"/>
              <w:rPr>
                <w:rFonts w:cs="Times New Roman"/>
                <w:sz w:val="26"/>
                <w:szCs w:val="26"/>
                <w:lang w:val="de-DE"/>
              </w:rPr>
            </w:pPr>
          </w:p>
          <w:p w:rsidR="00586188" w:rsidRPr="00D23F68" w:rsidRDefault="00586188" w:rsidP="0063644C">
            <w:pPr>
              <w:spacing w:line="240" w:lineRule="auto"/>
              <w:ind w:firstLine="0"/>
              <w:rPr>
                <w:rFonts w:cs="Times New Roman"/>
                <w:sz w:val="26"/>
                <w:szCs w:val="26"/>
              </w:rPr>
            </w:pPr>
            <w:r w:rsidRPr="00640E43">
              <w:rPr>
                <w:rFonts w:cs="Times New Roman"/>
                <w:sz w:val="26"/>
                <w:szCs w:val="26"/>
                <w:lang w:val="de-DE"/>
              </w:rPr>
              <w:t>grüner Punkt, gelbe Säcke</w:t>
            </w:r>
            <w:r>
              <w:rPr>
                <w:rFonts w:cs="Times New Roman"/>
                <w:sz w:val="26"/>
                <w:szCs w:val="26"/>
              </w:rPr>
              <w:t>.</w:t>
            </w:r>
          </w:p>
        </w:tc>
      </w:tr>
      <w:tr w:rsidR="00586188" w:rsidRPr="00DC71F9" w:rsidTr="00D25ABC">
        <w:trPr>
          <w:cantSplit/>
          <w:trHeight w:val="1134"/>
        </w:trPr>
        <w:tc>
          <w:tcPr>
            <w:tcW w:w="1368" w:type="dxa"/>
            <w:vMerge w:val="restart"/>
            <w:textDirection w:val="btLr"/>
          </w:tcPr>
          <w:p w:rsidR="00586188" w:rsidRPr="00640E43" w:rsidRDefault="00586188" w:rsidP="0063644C">
            <w:pPr>
              <w:spacing w:line="240" w:lineRule="auto"/>
              <w:ind w:left="113" w:right="113" w:firstLine="0"/>
              <w:rPr>
                <w:rFonts w:cs="Times New Roman"/>
                <w:b/>
                <w:sz w:val="26"/>
                <w:szCs w:val="26"/>
              </w:rPr>
            </w:pPr>
            <w:r>
              <w:rPr>
                <w:rFonts w:cs="Times New Roman"/>
                <w:b/>
                <w:sz w:val="26"/>
                <w:szCs w:val="26"/>
              </w:rPr>
              <w:t>Weihnachts</w:t>
            </w:r>
            <w:r w:rsidRPr="00640E43">
              <w:rPr>
                <w:rFonts w:cs="Times New Roman"/>
                <w:b/>
                <w:sz w:val="26"/>
                <w:szCs w:val="26"/>
              </w:rPr>
              <w:t>kauf</w:t>
            </w:r>
          </w:p>
        </w:tc>
        <w:tc>
          <w:tcPr>
            <w:tcW w:w="2568" w:type="dxa"/>
          </w:tcPr>
          <w:p w:rsidR="00586188" w:rsidRPr="00640E43" w:rsidRDefault="00586188" w:rsidP="0063644C">
            <w:pPr>
              <w:spacing w:line="240" w:lineRule="auto"/>
              <w:ind w:firstLine="0"/>
              <w:rPr>
                <w:rFonts w:cs="Times New Roman"/>
                <w:sz w:val="26"/>
                <w:szCs w:val="26"/>
              </w:rPr>
            </w:pPr>
            <w:r w:rsidRPr="00640E43">
              <w:rPr>
                <w:rFonts w:cs="Times New Roman"/>
                <w:sz w:val="26"/>
                <w:szCs w:val="26"/>
              </w:rPr>
              <w:t>спросить разреш</w:t>
            </w:r>
            <w:r>
              <w:rPr>
                <w:rFonts w:cs="Times New Roman"/>
                <w:sz w:val="26"/>
                <w:szCs w:val="26"/>
              </w:rPr>
              <w:t>е</w:t>
            </w:r>
            <w:r w:rsidRPr="00640E43">
              <w:rPr>
                <w:rFonts w:cs="Times New Roman"/>
                <w:sz w:val="26"/>
                <w:szCs w:val="26"/>
              </w:rPr>
              <w:t>ние</w:t>
            </w:r>
          </w:p>
        </w:tc>
        <w:tc>
          <w:tcPr>
            <w:tcW w:w="5811" w:type="dxa"/>
          </w:tcPr>
          <w:p w:rsidR="00586188" w:rsidRPr="00640E43" w:rsidRDefault="00586188" w:rsidP="0063644C">
            <w:pPr>
              <w:spacing w:line="240" w:lineRule="auto"/>
              <w:ind w:firstLine="0"/>
              <w:rPr>
                <w:rFonts w:cs="Times New Roman"/>
                <w:sz w:val="26"/>
                <w:szCs w:val="26"/>
                <w:lang w:val="de-DE"/>
              </w:rPr>
            </w:pPr>
            <w:r w:rsidRPr="00640E43">
              <w:rPr>
                <w:rFonts w:cs="Times New Roman"/>
                <w:sz w:val="26"/>
                <w:szCs w:val="26"/>
                <w:lang w:val="de-DE"/>
              </w:rPr>
              <w:t xml:space="preserve">Habe ich das Recht die </w:t>
            </w:r>
            <w:r>
              <w:rPr>
                <w:rFonts w:cs="Times New Roman"/>
                <w:sz w:val="26"/>
                <w:szCs w:val="26"/>
                <w:lang w:val="de-DE"/>
              </w:rPr>
              <w:t xml:space="preserve">Waren </w:t>
            </w:r>
            <w:r w:rsidRPr="00640E43">
              <w:rPr>
                <w:rFonts w:cs="Times New Roman"/>
                <w:sz w:val="26"/>
                <w:szCs w:val="26"/>
                <w:lang w:val="de-DE"/>
              </w:rPr>
              <w:t>zu dem angegebenen Preis zu kaufen?</w:t>
            </w:r>
          </w:p>
          <w:p w:rsidR="00586188" w:rsidRPr="00640E43" w:rsidRDefault="00586188" w:rsidP="0063644C">
            <w:pPr>
              <w:spacing w:line="240" w:lineRule="auto"/>
              <w:ind w:firstLine="0"/>
              <w:rPr>
                <w:rFonts w:cs="Times New Roman"/>
                <w:sz w:val="26"/>
                <w:szCs w:val="26"/>
                <w:lang w:val="de-DE"/>
              </w:rPr>
            </w:pPr>
            <w:r w:rsidRPr="00640E43">
              <w:rPr>
                <w:rFonts w:cs="Times New Roman"/>
                <w:sz w:val="26"/>
                <w:szCs w:val="26"/>
                <w:lang w:val="de-DE"/>
              </w:rPr>
              <w:t>Darf man Verpackungen aufreißen?</w:t>
            </w:r>
          </w:p>
          <w:p w:rsidR="00586188" w:rsidRPr="00640E43" w:rsidRDefault="00586188" w:rsidP="0063644C">
            <w:pPr>
              <w:spacing w:line="240" w:lineRule="auto"/>
              <w:ind w:firstLine="0"/>
              <w:rPr>
                <w:rFonts w:cs="Times New Roman"/>
                <w:sz w:val="26"/>
                <w:szCs w:val="26"/>
                <w:lang w:val="de-DE"/>
              </w:rPr>
            </w:pPr>
            <w:r w:rsidRPr="00640E43">
              <w:rPr>
                <w:rFonts w:cs="Times New Roman"/>
                <w:sz w:val="26"/>
                <w:szCs w:val="26"/>
                <w:lang w:val="de-DE"/>
              </w:rPr>
              <w:t>Kann man die Ware ohne Verpackung reklamieren?</w:t>
            </w:r>
          </w:p>
        </w:tc>
      </w:tr>
      <w:tr w:rsidR="00586188" w:rsidRPr="00DC71F9" w:rsidTr="00D25ABC">
        <w:tc>
          <w:tcPr>
            <w:tcW w:w="1368" w:type="dxa"/>
            <w:vMerge/>
          </w:tcPr>
          <w:p w:rsidR="00586188" w:rsidRPr="00640E43" w:rsidRDefault="00586188" w:rsidP="0063644C">
            <w:pPr>
              <w:spacing w:line="240" w:lineRule="auto"/>
              <w:ind w:firstLine="0"/>
              <w:rPr>
                <w:rFonts w:cs="Times New Roman"/>
                <w:sz w:val="26"/>
                <w:szCs w:val="26"/>
                <w:lang w:val="de-DE"/>
              </w:rPr>
            </w:pPr>
          </w:p>
        </w:tc>
        <w:tc>
          <w:tcPr>
            <w:tcW w:w="2568" w:type="dxa"/>
          </w:tcPr>
          <w:p w:rsidR="00586188" w:rsidRPr="00640E43" w:rsidRDefault="00586188" w:rsidP="0063644C">
            <w:pPr>
              <w:spacing w:line="240" w:lineRule="auto"/>
              <w:ind w:firstLine="0"/>
              <w:rPr>
                <w:rFonts w:cs="Times New Roman"/>
                <w:sz w:val="26"/>
                <w:szCs w:val="26"/>
              </w:rPr>
            </w:pPr>
            <w:r w:rsidRPr="00640E43">
              <w:rPr>
                <w:rFonts w:cs="Times New Roman"/>
                <w:sz w:val="26"/>
                <w:szCs w:val="26"/>
              </w:rPr>
              <w:t>высказать знание, уверенность, сомн</w:t>
            </w:r>
            <w:r w:rsidRPr="00640E43">
              <w:rPr>
                <w:rFonts w:cs="Times New Roman"/>
                <w:sz w:val="26"/>
                <w:szCs w:val="26"/>
              </w:rPr>
              <w:t>е</w:t>
            </w:r>
            <w:r w:rsidRPr="00640E43">
              <w:rPr>
                <w:rFonts w:cs="Times New Roman"/>
                <w:sz w:val="26"/>
                <w:szCs w:val="26"/>
              </w:rPr>
              <w:t>ние</w:t>
            </w:r>
          </w:p>
        </w:tc>
        <w:tc>
          <w:tcPr>
            <w:tcW w:w="5811" w:type="dxa"/>
          </w:tcPr>
          <w:p w:rsidR="00586188" w:rsidRPr="00640E43" w:rsidRDefault="00586188" w:rsidP="0063644C">
            <w:pPr>
              <w:spacing w:line="240" w:lineRule="auto"/>
              <w:ind w:firstLine="0"/>
              <w:rPr>
                <w:rFonts w:cs="Times New Roman"/>
                <w:sz w:val="26"/>
                <w:szCs w:val="26"/>
                <w:lang w:val="de-DE"/>
              </w:rPr>
            </w:pPr>
            <w:r w:rsidRPr="00640E43">
              <w:rPr>
                <w:rFonts w:cs="Times New Roman"/>
                <w:sz w:val="26"/>
                <w:szCs w:val="26"/>
                <w:lang w:val="de-DE"/>
              </w:rPr>
              <w:t>Ich glaube, es ist so…</w:t>
            </w:r>
          </w:p>
          <w:p w:rsidR="00586188" w:rsidRPr="00640E43" w:rsidRDefault="00586188" w:rsidP="0063644C">
            <w:pPr>
              <w:spacing w:line="240" w:lineRule="auto"/>
              <w:ind w:firstLine="0"/>
              <w:rPr>
                <w:rFonts w:cs="Times New Roman"/>
                <w:sz w:val="26"/>
                <w:szCs w:val="26"/>
                <w:lang w:val="de-DE"/>
              </w:rPr>
            </w:pPr>
            <w:r w:rsidRPr="00640E43">
              <w:rPr>
                <w:rFonts w:cs="Times New Roman"/>
                <w:sz w:val="26"/>
                <w:szCs w:val="26"/>
                <w:lang w:val="de-DE"/>
              </w:rPr>
              <w:t>Es kommt drauf an…</w:t>
            </w:r>
          </w:p>
          <w:p w:rsidR="00586188" w:rsidRPr="00640E43" w:rsidRDefault="00586188" w:rsidP="0063644C">
            <w:pPr>
              <w:spacing w:line="240" w:lineRule="auto"/>
              <w:ind w:firstLine="0"/>
              <w:rPr>
                <w:rFonts w:cs="Times New Roman"/>
                <w:sz w:val="26"/>
                <w:szCs w:val="26"/>
                <w:lang w:val="de-DE"/>
              </w:rPr>
            </w:pPr>
            <w:r w:rsidRPr="00640E43">
              <w:rPr>
                <w:rFonts w:cs="Times New Roman"/>
                <w:sz w:val="26"/>
                <w:szCs w:val="26"/>
                <w:lang w:val="de-DE"/>
              </w:rPr>
              <w:t>Ich weiß es sogar!</w:t>
            </w:r>
          </w:p>
        </w:tc>
      </w:tr>
    </w:tbl>
    <w:p w:rsidR="00C7704B" w:rsidRPr="00971D4E" w:rsidRDefault="00C7704B" w:rsidP="00B42F53">
      <w:pPr>
        <w:ind w:firstLine="0"/>
        <w:rPr>
          <w:lang w:val="de-DE"/>
        </w:rPr>
      </w:pPr>
    </w:p>
    <w:tbl>
      <w:tblPr>
        <w:tblStyle w:val="a3"/>
        <w:tblW w:w="0" w:type="auto"/>
        <w:tblLook w:val="01E0"/>
      </w:tblPr>
      <w:tblGrid>
        <w:gridCol w:w="1368"/>
        <w:gridCol w:w="2568"/>
        <w:gridCol w:w="5811"/>
      </w:tblGrid>
      <w:tr w:rsidR="00586188" w:rsidRPr="00DC71F9" w:rsidTr="00D25ABC">
        <w:tc>
          <w:tcPr>
            <w:tcW w:w="1368" w:type="dxa"/>
            <w:vMerge w:val="restart"/>
          </w:tcPr>
          <w:p w:rsidR="00586188" w:rsidRPr="00640E43" w:rsidRDefault="00586188" w:rsidP="0063644C">
            <w:pPr>
              <w:spacing w:line="240" w:lineRule="auto"/>
              <w:ind w:firstLine="0"/>
              <w:rPr>
                <w:rFonts w:cs="Times New Roman"/>
                <w:sz w:val="26"/>
                <w:szCs w:val="26"/>
                <w:lang w:val="de-DE"/>
              </w:rPr>
            </w:pPr>
          </w:p>
        </w:tc>
        <w:tc>
          <w:tcPr>
            <w:tcW w:w="2568" w:type="dxa"/>
          </w:tcPr>
          <w:p w:rsidR="00586188" w:rsidRPr="00640E43" w:rsidRDefault="00586188" w:rsidP="0063644C">
            <w:pPr>
              <w:spacing w:line="240" w:lineRule="auto"/>
              <w:ind w:firstLine="0"/>
              <w:rPr>
                <w:rFonts w:cs="Times New Roman"/>
                <w:sz w:val="26"/>
                <w:szCs w:val="26"/>
              </w:rPr>
            </w:pPr>
            <w:r w:rsidRPr="00640E43">
              <w:rPr>
                <w:rFonts w:cs="Times New Roman"/>
                <w:sz w:val="26"/>
                <w:szCs w:val="26"/>
              </w:rPr>
              <w:t>Выразить незнание</w:t>
            </w:r>
          </w:p>
        </w:tc>
        <w:tc>
          <w:tcPr>
            <w:tcW w:w="5811" w:type="dxa"/>
          </w:tcPr>
          <w:p w:rsidR="00586188" w:rsidRPr="00640E43" w:rsidRDefault="00586188" w:rsidP="0063644C">
            <w:pPr>
              <w:spacing w:line="240" w:lineRule="auto"/>
              <w:ind w:firstLine="0"/>
              <w:rPr>
                <w:rFonts w:cs="Times New Roman"/>
                <w:sz w:val="26"/>
                <w:szCs w:val="26"/>
                <w:lang w:val="de-DE"/>
              </w:rPr>
            </w:pPr>
            <w:r w:rsidRPr="00640E43">
              <w:rPr>
                <w:rFonts w:cs="Times New Roman"/>
                <w:sz w:val="26"/>
                <w:szCs w:val="26"/>
                <w:lang w:val="de-DE"/>
              </w:rPr>
              <w:t>keine Ahnung!</w:t>
            </w:r>
          </w:p>
          <w:p w:rsidR="00586188" w:rsidRPr="00640E43" w:rsidRDefault="00586188" w:rsidP="0063644C">
            <w:pPr>
              <w:spacing w:line="240" w:lineRule="auto"/>
              <w:ind w:firstLine="0"/>
              <w:rPr>
                <w:rFonts w:cs="Times New Roman"/>
                <w:sz w:val="26"/>
                <w:szCs w:val="26"/>
                <w:lang w:val="de-DE"/>
              </w:rPr>
            </w:pPr>
            <w:r w:rsidRPr="00640E43">
              <w:rPr>
                <w:rFonts w:cs="Times New Roman"/>
                <w:sz w:val="26"/>
                <w:szCs w:val="26"/>
                <w:lang w:val="de-DE"/>
              </w:rPr>
              <w:t>das weiß ich nicht!</w:t>
            </w:r>
          </w:p>
        </w:tc>
      </w:tr>
      <w:tr w:rsidR="00586188" w:rsidRPr="00DC71F9" w:rsidTr="00D25ABC">
        <w:tc>
          <w:tcPr>
            <w:tcW w:w="1368" w:type="dxa"/>
            <w:vMerge/>
          </w:tcPr>
          <w:p w:rsidR="00586188" w:rsidRPr="00640E43" w:rsidRDefault="00586188" w:rsidP="0063644C">
            <w:pPr>
              <w:spacing w:line="240" w:lineRule="auto"/>
              <w:ind w:firstLine="0"/>
              <w:rPr>
                <w:rFonts w:cs="Times New Roman"/>
                <w:sz w:val="26"/>
                <w:szCs w:val="26"/>
                <w:lang w:val="de-DE"/>
              </w:rPr>
            </w:pPr>
          </w:p>
        </w:tc>
        <w:tc>
          <w:tcPr>
            <w:tcW w:w="2568" w:type="dxa"/>
          </w:tcPr>
          <w:p w:rsidR="00586188" w:rsidRPr="00640E43" w:rsidRDefault="00586188" w:rsidP="0063644C">
            <w:pPr>
              <w:spacing w:line="240" w:lineRule="auto"/>
              <w:ind w:firstLine="0"/>
              <w:rPr>
                <w:rFonts w:cs="Times New Roman"/>
                <w:sz w:val="26"/>
                <w:szCs w:val="26"/>
              </w:rPr>
            </w:pPr>
            <w:r w:rsidRPr="00640E43">
              <w:rPr>
                <w:rFonts w:cs="Times New Roman"/>
                <w:sz w:val="26"/>
                <w:szCs w:val="26"/>
              </w:rPr>
              <w:t>Выразить удивл</w:t>
            </w:r>
            <w:r w:rsidRPr="00640E43">
              <w:rPr>
                <w:rFonts w:cs="Times New Roman"/>
                <w:sz w:val="26"/>
                <w:szCs w:val="26"/>
              </w:rPr>
              <w:t>е</w:t>
            </w:r>
            <w:r w:rsidRPr="00640E43">
              <w:rPr>
                <w:rFonts w:cs="Times New Roman"/>
                <w:sz w:val="26"/>
                <w:szCs w:val="26"/>
              </w:rPr>
              <w:t>ние, недоумение</w:t>
            </w:r>
          </w:p>
        </w:tc>
        <w:tc>
          <w:tcPr>
            <w:tcW w:w="5811" w:type="dxa"/>
          </w:tcPr>
          <w:p w:rsidR="00586188" w:rsidRPr="00640E43" w:rsidRDefault="00586188" w:rsidP="0063644C">
            <w:pPr>
              <w:spacing w:line="240" w:lineRule="auto"/>
              <w:ind w:firstLine="0"/>
              <w:rPr>
                <w:rFonts w:cs="Times New Roman"/>
                <w:sz w:val="26"/>
                <w:szCs w:val="26"/>
                <w:lang w:val="de-DE"/>
              </w:rPr>
            </w:pPr>
            <w:r w:rsidRPr="00640E43">
              <w:rPr>
                <w:rFonts w:cs="Times New Roman"/>
                <w:sz w:val="26"/>
                <w:szCs w:val="26"/>
                <w:lang w:val="de-DE"/>
              </w:rPr>
              <w:t>Das ist jetzt nicht Ihr Ernst?</w:t>
            </w:r>
          </w:p>
        </w:tc>
      </w:tr>
      <w:tr w:rsidR="00586188" w:rsidRPr="00DC71F9" w:rsidTr="00D25ABC">
        <w:tc>
          <w:tcPr>
            <w:tcW w:w="1368" w:type="dxa"/>
            <w:vMerge/>
          </w:tcPr>
          <w:p w:rsidR="00586188" w:rsidRPr="00373BD8" w:rsidRDefault="00586188" w:rsidP="0063644C">
            <w:pPr>
              <w:spacing w:line="240" w:lineRule="auto"/>
              <w:ind w:firstLine="0"/>
              <w:rPr>
                <w:rFonts w:ascii="Arial" w:hAnsi="Arial" w:cs="Arial"/>
                <w:sz w:val="20"/>
                <w:szCs w:val="20"/>
                <w:lang w:val="de-DE"/>
              </w:rPr>
            </w:pPr>
          </w:p>
        </w:tc>
        <w:tc>
          <w:tcPr>
            <w:tcW w:w="2568" w:type="dxa"/>
          </w:tcPr>
          <w:p w:rsidR="00586188" w:rsidRPr="00640E43" w:rsidRDefault="00586188" w:rsidP="0063644C">
            <w:pPr>
              <w:spacing w:line="240" w:lineRule="auto"/>
              <w:ind w:firstLine="0"/>
              <w:rPr>
                <w:rFonts w:cs="Times New Roman"/>
                <w:sz w:val="26"/>
                <w:szCs w:val="26"/>
              </w:rPr>
            </w:pPr>
            <w:r w:rsidRPr="00640E43">
              <w:rPr>
                <w:rFonts w:cs="Times New Roman"/>
                <w:sz w:val="26"/>
                <w:szCs w:val="26"/>
              </w:rPr>
              <w:t>Описать чувства, с</w:t>
            </w:r>
            <w:r w:rsidRPr="00640E43">
              <w:rPr>
                <w:rFonts w:cs="Times New Roman"/>
                <w:sz w:val="26"/>
                <w:szCs w:val="26"/>
              </w:rPr>
              <w:t>о</w:t>
            </w:r>
            <w:r w:rsidRPr="00640E43">
              <w:rPr>
                <w:rFonts w:cs="Times New Roman"/>
                <w:sz w:val="26"/>
                <w:szCs w:val="26"/>
              </w:rPr>
              <w:t>стояние</w:t>
            </w:r>
          </w:p>
        </w:tc>
        <w:tc>
          <w:tcPr>
            <w:tcW w:w="5811" w:type="dxa"/>
          </w:tcPr>
          <w:p w:rsidR="00586188" w:rsidRPr="00640E43" w:rsidRDefault="00586188" w:rsidP="0063644C">
            <w:pPr>
              <w:spacing w:line="240" w:lineRule="auto"/>
              <w:ind w:firstLine="0"/>
              <w:rPr>
                <w:rFonts w:cs="Times New Roman"/>
                <w:sz w:val="26"/>
                <w:szCs w:val="26"/>
                <w:lang w:val="de-DE"/>
              </w:rPr>
            </w:pPr>
            <w:r w:rsidRPr="00640E43">
              <w:rPr>
                <w:rFonts w:cs="Times New Roman"/>
                <w:sz w:val="26"/>
                <w:szCs w:val="26"/>
                <w:lang w:val="de-DE"/>
              </w:rPr>
              <w:t>sauer werden, eine Reaktion verkneifen…</w:t>
            </w:r>
          </w:p>
        </w:tc>
      </w:tr>
    </w:tbl>
    <w:p w:rsidR="00586188" w:rsidRPr="00373BD8" w:rsidRDefault="00586188" w:rsidP="00586188">
      <w:pPr>
        <w:rPr>
          <w:rFonts w:ascii="Arial" w:hAnsi="Arial" w:cs="Arial"/>
          <w:sz w:val="20"/>
          <w:szCs w:val="20"/>
          <w:lang w:val="de-DE"/>
        </w:rPr>
      </w:pPr>
    </w:p>
    <w:p w:rsidR="00586188" w:rsidRPr="00640E43" w:rsidRDefault="00586188" w:rsidP="00586188">
      <w:pPr>
        <w:rPr>
          <w:rFonts w:cs="Times New Roman"/>
          <w:szCs w:val="28"/>
        </w:rPr>
      </w:pPr>
      <w:proofErr w:type="gramStart"/>
      <w:r w:rsidRPr="00640E43">
        <w:rPr>
          <w:rFonts w:cs="Times New Roman"/>
          <w:szCs w:val="28"/>
        </w:rPr>
        <w:t>Как видно из</w:t>
      </w:r>
      <w:r>
        <w:rPr>
          <w:rFonts w:cs="Times New Roman"/>
          <w:szCs w:val="28"/>
        </w:rPr>
        <w:t xml:space="preserve"> </w:t>
      </w:r>
      <w:r w:rsidRPr="00640E43">
        <w:rPr>
          <w:rFonts w:cs="Times New Roman"/>
          <w:szCs w:val="28"/>
        </w:rPr>
        <w:t>таблицы доминирующими коммуникативными намерениями в перечисленных передачах являются следующие:</w:t>
      </w:r>
      <w:proofErr w:type="gramEnd"/>
    </w:p>
    <w:p w:rsidR="00586188" w:rsidRPr="00640E43" w:rsidRDefault="00586188" w:rsidP="00FE2157">
      <w:pPr>
        <w:numPr>
          <w:ilvl w:val="0"/>
          <w:numId w:val="45"/>
        </w:numPr>
        <w:ind w:left="0" w:firstLine="709"/>
        <w:rPr>
          <w:rFonts w:cs="Times New Roman"/>
          <w:szCs w:val="28"/>
        </w:rPr>
      </w:pPr>
      <w:r w:rsidRPr="00640E43">
        <w:rPr>
          <w:rFonts w:cs="Times New Roman"/>
          <w:szCs w:val="28"/>
        </w:rPr>
        <w:t>спросить разрешение;</w:t>
      </w:r>
    </w:p>
    <w:p w:rsidR="00586188" w:rsidRPr="00640E43" w:rsidRDefault="00586188" w:rsidP="00FE2157">
      <w:pPr>
        <w:numPr>
          <w:ilvl w:val="0"/>
          <w:numId w:val="45"/>
        </w:numPr>
        <w:ind w:left="0" w:firstLine="709"/>
        <w:rPr>
          <w:rFonts w:cs="Times New Roman"/>
          <w:szCs w:val="28"/>
        </w:rPr>
      </w:pPr>
      <w:r w:rsidRPr="00640E43">
        <w:rPr>
          <w:rFonts w:cs="Times New Roman"/>
          <w:szCs w:val="28"/>
        </w:rPr>
        <w:t>высказать запрет или разрешение;</w:t>
      </w:r>
    </w:p>
    <w:p w:rsidR="00586188" w:rsidRPr="00640E43" w:rsidRDefault="00586188" w:rsidP="00FE2157">
      <w:pPr>
        <w:numPr>
          <w:ilvl w:val="0"/>
          <w:numId w:val="45"/>
        </w:numPr>
        <w:ind w:left="0" w:firstLine="709"/>
        <w:rPr>
          <w:rFonts w:cs="Times New Roman"/>
          <w:szCs w:val="28"/>
        </w:rPr>
      </w:pPr>
      <w:r w:rsidRPr="00640E43">
        <w:rPr>
          <w:rFonts w:cs="Times New Roman"/>
          <w:szCs w:val="28"/>
        </w:rPr>
        <w:t>высказать собственное мнение, знание или незнание;</w:t>
      </w:r>
    </w:p>
    <w:p w:rsidR="00586188" w:rsidRPr="00640E43" w:rsidRDefault="00586188" w:rsidP="00FE2157">
      <w:pPr>
        <w:numPr>
          <w:ilvl w:val="0"/>
          <w:numId w:val="45"/>
        </w:numPr>
        <w:ind w:left="0" w:firstLine="709"/>
        <w:rPr>
          <w:rFonts w:cs="Times New Roman"/>
          <w:szCs w:val="28"/>
        </w:rPr>
      </w:pPr>
      <w:r w:rsidRPr="00640E43">
        <w:rPr>
          <w:rFonts w:cs="Times New Roman"/>
          <w:szCs w:val="28"/>
        </w:rPr>
        <w:t>выразить свои чувства (удивление, восхищение и т.д.).</w:t>
      </w:r>
    </w:p>
    <w:p w:rsidR="00586188" w:rsidRPr="00640E43" w:rsidRDefault="00586188" w:rsidP="00586188">
      <w:pPr>
        <w:rPr>
          <w:rFonts w:cs="Times New Roman"/>
          <w:szCs w:val="28"/>
        </w:rPr>
      </w:pPr>
      <w:r w:rsidRPr="00640E43">
        <w:rPr>
          <w:rFonts w:cs="Times New Roman"/>
          <w:szCs w:val="28"/>
        </w:rPr>
        <w:t>Безусловно, это только некоторые из коммуникативных намерений, реал</w:t>
      </w:r>
      <w:r w:rsidRPr="00640E43">
        <w:rPr>
          <w:rFonts w:cs="Times New Roman"/>
          <w:szCs w:val="28"/>
        </w:rPr>
        <w:t>и</w:t>
      </w:r>
      <w:r w:rsidRPr="00640E43">
        <w:rPr>
          <w:rFonts w:cs="Times New Roman"/>
          <w:szCs w:val="28"/>
        </w:rPr>
        <w:t>зуемых в проце</w:t>
      </w:r>
      <w:r>
        <w:rPr>
          <w:rFonts w:cs="Times New Roman"/>
          <w:szCs w:val="28"/>
        </w:rPr>
        <w:t>ссе телеобщения, каждая передача</w:t>
      </w:r>
      <w:r w:rsidRPr="00640E43">
        <w:rPr>
          <w:rFonts w:cs="Times New Roman"/>
          <w:szCs w:val="28"/>
        </w:rPr>
        <w:t xml:space="preserve"> отличается своими собстве</w:t>
      </w:r>
      <w:r w:rsidRPr="00640E43">
        <w:rPr>
          <w:rFonts w:cs="Times New Roman"/>
          <w:szCs w:val="28"/>
        </w:rPr>
        <w:t>н</w:t>
      </w:r>
      <w:r w:rsidRPr="00640E43">
        <w:rPr>
          <w:rFonts w:cs="Times New Roman"/>
          <w:szCs w:val="28"/>
        </w:rPr>
        <w:t>ными интенциями, однако в целом, эти передачи построены по одной схеме, пр</w:t>
      </w:r>
      <w:r w:rsidRPr="00640E43">
        <w:rPr>
          <w:rFonts w:cs="Times New Roman"/>
          <w:szCs w:val="28"/>
        </w:rPr>
        <w:t>и</w:t>
      </w:r>
      <w:r w:rsidRPr="00640E43">
        <w:rPr>
          <w:rFonts w:cs="Times New Roman"/>
          <w:szCs w:val="28"/>
        </w:rPr>
        <w:t>веденной выше, и общение в рамках этих передач протекает в рамках одного формата. С дидактической точки зрения сходный формат передач имеет ряд пр</w:t>
      </w:r>
      <w:r w:rsidRPr="00640E43">
        <w:rPr>
          <w:rFonts w:cs="Times New Roman"/>
          <w:szCs w:val="28"/>
        </w:rPr>
        <w:t>е</w:t>
      </w:r>
      <w:r w:rsidRPr="00640E43">
        <w:rPr>
          <w:rFonts w:cs="Times New Roman"/>
          <w:szCs w:val="28"/>
        </w:rPr>
        <w:t>имуществ: знакомый формат облегчает восприятие видеотекста, позволяет пре</w:t>
      </w:r>
      <w:r w:rsidRPr="00640E43">
        <w:rPr>
          <w:rFonts w:cs="Times New Roman"/>
          <w:szCs w:val="28"/>
        </w:rPr>
        <w:t>д</w:t>
      </w:r>
      <w:r w:rsidRPr="00640E43">
        <w:rPr>
          <w:rFonts w:cs="Times New Roman"/>
          <w:szCs w:val="28"/>
        </w:rPr>
        <w:t>восхищать получаемую информацию, использовать сходные стратегии воспр</w:t>
      </w:r>
      <w:r w:rsidRPr="00640E43">
        <w:rPr>
          <w:rFonts w:cs="Times New Roman"/>
          <w:szCs w:val="28"/>
        </w:rPr>
        <w:t>и</w:t>
      </w:r>
      <w:r w:rsidRPr="00640E43">
        <w:rPr>
          <w:rFonts w:cs="Times New Roman"/>
          <w:szCs w:val="28"/>
        </w:rPr>
        <w:t>ятия видеотекста. Знакомая структура видеотекста позволяет студентам, владе</w:t>
      </w:r>
      <w:r w:rsidRPr="00640E43">
        <w:rPr>
          <w:rFonts w:cs="Times New Roman"/>
          <w:szCs w:val="28"/>
        </w:rPr>
        <w:t>ю</w:t>
      </w:r>
      <w:r w:rsidRPr="00640E43">
        <w:rPr>
          <w:rFonts w:cs="Times New Roman"/>
          <w:szCs w:val="28"/>
        </w:rPr>
        <w:t>щим немецким языком на уровне А2-В1 больше сконцентрироваться на содерж</w:t>
      </w:r>
      <w:r w:rsidRPr="00640E43">
        <w:rPr>
          <w:rFonts w:cs="Times New Roman"/>
          <w:szCs w:val="28"/>
        </w:rPr>
        <w:t>а</w:t>
      </w:r>
      <w:r w:rsidRPr="00640E43">
        <w:rPr>
          <w:rFonts w:cs="Times New Roman"/>
          <w:szCs w:val="28"/>
        </w:rPr>
        <w:t>нии передачи, что способствует развитию умений аудирования и аудиовизуализ</w:t>
      </w:r>
      <w:r w:rsidRPr="00640E43">
        <w:rPr>
          <w:rFonts w:cs="Times New Roman"/>
          <w:szCs w:val="28"/>
        </w:rPr>
        <w:t>а</w:t>
      </w:r>
      <w:r w:rsidRPr="00640E43">
        <w:rPr>
          <w:rFonts w:cs="Times New Roman"/>
          <w:szCs w:val="28"/>
        </w:rPr>
        <w:t xml:space="preserve">ции. </w:t>
      </w:r>
    </w:p>
    <w:p w:rsidR="00117ADD" w:rsidRPr="009B15C8" w:rsidRDefault="00586188" w:rsidP="009B15C8">
      <w:pPr>
        <w:rPr>
          <w:rFonts w:cs="Times New Roman"/>
          <w:szCs w:val="28"/>
        </w:rPr>
      </w:pPr>
      <w:r w:rsidRPr="00640E43">
        <w:rPr>
          <w:rFonts w:cs="Times New Roman"/>
          <w:szCs w:val="28"/>
        </w:rPr>
        <w:t>Однако, кроме сходных черт, каждая передача имеет свои особенности и отличия, в первую очередь социокультурного характера. Каждая из передач н</w:t>
      </w:r>
      <w:r w:rsidRPr="00640E43">
        <w:rPr>
          <w:rFonts w:cs="Times New Roman"/>
          <w:szCs w:val="28"/>
        </w:rPr>
        <w:t>а</w:t>
      </w:r>
      <w:r w:rsidRPr="00640E43">
        <w:rPr>
          <w:rFonts w:cs="Times New Roman"/>
          <w:szCs w:val="28"/>
        </w:rPr>
        <w:t>сыщена реалиями, которые дают, в частности, визуальное представление о нек</w:t>
      </w:r>
      <w:r w:rsidRPr="00640E43">
        <w:rPr>
          <w:rFonts w:cs="Times New Roman"/>
          <w:szCs w:val="28"/>
        </w:rPr>
        <w:t>о</w:t>
      </w:r>
      <w:r w:rsidRPr="00640E43">
        <w:rPr>
          <w:rFonts w:cs="Times New Roman"/>
          <w:szCs w:val="28"/>
        </w:rPr>
        <w:t>торых особенностях жизни в Германии,</w:t>
      </w:r>
      <w:r w:rsidR="00281ACC">
        <w:rPr>
          <w:rFonts w:cs="Times New Roman"/>
          <w:szCs w:val="28"/>
        </w:rPr>
        <w:t xml:space="preserve"> кроме того студенты получают возмо</w:t>
      </w:r>
      <w:r w:rsidR="00281ACC">
        <w:rPr>
          <w:rFonts w:cs="Times New Roman"/>
          <w:szCs w:val="28"/>
        </w:rPr>
        <w:t>ж</w:t>
      </w:r>
      <w:r w:rsidR="00281ACC">
        <w:rPr>
          <w:rFonts w:cs="Times New Roman"/>
          <w:szCs w:val="28"/>
        </w:rPr>
        <w:t>ность познакомиться с вербальными способами передачи реалий в немецком яз</w:t>
      </w:r>
      <w:r w:rsidR="00281ACC">
        <w:rPr>
          <w:rFonts w:cs="Times New Roman"/>
          <w:szCs w:val="28"/>
        </w:rPr>
        <w:t>ы</w:t>
      </w:r>
      <w:r w:rsidR="00281ACC">
        <w:rPr>
          <w:rFonts w:cs="Times New Roman"/>
          <w:szCs w:val="28"/>
        </w:rPr>
        <w:t>ке</w:t>
      </w:r>
      <w:r w:rsidRPr="00640E43">
        <w:rPr>
          <w:rFonts w:cs="Times New Roman"/>
          <w:szCs w:val="28"/>
        </w:rPr>
        <w:t xml:space="preserve">. </w:t>
      </w:r>
    </w:p>
    <w:p w:rsidR="00586188" w:rsidRDefault="00D722AE" w:rsidP="002273AF">
      <w:pPr>
        <w:pStyle w:val="2"/>
        <w:rPr>
          <w:rFonts w:ascii="Times New Roman" w:hAnsi="Times New Roman" w:cs="Times New Roman"/>
        </w:rPr>
      </w:pPr>
      <w:bookmarkStart w:id="11" w:name="_Toc401687900"/>
      <w:r>
        <w:rPr>
          <w:rFonts w:ascii="Times New Roman" w:hAnsi="Times New Roman" w:cs="Times New Roman"/>
        </w:rPr>
        <w:lastRenderedPageBreak/>
        <w:t>2.</w:t>
      </w:r>
      <w:r w:rsidR="00117ADD" w:rsidRPr="002273AF">
        <w:rPr>
          <w:rFonts w:ascii="Times New Roman" w:hAnsi="Times New Roman" w:cs="Times New Roman"/>
        </w:rPr>
        <w:t>4</w:t>
      </w:r>
      <w:r w:rsidR="00586188" w:rsidRPr="002273AF">
        <w:rPr>
          <w:rFonts w:ascii="Times New Roman" w:hAnsi="Times New Roman" w:cs="Times New Roman"/>
        </w:rPr>
        <w:t xml:space="preserve"> Основные принципы и критерии отбора материалов для использования в учебных целях</w:t>
      </w:r>
      <w:bookmarkEnd w:id="11"/>
    </w:p>
    <w:p w:rsidR="001273BE" w:rsidRPr="001273BE" w:rsidRDefault="001273BE" w:rsidP="001273BE">
      <w:pPr>
        <w:rPr>
          <w:lang w:eastAsia="ru-RU"/>
        </w:rPr>
      </w:pPr>
    </w:p>
    <w:p w:rsidR="00586188" w:rsidRPr="00640E43" w:rsidRDefault="00586188" w:rsidP="00586188">
      <w:pPr>
        <w:rPr>
          <w:rFonts w:cs="Times New Roman"/>
          <w:szCs w:val="28"/>
        </w:rPr>
      </w:pPr>
      <w:r w:rsidRPr="00640E43">
        <w:rPr>
          <w:rFonts w:cs="Times New Roman"/>
          <w:szCs w:val="28"/>
        </w:rPr>
        <w:t>Для успешного и эффективного использования видеоматериалов в учебных целях необходимо не только создать систему упражнений и заданий, направле</w:t>
      </w:r>
      <w:r w:rsidRPr="00640E43">
        <w:rPr>
          <w:rFonts w:cs="Times New Roman"/>
          <w:szCs w:val="28"/>
        </w:rPr>
        <w:t>н</w:t>
      </w:r>
      <w:r w:rsidRPr="00640E43">
        <w:rPr>
          <w:rFonts w:cs="Times New Roman"/>
          <w:szCs w:val="28"/>
        </w:rPr>
        <w:t>ных на обеспечение учебных задач, но и необходимо выработать критерии отбора видеоматериалов, на основании которых можно разработать систему заданий для каждого из общеевропейских уровней владения иностранным языком.</w:t>
      </w:r>
    </w:p>
    <w:p w:rsidR="00586188" w:rsidRPr="00640E43" w:rsidRDefault="00586188" w:rsidP="00586188">
      <w:pPr>
        <w:rPr>
          <w:rFonts w:cs="Times New Roman"/>
          <w:szCs w:val="28"/>
        </w:rPr>
      </w:pPr>
      <w:r w:rsidRPr="00640E43">
        <w:rPr>
          <w:rFonts w:cs="Times New Roman"/>
          <w:szCs w:val="28"/>
        </w:rPr>
        <w:t>В настоящее время преподаватель не испытывает недостатка в аутентичных видеоматериалах, тем важнее представляется выделение принципов и критериев отбора материла, которые позволят определить степень образовательной и кул</w:t>
      </w:r>
      <w:r w:rsidRPr="00640E43">
        <w:rPr>
          <w:rFonts w:cs="Times New Roman"/>
          <w:szCs w:val="28"/>
        </w:rPr>
        <w:t>ь</w:t>
      </w:r>
      <w:r w:rsidRPr="00640E43">
        <w:rPr>
          <w:rFonts w:cs="Times New Roman"/>
          <w:szCs w:val="28"/>
        </w:rPr>
        <w:t>турной ценности содержания телепередач и видеороликов для профессионального и личностного развития студентов. Таковыми принципами отбора видеоматери</w:t>
      </w:r>
      <w:r w:rsidRPr="00640E43">
        <w:rPr>
          <w:rFonts w:cs="Times New Roman"/>
          <w:szCs w:val="28"/>
        </w:rPr>
        <w:t>а</w:t>
      </w:r>
      <w:r w:rsidRPr="00640E43">
        <w:rPr>
          <w:rFonts w:cs="Times New Roman"/>
          <w:szCs w:val="28"/>
        </w:rPr>
        <w:t>лов для использован</w:t>
      </w:r>
      <w:r>
        <w:rPr>
          <w:rFonts w:cs="Times New Roman"/>
          <w:szCs w:val="28"/>
        </w:rPr>
        <w:t>ия их в учебных целях являются:</w:t>
      </w:r>
      <w:r w:rsidRPr="00640E43">
        <w:rPr>
          <w:rFonts w:cs="Times New Roman"/>
          <w:szCs w:val="28"/>
        </w:rPr>
        <w:t xml:space="preserve"> принцип дидактической кул</w:t>
      </w:r>
      <w:r>
        <w:rPr>
          <w:rFonts w:cs="Times New Roman"/>
          <w:szCs w:val="28"/>
        </w:rPr>
        <w:t>ьтуросообразности (В. В. Сафонова , 1999</w:t>
      </w:r>
      <w:r w:rsidRPr="00640E43">
        <w:rPr>
          <w:rFonts w:cs="Times New Roman"/>
          <w:szCs w:val="28"/>
        </w:rPr>
        <w:t>), принцип адекватности задачам при обучении аудированию (С.</w:t>
      </w:r>
      <w:r>
        <w:rPr>
          <w:rFonts w:cs="Times New Roman"/>
          <w:szCs w:val="28"/>
        </w:rPr>
        <w:t xml:space="preserve"> </w:t>
      </w:r>
      <w:r w:rsidRPr="00640E43">
        <w:rPr>
          <w:rFonts w:cs="Times New Roman"/>
          <w:szCs w:val="28"/>
        </w:rPr>
        <w:t>Ф. Шатилов, 1986), принцип профессиональной н</w:t>
      </w:r>
      <w:r w:rsidRPr="00640E43">
        <w:rPr>
          <w:rFonts w:cs="Times New Roman"/>
          <w:szCs w:val="28"/>
        </w:rPr>
        <w:t>а</w:t>
      </w:r>
      <w:r w:rsidRPr="00640E43">
        <w:rPr>
          <w:rFonts w:cs="Times New Roman"/>
          <w:szCs w:val="28"/>
        </w:rPr>
        <w:t>правленности содержания учебных материалов</w:t>
      </w:r>
      <w:r w:rsidR="00886BBF">
        <w:rPr>
          <w:rFonts w:cs="Times New Roman"/>
          <w:szCs w:val="28"/>
        </w:rPr>
        <w:t xml:space="preserve"> (Ляховицкий М.В., 1981)</w:t>
      </w:r>
      <w:r w:rsidRPr="00640E43">
        <w:rPr>
          <w:rFonts w:cs="Times New Roman"/>
          <w:szCs w:val="28"/>
        </w:rPr>
        <w:t>.</w:t>
      </w:r>
    </w:p>
    <w:p w:rsidR="00586188" w:rsidRPr="0094438F" w:rsidRDefault="00586188" w:rsidP="00586188">
      <w:pPr>
        <w:rPr>
          <w:rFonts w:cs="Times New Roman"/>
          <w:szCs w:val="28"/>
        </w:rPr>
      </w:pPr>
      <w:r w:rsidRPr="00640E43">
        <w:rPr>
          <w:rFonts w:cs="Times New Roman"/>
          <w:szCs w:val="28"/>
        </w:rPr>
        <w:t>В соответствии с принципом дидактической культуро</w:t>
      </w:r>
      <w:r>
        <w:rPr>
          <w:rFonts w:cs="Times New Roman"/>
          <w:szCs w:val="28"/>
        </w:rPr>
        <w:t>сообразности (Саф</w:t>
      </w:r>
      <w:r>
        <w:rPr>
          <w:rFonts w:cs="Times New Roman"/>
          <w:szCs w:val="28"/>
        </w:rPr>
        <w:t>о</w:t>
      </w:r>
      <w:r>
        <w:rPr>
          <w:rFonts w:cs="Times New Roman"/>
          <w:szCs w:val="28"/>
        </w:rPr>
        <w:t xml:space="preserve">новаВ.В., </w:t>
      </w:r>
      <w:r w:rsidRPr="00AD47B1">
        <w:rPr>
          <w:rFonts w:cs="Times New Roman"/>
          <w:szCs w:val="28"/>
        </w:rPr>
        <w:t>1999</w:t>
      </w:r>
      <w:r w:rsidRPr="00640E43">
        <w:rPr>
          <w:rFonts w:cs="Times New Roman"/>
          <w:szCs w:val="28"/>
        </w:rPr>
        <w:t xml:space="preserve">) </w:t>
      </w:r>
      <w:r w:rsidRPr="0094438F">
        <w:rPr>
          <w:rFonts w:cs="Times New Roman"/>
          <w:szCs w:val="28"/>
        </w:rPr>
        <w:t>содержание видеоматериалов должно включать в себя наглядные примеры речевого и неречевого поведения носителей и неносителей языка, кул</w:t>
      </w:r>
      <w:r w:rsidRPr="0094438F">
        <w:rPr>
          <w:rFonts w:cs="Times New Roman"/>
          <w:szCs w:val="28"/>
        </w:rPr>
        <w:t>ь</w:t>
      </w:r>
      <w:r w:rsidRPr="0094438F">
        <w:rPr>
          <w:rFonts w:cs="Times New Roman"/>
          <w:szCs w:val="28"/>
        </w:rPr>
        <w:t>турно-специфические явления стран изучаемого языка, различных вариантов п</w:t>
      </w:r>
      <w:r w:rsidRPr="0094438F">
        <w:rPr>
          <w:rFonts w:cs="Times New Roman"/>
          <w:szCs w:val="28"/>
        </w:rPr>
        <w:t>о</w:t>
      </w:r>
      <w:r w:rsidRPr="0094438F">
        <w:rPr>
          <w:rFonts w:cs="Times New Roman"/>
          <w:szCs w:val="28"/>
        </w:rPr>
        <w:t xml:space="preserve">ведения и образа жизни в немецкоязычных странах. </w:t>
      </w:r>
      <w:r w:rsidR="0094438F">
        <w:rPr>
          <w:rFonts w:cs="Times New Roman"/>
          <w:szCs w:val="28"/>
        </w:rPr>
        <w:t>Кроме того ценностная зн</w:t>
      </w:r>
      <w:r w:rsidR="0094438F">
        <w:rPr>
          <w:rFonts w:cs="Times New Roman"/>
          <w:szCs w:val="28"/>
        </w:rPr>
        <w:t>а</w:t>
      </w:r>
      <w:r w:rsidR="0094438F">
        <w:rPr>
          <w:rFonts w:cs="Times New Roman"/>
          <w:szCs w:val="28"/>
        </w:rPr>
        <w:t xml:space="preserve">чимость отбираемых видеоматериалов должна заключаться в отсутствии в них искаженных </w:t>
      </w:r>
      <w:r w:rsidR="00886BBF">
        <w:rPr>
          <w:rFonts w:cs="Times New Roman"/>
          <w:szCs w:val="28"/>
        </w:rPr>
        <w:t xml:space="preserve">культуроведческих </w:t>
      </w:r>
      <w:r w:rsidR="0094438F">
        <w:rPr>
          <w:rFonts w:cs="Times New Roman"/>
          <w:szCs w:val="28"/>
        </w:rPr>
        <w:t xml:space="preserve">представлений об образе жизни </w:t>
      </w:r>
      <w:r w:rsidR="00886BBF">
        <w:rPr>
          <w:rFonts w:cs="Times New Roman"/>
          <w:szCs w:val="28"/>
        </w:rPr>
        <w:t xml:space="preserve">в соизучаемых странах. </w:t>
      </w:r>
    </w:p>
    <w:p w:rsidR="00586188" w:rsidRPr="00640E43" w:rsidRDefault="00586188" w:rsidP="00586188">
      <w:pPr>
        <w:rPr>
          <w:rFonts w:cs="Times New Roman"/>
          <w:szCs w:val="28"/>
        </w:rPr>
      </w:pPr>
      <w:proofErr w:type="gramStart"/>
      <w:r w:rsidRPr="00640E43">
        <w:rPr>
          <w:rFonts w:cs="Times New Roman"/>
          <w:szCs w:val="28"/>
        </w:rPr>
        <w:t xml:space="preserve">Исходя из принципа адекватности при обучении аудированию (С.Ф.Шатилов, 1986), </w:t>
      </w:r>
      <w:r w:rsidR="00542509">
        <w:rPr>
          <w:rFonts w:cs="Times New Roman"/>
          <w:szCs w:val="28"/>
        </w:rPr>
        <w:t>а также из принципа дидак</w:t>
      </w:r>
      <w:r w:rsidR="00886BBF">
        <w:rPr>
          <w:rFonts w:cs="Times New Roman"/>
          <w:szCs w:val="28"/>
        </w:rPr>
        <w:t>ти</w:t>
      </w:r>
      <w:r w:rsidR="00542509">
        <w:rPr>
          <w:rFonts w:cs="Times New Roman"/>
          <w:szCs w:val="28"/>
        </w:rPr>
        <w:t>ч</w:t>
      </w:r>
      <w:r w:rsidR="00886BBF">
        <w:rPr>
          <w:rFonts w:cs="Times New Roman"/>
          <w:szCs w:val="28"/>
        </w:rPr>
        <w:t xml:space="preserve">еской культуросообразности (Сафонова В. В., 1999), </w:t>
      </w:r>
      <w:r w:rsidRPr="00640E43">
        <w:rPr>
          <w:rFonts w:cs="Times New Roman"/>
          <w:szCs w:val="28"/>
        </w:rPr>
        <w:t xml:space="preserve">отбираемые материалы должны соответствовать </w:t>
      </w:r>
      <w:r w:rsidR="00886BBF">
        <w:rPr>
          <w:rFonts w:cs="Times New Roman"/>
          <w:szCs w:val="28"/>
        </w:rPr>
        <w:t>возра</w:t>
      </w:r>
      <w:r w:rsidR="00886BBF">
        <w:rPr>
          <w:rFonts w:cs="Times New Roman"/>
          <w:szCs w:val="28"/>
        </w:rPr>
        <w:t>с</w:t>
      </w:r>
      <w:r w:rsidR="00886BBF">
        <w:rPr>
          <w:rFonts w:cs="Times New Roman"/>
          <w:szCs w:val="28"/>
        </w:rPr>
        <w:t xml:space="preserve">тным, когнитивным и коммуникативным возможностям студетов, </w:t>
      </w:r>
      <w:r w:rsidRPr="00640E43">
        <w:rPr>
          <w:rFonts w:cs="Times New Roman"/>
          <w:szCs w:val="28"/>
        </w:rPr>
        <w:t>уровню</w:t>
      </w:r>
      <w:r w:rsidR="00886BBF">
        <w:rPr>
          <w:rFonts w:cs="Times New Roman"/>
          <w:szCs w:val="28"/>
        </w:rPr>
        <w:t xml:space="preserve"> их</w:t>
      </w:r>
      <w:r w:rsidRPr="00640E43">
        <w:rPr>
          <w:rFonts w:cs="Times New Roman"/>
          <w:szCs w:val="28"/>
        </w:rPr>
        <w:t xml:space="preserve"> ин</w:t>
      </w:r>
      <w:r w:rsidRPr="00640E43">
        <w:rPr>
          <w:rFonts w:cs="Times New Roman"/>
          <w:szCs w:val="28"/>
        </w:rPr>
        <w:t>о</w:t>
      </w:r>
      <w:r w:rsidRPr="00640E43">
        <w:rPr>
          <w:rFonts w:cs="Times New Roman"/>
          <w:szCs w:val="28"/>
        </w:rPr>
        <w:t>язычной коммуникативной компетенции</w:t>
      </w:r>
      <w:r w:rsidR="00886BBF">
        <w:rPr>
          <w:rFonts w:cs="Times New Roman"/>
          <w:szCs w:val="28"/>
        </w:rPr>
        <w:t xml:space="preserve"> </w:t>
      </w:r>
      <w:r w:rsidRPr="00640E43">
        <w:rPr>
          <w:rFonts w:cs="Times New Roman"/>
          <w:szCs w:val="28"/>
        </w:rPr>
        <w:t>и способствовать ее дальнейшему разв</w:t>
      </w:r>
      <w:r w:rsidRPr="00640E43">
        <w:rPr>
          <w:rFonts w:cs="Times New Roman"/>
          <w:szCs w:val="28"/>
        </w:rPr>
        <w:t>и</w:t>
      </w:r>
      <w:r w:rsidRPr="00640E43">
        <w:rPr>
          <w:rFonts w:cs="Times New Roman"/>
          <w:szCs w:val="28"/>
        </w:rPr>
        <w:lastRenderedPageBreak/>
        <w:t>тию, а также отвечать задачам и целям</w:t>
      </w:r>
      <w:r>
        <w:rPr>
          <w:rFonts w:cs="Times New Roman"/>
          <w:szCs w:val="28"/>
        </w:rPr>
        <w:t>,</w:t>
      </w:r>
      <w:r w:rsidRPr="00640E43">
        <w:rPr>
          <w:rFonts w:cs="Times New Roman"/>
          <w:szCs w:val="28"/>
        </w:rPr>
        <w:t xml:space="preserve"> как конкретного этапа обучения, так и о</w:t>
      </w:r>
      <w:r w:rsidRPr="00640E43">
        <w:rPr>
          <w:rFonts w:cs="Times New Roman"/>
          <w:szCs w:val="28"/>
        </w:rPr>
        <w:t>т</w:t>
      </w:r>
      <w:r w:rsidRPr="00640E43">
        <w:rPr>
          <w:rFonts w:cs="Times New Roman"/>
          <w:szCs w:val="28"/>
        </w:rPr>
        <w:t>дельного занятия.</w:t>
      </w:r>
      <w:proofErr w:type="gramEnd"/>
    </w:p>
    <w:p w:rsidR="00586188" w:rsidRPr="00640E43" w:rsidRDefault="00586188" w:rsidP="00586188">
      <w:pPr>
        <w:rPr>
          <w:rFonts w:cs="Times New Roman"/>
          <w:szCs w:val="28"/>
        </w:rPr>
      </w:pPr>
      <w:r w:rsidRPr="00640E43">
        <w:rPr>
          <w:rFonts w:cs="Times New Roman"/>
          <w:szCs w:val="28"/>
        </w:rPr>
        <w:t>Обучение будущих журналистов-международников предполагает использ</w:t>
      </w:r>
      <w:r w:rsidRPr="00640E43">
        <w:rPr>
          <w:rFonts w:cs="Times New Roman"/>
          <w:szCs w:val="28"/>
        </w:rPr>
        <w:t>о</w:t>
      </w:r>
      <w:r w:rsidRPr="00640E43">
        <w:rPr>
          <w:rFonts w:cs="Times New Roman"/>
          <w:szCs w:val="28"/>
        </w:rPr>
        <w:t xml:space="preserve">вание на занятиях различных форм обучения, таких как проектная работа, </w:t>
      </w:r>
      <w:r w:rsidRPr="00640E43">
        <w:rPr>
          <w:rFonts w:cs="Times New Roman"/>
          <w:szCs w:val="28"/>
          <w:lang w:val="en-US"/>
        </w:rPr>
        <w:t>case</w:t>
      </w:r>
      <w:r w:rsidRPr="00640E43">
        <w:rPr>
          <w:rFonts w:cs="Times New Roman"/>
          <w:szCs w:val="28"/>
        </w:rPr>
        <w:t>-</w:t>
      </w:r>
      <w:r w:rsidRPr="00640E43">
        <w:rPr>
          <w:rFonts w:cs="Times New Roman"/>
          <w:szCs w:val="28"/>
          <w:lang w:val="en-US"/>
        </w:rPr>
        <w:t>study</w:t>
      </w:r>
      <w:r w:rsidRPr="00640E43">
        <w:rPr>
          <w:rFonts w:cs="Times New Roman"/>
          <w:szCs w:val="28"/>
        </w:rPr>
        <w:t>, ролевые игр</w:t>
      </w:r>
      <w:r w:rsidR="00281ACC">
        <w:rPr>
          <w:rFonts w:cs="Times New Roman"/>
          <w:szCs w:val="28"/>
        </w:rPr>
        <w:t>ы</w:t>
      </w:r>
      <w:r w:rsidRPr="00640E43">
        <w:rPr>
          <w:rFonts w:cs="Times New Roman"/>
          <w:szCs w:val="28"/>
        </w:rPr>
        <w:t>. В связи с этим отбираемые видеоматериалы должны быть интересны и полезны с профессиональной точки зрения</w:t>
      </w:r>
      <w:r w:rsidR="008160EB">
        <w:rPr>
          <w:rFonts w:cs="Times New Roman"/>
          <w:szCs w:val="28"/>
        </w:rPr>
        <w:t xml:space="preserve"> (принцип професси</w:t>
      </w:r>
      <w:r w:rsidR="008160EB">
        <w:rPr>
          <w:rFonts w:cs="Times New Roman"/>
          <w:szCs w:val="28"/>
        </w:rPr>
        <w:t>о</w:t>
      </w:r>
      <w:r w:rsidR="008160EB">
        <w:rPr>
          <w:rFonts w:cs="Times New Roman"/>
          <w:szCs w:val="28"/>
        </w:rPr>
        <w:t>нальной направленности материалов)</w:t>
      </w:r>
      <w:r w:rsidRPr="00640E43">
        <w:rPr>
          <w:rFonts w:cs="Times New Roman"/>
          <w:szCs w:val="28"/>
        </w:rPr>
        <w:t>, должны давать представления не только о культуре немецкоязычных стран, но и о работе журналиста, актуальных общес</w:t>
      </w:r>
      <w:r w:rsidRPr="00640E43">
        <w:rPr>
          <w:rFonts w:cs="Times New Roman"/>
          <w:szCs w:val="28"/>
        </w:rPr>
        <w:t>т</w:t>
      </w:r>
      <w:r w:rsidRPr="00640E43">
        <w:rPr>
          <w:rFonts w:cs="Times New Roman"/>
          <w:szCs w:val="28"/>
        </w:rPr>
        <w:t>венных и общественно-политических темах, которые являются предметом обсу</w:t>
      </w:r>
      <w:r w:rsidRPr="00640E43">
        <w:rPr>
          <w:rFonts w:cs="Times New Roman"/>
          <w:szCs w:val="28"/>
        </w:rPr>
        <w:t>ж</w:t>
      </w:r>
      <w:r w:rsidRPr="00640E43">
        <w:rPr>
          <w:rFonts w:cs="Times New Roman"/>
          <w:szCs w:val="28"/>
        </w:rPr>
        <w:t>дения в различных социальных группах.</w:t>
      </w:r>
      <w:r>
        <w:rPr>
          <w:rFonts w:cs="Times New Roman"/>
          <w:szCs w:val="28"/>
        </w:rPr>
        <w:t xml:space="preserve"> </w:t>
      </w:r>
      <w:r w:rsidRPr="00640E43">
        <w:rPr>
          <w:rFonts w:cs="Times New Roman"/>
          <w:szCs w:val="28"/>
        </w:rPr>
        <w:t>Отбираемые материалы должны давать возможность проведения сопоставительного анализа социокультурных явлений стран изучаемых языков и своей страны. Кроме того</w:t>
      </w:r>
      <w:r w:rsidR="00281ACC">
        <w:rPr>
          <w:rFonts w:cs="Times New Roman"/>
          <w:szCs w:val="28"/>
        </w:rPr>
        <w:t>,</w:t>
      </w:r>
      <w:r w:rsidRPr="00640E43">
        <w:rPr>
          <w:rFonts w:cs="Times New Roman"/>
          <w:szCs w:val="28"/>
        </w:rPr>
        <w:t xml:space="preserve"> видеоматериалы должны способствовать развитию компетенций в различных видах речевой деятельности, а также общих профессиональных компетенций, расширять кругозор студентов, стимулировать их к поиску новой информации, саморазвитию.</w:t>
      </w:r>
    </w:p>
    <w:p w:rsidR="00586188" w:rsidRPr="00640E43" w:rsidRDefault="00586188" w:rsidP="00586188">
      <w:pPr>
        <w:rPr>
          <w:rFonts w:cs="Times New Roman"/>
          <w:szCs w:val="28"/>
        </w:rPr>
      </w:pPr>
      <w:r w:rsidRPr="00640E43">
        <w:rPr>
          <w:rFonts w:cs="Times New Roman"/>
          <w:szCs w:val="28"/>
        </w:rPr>
        <w:t>На протяжении долгого времени основными критериями отбора материала для обучения аудированию и аудиовизуализации оставались продолжительность звучания текста, соответствие изучаемым грамматическим и лексическим темам. Кроме того, очень часто фонограмма видеосюжетов использовалась для разви</w:t>
      </w:r>
      <w:r w:rsidR="00281ACC">
        <w:rPr>
          <w:rFonts w:cs="Times New Roman"/>
          <w:szCs w:val="28"/>
        </w:rPr>
        <w:t>тия аудитивных умений и навыков. Т</w:t>
      </w:r>
      <w:r w:rsidRPr="00640E43">
        <w:rPr>
          <w:rFonts w:cs="Times New Roman"/>
          <w:szCs w:val="28"/>
        </w:rPr>
        <w:t xml:space="preserve">акое использование видеоматериалов усложняло восприятие фонограммы и в целом снижало мотивацию студентов, поскольку </w:t>
      </w:r>
      <w:r w:rsidR="00281ACC">
        <w:rPr>
          <w:rFonts w:cs="Times New Roman"/>
          <w:szCs w:val="28"/>
        </w:rPr>
        <w:t>данное</w:t>
      </w:r>
      <w:r w:rsidRPr="00640E43">
        <w:rPr>
          <w:rFonts w:cs="Times New Roman"/>
          <w:szCs w:val="28"/>
        </w:rPr>
        <w:t xml:space="preserve"> прослушивание нельзя назвать типичной коммуникативной деятельностью и</w:t>
      </w:r>
      <w:r w:rsidR="00281ACC">
        <w:rPr>
          <w:rFonts w:cs="Times New Roman"/>
          <w:szCs w:val="28"/>
        </w:rPr>
        <w:t>,</w:t>
      </w:r>
      <w:r w:rsidR="0085265E">
        <w:rPr>
          <w:rFonts w:cs="Times New Roman"/>
          <w:szCs w:val="28"/>
        </w:rPr>
        <w:t xml:space="preserve"> следовательно, оно</w:t>
      </w:r>
      <w:r w:rsidRPr="00640E43">
        <w:rPr>
          <w:rFonts w:cs="Times New Roman"/>
          <w:szCs w:val="28"/>
        </w:rPr>
        <w:t xml:space="preserve"> неестественно. </w:t>
      </w:r>
      <w:proofErr w:type="gramStart"/>
      <w:r w:rsidRPr="00640E43">
        <w:rPr>
          <w:rFonts w:cs="Times New Roman"/>
          <w:szCs w:val="28"/>
        </w:rPr>
        <w:t>Проблема выделения критериев отбора в</w:t>
      </w:r>
      <w:r w:rsidRPr="00640E43">
        <w:rPr>
          <w:rFonts w:cs="Times New Roman"/>
          <w:szCs w:val="28"/>
        </w:rPr>
        <w:t>и</w:t>
      </w:r>
      <w:r w:rsidRPr="00640E43">
        <w:rPr>
          <w:rFonts w:cs="Times New Roman"/>
          <w:szCs w:val="28"/>
        </w:rPr>
        <w:t>део/аудиотекстов в учебных целях является одной из центральных в методике, существуют различные точки зрения по этому вопросу, в разное время были в</w:t>
      </w:r>
      <w:r w:rsidRPr="00640E43">
        <w:rPr>
          <w:rFonts w:cs="Times New Roman"/>
          <w:szCs w:val="28"/>
        </w:rPr>
        <w:t>ы</w:t>
      </w:r>
      <w:r w:rsidRPr="00640E43">
        <w:rPr>
          <w:rFonts w:cs="Times New Roman"/>
          <w:szCs w:val="28"/>
        </w:rPr>
        <w:t>делены следующие критерии: информативность текста (Бим И.</w:t>
      </w:r>
      <w:r w:rsidR="00542509">
        <w:rPr>
          <w:rFonts w:cs="Times New Roman"/>
          <w:szCs w:val="28"/>
        </w:rPr>
        <w:t xml:space="preserve"> </w:t>
      </w:r>
      <w:r w:rsidRPr="00640E43">
        <w:rPr>
          <w:rFonts w:cs="Times New Roman"/>
          <w:szCs w:val="28"/>
        </w:rPr>
        <w:t>Л., Щепилова А.</w:t>
      </w:r>
      <w:r w:rsidR="00542509">
        <w:rPr>
          <w:rFonts w:cs="Times New Roman"/>
          <w:szCs w:val="28"/>
        </w:rPr>
        <w:t xml:space="preserve"> </w:t>
      </w:r>
      <w:r w:rsidRPr="00640E43">
        <w:rPr>
          <w:rFonts w:cs="Times New Roman"/>
          <w:szCs w:val="28"/>
        </w:rPr>
        <w:t>В.), длительность звучания текста (Гез Н.</w:t>
      </w:r>
      <w:r w:rsidR="00542509">
        <w:rPr>
          <w:rFonts w:cs="Times New Roman"/>
          <w:szCs w:val="28"/>
        </w:rPr>
        <w:t xml:space="preserve"> </w:t>
      </w:r>
      <w:r w:rsidRPr="00640E43">
        <w:rPr>
          <w:rFonts w:cs="Times New Roman"/>
          <w:szCs w:val="28"/>
        </w:rPr>
        <w:t>И., Щепилова А.</w:t>
      </w:r>
      <w:r w:rsidR="00542509">
        <w:rPr>
          <w:rFonts w:cs="Times New Roman"/>
          <w:szCs w:val="28"/>
        </w:rPr>
        <w:t xml:space="preserve"> </w:t>
      </w:r>
      <w:r w:rsidRPr="00640E43">
        <w:rPr>
          <w:rFonts w:cs="Times New Roman"/>
          <w:szCs w:val="28"/>
        </w:rPr>
        <w:t xml:space="preserve">В.), </w:t>
      </w:r>
      <w:r w:rsidR="003763D4">
        <w:rPr>
          <w:rFonts w:cs="Times New Roman"/>
          <w:szCs w:val="28"/>
        </w:rPr>
        <w:t>ситуативность</w:t>
      </w:r>
      <w:r w:rsidRPr="00640E43">
        <w:rPr>
          <w:rFonts w:cs="Times New Roman"/>
          <w:szCs w:val="28"/>
        </w:rPr>
        <w:t xml:space="preserve"> (Шатилов С.</w:t>
      </w:r>
      <w:r w:rsidR="00542509">
        <w:rPr>
          <w:rFonts w:cs="Times New Roman"/>
          <w:szCs w:val="28"/>
        </w:rPr>
        <w:t xml:space="preserve"> </w:t>
      </w:r>
      <w:r w:rsidRPr="00640E43">
        <w:rPr>
          <w:rFonts w:cs="Times New Roman"/>
          <w:szCs w:val="28"/>
        </w:rPr>
        <w:t>Ф., Щепилова А</w:t>
      </w:r>
      <w:r>
        <w:rPr>
          <w:rFonts w:cs="Times New Roman"/>
          <w:szCs w:val="28"/>
        </w:rPr>
        <w:t>.</w:t>
      </w:r>
      <w:r w:rsidR="00542509">
        <w:rPr>
          <w:rFonts w:cs="Times New Roman"/>
          <w:szCs w:val="28"/>
        </w:rPr>
        <w:t xml:space="preserve"> </w:t>
      </w:r>
      <w:r>
        <w:rPr>
          <w:rFonts w:cs="Times New Roman"/>
          <w:szCs w:val="28"/>
        </w:rPr>
        <w:t>В.</w:t>
      </w:r>
      <w:r w:rsidR="003763D4">
        <w:rPr>
          <w:rFonts w:cs="Times New Roman"/>
          <w:szCs w:val="28"/>
        </w:rPr>
        <w:t>), аутентичность</w:t>
      </w:r>
      <w:r w:rsidRPr="00640E43">
        <w:rPr>
          <w:rFonts w:cs="Times New Roman"/>
          <w:szCs w:val="28"/>
        </w:rPr>
        <w:t xml:space="preserve"> (Жоглина Г.</w:t>
      </w:r>
      <w:r w:rsidR="00542509">
        <w:rPr>
          <w:rFonts w:cs="Times New Roman"/>
          <w:szCs w:val="28"/>
        </w:rPr>
        <w:t xml:space="preserve"> </w:t>
      </w:r>
      <w:r w:rsidRPr="00640E43">
        <w:rPr>
          <w:rFonts w:cs="Times New Roman"/>
          <w:szCs w:val="28"/>
        </w:rPr>
        <w:t>Г.(1998), Барышн</w:t>
      </w:r>
      <w:r w:rsidRPr="00640E43">
        <w:rPr>
          <w:rFonts w:cs="Times New Roman"/>
          <w:szCs w:val="28"/>
        </w:rPr>
        <w:t>и</w:t>
      </w:r>
      <w:r w:rsidRPr="00640E43">
        <w:rPr>
          <w:rFonts w:cs="Times New Roman"/>
          <w:szCs w:val="28"/>
        </w:rPr>
        <w:t>ков Н.</w:t>
      </w:r>
      <w:proofErr w:type="gramEnd"/>
      <w:r w:rsidR="00542509">
        <w:rPr>
          <w:rFonts w:cs="Times New Roman"/>
          <w:szCs w:val="28"/>
        </w:rPr>
        <w:t xml:space="preserve"> </w:t>
      </w:r>
      <w:r w:rsidRPr="00640E43">
        <w:rPr>
          <w:rFonts w:cs="Times New Roman"/>
          <w:szCs w:val="28"/>
        </w:rPr>
        <w:t xml:space="preserve">В. (1999), Абрамовская </w:t>
      </w:r>
      <w:r w:rsidR="00542509">
        <w:rPr>
          <w:rFonts w:cs="Times New Roman"/>
          <w:szCs w:val="28"/>
        </w:rPr>
        <w:t xml:space="preserve">Н. Ю. </w:t>
      </w:r>
      <w:r w:rsidRPr="00640E43">
        <w:rPr>
          <w:rFonts w:cs="Times New Roman"/>
          <w:szCs w:val="28"/>
        </w:rPr>
        <w:t>(2000)), адекватность целям и задачам ауд</w:t>
      </w:r>
      <w:r w:rsidRPr="00640E43">
        <w:rPr>
          <w:rFonts w:cs="Times New Roman"/>
          <w:szCs w:val="28"/>
        </w:rPr>
        <w:t>и</w:t>
      </w:r>
      <w:r w:rsidRPr="00640E43">
        <w:rPr>
          <w:rFonts w:cs="Times New Roman"/>
          <w:szCs w:val="28"/>
        </w:rPr>
        <w:t>рования (Шатилов С.</w:t>
      </w:r>
      <w:r w:rsidR="00542509">
        <w:rPr>
          <w:rFonts w:cs="Times New Roman"/>
          <w:szCs w:val="28"/>
        </w:rPr>
        <w:t xml:space="preserve"> </w:t>
      </w:r>
      <w:r w:rsidRPr="00640E43">
        <w:rPr>
          <w:rFonts w:cs="Times New Roman"/>
          <w:szCs w:val="28"/>
        </w:rPr>
        <w:t>Ф. (1986), Щепилова А.</w:t>
      </w:r>
      <w:r w:rsidR="00542509">
        <w:rPr>
          <w:rFonts w:cs="Times New Roman"/>
          <w:szCs w:val="28"/>
        </w:rPr>
        <w:t xml:space="preserve"> </w:t>
      </w:r>
      <w:r w:rsidRPr="00640E43">
        <w:rPr>
          <w:rFonts w:cs="Times New Roman"/>
          <w:szCs w:val="28"/>
        </w:rPr>
        <w:t>В. (2003)), культуроведческая с</w:t>
      </w:r>
      <w:r w:rsidRPr="00640E43">
        <w:rPr>
          <w:rFonts w:cs="Times New Roman"/>
          <w:szCs w:val="28"/>
        </w:rPr>
        <w:t>о</w:t>
      </w:r>
      <w:r w:rsidRPr="00640E43">
        <w:rPr>
          <w:rFonts w:cs="Times New Roman"/>
          <w:szCs w:val="28"/>
        </w:rPr>
        <w:lastRenderedPageBreak/>
        <w:t>держательная ценность текста (Сафонова В.</w:t>
      </w:r>
      <w:r w:rsidR="00542509">
        <w:rPr>
          <w:rFonts w:cs="Times New Roman"/>
          <w:szCs w:val="28"/>
        </w:rPr>
        <w:t xml:space="preserve"> </w:t>
      </w:r>
      <w:r w:rsidRPr="00640E43">
        <w:rPr>
          <w:rFonts w:cs="Times New Roman"/>
          <w:szCs w:val="28"/>
        </w:rPr>
        <w:t xml:space="preserve">В (2001)., </w:t>
      </w:r>
      <w:proofErr w:type="gramStart"/>
      <w:r w:rsidRPr="00640E43">
        <w:rPr>
          <w:rFonts w:cs="Times New Roman"/>
          <w:szCs w:val="28"/>
        </w:rPr>
        <w:t>Мещанова Н.</w:t>
      </w:r>
      <w:r w:rsidR="00542509">
        <w:rPr>
          <w:rFonts w:cs="Times New Roman"/>
          <w:szCs w:val="28"/>
        </w:rPr>
        <w:t xml:space="preserve"> </w:t>
      </w:r>
      <w:r w:rsidRPr="00640E43">
        <w:rPr>
          <w:rFonts w:cs="Times New Roman"/>
          <w:szCs w:val="28"/>
        </w:rPr>
        <w:t>Ф. (2004), Щепилова А.</w:t>
      </w:r>
      <w:r w:rsidR="00542509">
        <w:rPr>
          <w:rFonts w:cs="Times New Roman"/>
          <w:szCs w:val="28"/>
        </w:rPr>
        <w:t xml:space="preserve"> </w:t>
      </w:r>
      <w:r w:rsidRPr="00640E43">
        <w:rPr>
          <w:rFonts w:cs="Times New Roman"/>
          <w:szCs w:val="28"/>
        </w:rPr>
        <w:t>В. (2007))</w:t>
      </w:r>
      <w:proofErr w:type="gramEnd"/>
    </w:p>
    <w:p w:rsidR="00586188" w:rsidRPr="00640E43" w:rsidRDefault="00E66B55" w:rsidP="00586188">
      <w:pPr>
        <w:rPr>
          <w:rFonts w:cs="Times New Roman"/>
          <w:szCs w:val="28"/>
        </w:rPr>
      </w:pPr>
      <w:r>
        <w:rPr>
          <w:rFonts w:cs="Times New Roman"/>
          <w:szCs w:val="28"/>
        </w:rPr>
        <w:t>Опыт подбора видеоматериала для использования на занятиях доказал цел</w:t>
      </w:r>
      <w:r>
        <w:rPr>
          <w:rFonts w:cs="Times New Roman"/>
          <w:szCs w:val="28"/>
        </w:rPr>
        <w:t>е</w:t>
      </w:r>
      <w:r>
        <w:rPr>
          <w:rFonts w:cs="Times New Roman"/>
          <w:szCs w:val="28"/>
        </w:rPr>
        <w:t>сообразность опоры на принципы социокультурного подхода к обучению языкам международного общения при выработке критериев отбора аутентичного мат</w:t>
      </w:r>
      <w:r>
        <w:rPr>
          <w:rFonts w:cs="Times New Roman"/>
          <w:szCs w:val="28"/>
        </w:rPr>
        <w:t>е</w:t>
      </w:r>
      <w:r>
        <w:rPr>
          <w:rFonts w:cs="Times New Roman"/>
          <w:szCs w:val="28"/>
        </w:rPr>
        <w:t>риала в учебных целях.</w:t>
      </w:r>
      <w:r w:rsidR="003763D4">
        <w:rPr>
          <w:rFonts w:cs="Times New Roman"/>
          <w:szCs w:val="28"/>
        </w:rPr>
        <w:t xml:space="preserve"> Обобщая имеющиеся исследования в этой области, пре</w:t>
      </w:r>
      <w:r w:rsidR="003763D4">
        <w:rPr>
          <w:rFonts w:cs="Times New Roman"/>
          <w:szCs w:val="28"/>
        </w:rPr>
        <w:t>д</w:t>
      </w:r>
      <w:r w:rsidR="003763D4">
        <w:rPr>
          <w:rFonts w:cs="Times New Roman"/>
          <w:szCs w:val="28"/>
        </w:rPr>
        <w:t>ставляется возможным выделить следующие критерии отбора видеоматериалов в целях обучения немецкому языку как второму иностранному в неязыковом вузе:</w:t>
      </w:r>
    </w:p>
    <w:p w:rsidR="00586188" w:rsidRPr="00F6433D" w:rsidRDefault="00586188" w:rsidP="00FE2157">
      <w:pPr>
        <w:pStyle w:val="a8"/>
        <w:numPr>
          <w:ilvl w:val="0"/>
          <w:numId w:val="15"/>
        </w:numPr>
        <w:ind w:left="170" w:firstLine="709"/>
        <w:rPr>
          <w:rFonts w:cs="Times New Roman"/>
          <w:szCs w:val="28"/>
        </w:rPr>
      </w:pPr>
      <w:r w:rsidRPr="00F6433D">
        <w:rPr>
          <w:rFonts w:cs="Times New Roman"/>
          <w:szCs w:val="28"/>
        </w:rPr>
        <w:t>коммуникативную ценность материала и степень его аутентичности, соответствующие уровню владения иностранным языком и обеспечивающие прогрессию к последующим уровням</w:t>
      </w:r>
      <w:r w:rsidR="003763D4" w:rsidRPr="00F6433D">
        <w:rPr>
          <w:rFonts w:cs="Times New Roman"/>
          <w:szCs w:val="28"/>
        </w:rPr>
        <w:t xml:space="preserve"> (</w:t>
      </w:r>
      <w:r w:rsidR="00542509">
        <w:rPr>
          <w:rFonts w:cs="Times New Roman"/>
          <w:szCs w:val="28"/>
        </w:rPr>
        <w:t>Сафонова В., (2010)</w:t>
      </w:r>
      <w:r w:rsidR="00F6433D" w:rsidRPr="00F6433D">
        <w:rPr>
          <w:rFonts w:cs="Times New Roman"/>
          <w:szCs w:val="28"/>
        </w:rPr>
        <w:t>)</w:t>
      </w:r>
      <w:r w:rsidR="00F6433D">
        <w:rPr>
          <w:rFonts w:cs="Times New Roman"/>
          <w:szCs w:val="28"/>
        </w:rPr>
        <w:t>;</w:t>
      </w:r>
    </w:p>
    <w:p w:rsidR="00586188" w:rsidRPr="00F6433D" w:rsidRDefault="00586188" w:rsidP="00FE2157">
      <w:pPr>
        <w:pStyle w:val="a8"/>
        <w:numPr>
          <w:ilvl w:val="0"/>
          <w:numId w:val="15"/>
        </w:numPr>
        <w:ind w:left="170" w:firstLine="709"/>
        <w:rPr>
          <w:rFonts w:cs="Times New Roman"/>
          <w:szCs w:val="28"/>
        </w:rPr>
      </w:pPr>
      <w:r w:rsidRPr="00F6433D">
        <w:rPr>
          <w:rFonts w:cs="Times New Roman"/>
          <w:szCs w:val="28"/>
        </w:rPr>
        <w:t>информационно-образовательную и социокультурную ценность и т</w:t>
      </w:r>
      <w:r w:rsidRPr="00F6433D">
        <w:rPr>
          <w:rFonts w:cs="Times New Roman"/>
          <w:szCs w:val="28"/>
        </w:rPr>
        <w:t>и</w:t>
      </w:r>
      <w:r w:rsidRPr="00F6433D">
        <w:rPr>
          <w:rFonts w:cs="Times New Roman"/>
          <w:szCs w:val="28"/>
        </w:rPr>
        <w:t>пы передаваемой информации, которые обеспечивают развитие иноязычной коммуникативной компетенции от уровня к уровню</w:t>
      </w:r>
      <w:r w:rsidR="00F6433D" w:rsidRPr="00F6433D">
        <w:rPr>
          <w:rFonts w:cs="Times New Roman"/>
          <w:szCs w:val="28"/>
        </w:rPr>
        <w:t xml:space="preserve"> (Мещанова Н. Ф. (2004), Сафонова В. В. (2001, 2010)</w:t>
      </w:r>
      <w:r w:rsidRPr="00F6433D">
        <w:rPr>
          <w:rFonts w:cs="Times New Roman"/>
          <w:szCs w:val="28"/>
        </w:rPr>
        <w:t>;</w:t>
      </w:r>
    </w:p>
    <w:p w:rsidR="00586188" w:rsidRPr="00640E43" w:rsidRDefault="00586188" w:rsidP="00FE2157">
      <w:pPr>
        <w:pStyle w:val="a8"/>
        <w:numPr>
          <w:ilvl w:val="0"/>
          <w:numId w:val="15"/>
        </w:numPr>
        <w:ind w:left="170" w:firstLine="709"/>
        <w:rPr>
          <w:rFonts w:cs="Times New Roman"/>
          <w:szCs w:val="28"/>
        </w:rPr>
      </w:pPr>
      <w:r w:rsidRPr="00F6433D">
        <w:rPr>
          <w:rFonts w:cs="Times New Roman"/>
          <w:szCs w:val="28"/>
        </w:rPr>
        <w:t>дидактическую целесообразность выбора видеотекста</w:t>
      </w:r>
      <w:r w:rsidR="00F6433D">
        <w:rPr>
          <w:rFonts w:cs="Times New Roman"/>
          <w:szCs w:val="28"/>
        </w:rPr>
        <w:t>, т.е. содержание видеомат</w:t>
      </w:r>
      <w:r w:rsidR="00E31D5B">
        <w:rPr>
          <w:rFonts w:cs="Times New Roman"/>
          <w:szCs w:val="28"/>
        </w:rPr>
        <w:t>е</w:t>
      </w:r>
      <w:r w:rsidR="00F6433D">
        <w:rPr>
          <w:rFonts w:cs="Times New Roman"/>
          <w:szCs w:val="28"/>
        </w:rPr>
        <w:t>риалов должно быть приемлемо с точки зрения возрастных особенн</w:t>
      </w:r>
      <w:r w:rsidR="00F6433D">
        <w:rPr>
          <w:rFonts w:cs="Times New Roman"/>
          <w:szCs w:val="28"/>
        </w:rPr>
        <w:t>о</w:t>
      </w:r>
      <w:r w:rsidR="00F6433D">
        <w:rPr>
          <w:rFonts w:cs="Times New Roman"/>
          <w:szCs w:val="28"/>
        </w:rPr>
        <w:t>стей студентов, общекультурного уровня их развития, а также развития инфо</w:t>
      </w:r>
      <w:r w:rsidR="00F6433D">
        <w:rPr>
          <w:rFonts w:cs="Times New Roman"/>
          <w:szCs w:val="28"/>
        </w:rPr>
        <w:t>р</w:t>
      </w:r>
      <w:r w:rsidR="00F6433D">
        <w:rPr>
          <w:rFonts w:cs="Times New Roman"/>
          <w:szCs w:val="28"/>
        </w:rPr>
        <w:t>мационной культуры и иноязычной коммуникативно-речевой культуры студетов (Сафонова В. В. 2010)</w:t>
      </w:r>
      <w:r w:rsidRPr="00640E43">
        <w:rPr>
          <w:rFonts w:cs="Times New Roman"/>
          <w:szCs w:val="28"/>
        </w:rPr>
        <w:t>;</w:t>
      </w:r>
    </w:p>
    <w:p w:rsidR="00586188" w:rsidRPr="00640E43" w:rsidRDefault="00586188" w:rsidP="00FE2157">
      <w:pPr>
        <w:pStyle w:val="a8"/>
        <w:numPr>
          <w:ilvl w:val="0"/>
          <w:numId w:val="15"/>
        </w:numPr>
        <w:ind w:left="170" w:firstLine="709"/>
        <w:rPr>
          <w:rFonts w:cs="Times New Roman"/>
          <w:szCs w:val="28"/>
        </w:rPr>
      </w:pPr>
      <w:r w:rsidRPr="00640E43">
        <w:rPr>
          <w:rFonts w:cs="Times New Roman"/>
          <w:szCs w:val="28"/>
        </w:rPr>
        <w:t>адекватность целям, задачам и содержанию обучения второму ин</w:t>
      </w:r>
      <w:r w:rsidRPr="00640E43">
        <w:rPr>
          <w:rFonts w:cs="Times New Roman"/>
          <w:szCs w:val="28"/>
        </w:rPr>
        <w:t>о</w:t>
      </w:r>
      <w:r w:rsidRPr="00640E43">
        <w:rPr>
          <w:rFonts w:cs="Times New Roman"/>
          <w:szCs w:val="28"/>
        </w:rPr>
        <w:t>странному языку в специализированном вузе на соответствующем этапе;</w:t>
      </w:r>
    </w:p>
    <w:p w:rsidR="00586188" w:rsidRPr="00640E43" w:rsidRDefault="0085265E" w:rsidP="00FE2157">
      <w:pPr>
        <w:pStyle w:val="a8"/>
        <w:numPr>
          <w:ilvl w:val="0"/>
          <w:numId w:val="15"/>
        </w:numPr>
        <w:ind w:left="170" w:firstLine="709"/>
        <w:rPr>
          <w:rFonts w:cs="Times New Roman"/>
          <w:szCs w:val="28"/>
        </w:rPr>
      </w:pPr>
      <w:r>
        <w:rPr>
          <w:rFonts w:cs="Times New Roman"/>
          <w:szCs w:val="28"/>
        </w:rPr>
        <w:t>дидактическую</w:t>
      </w:r>
      <w:r w:rsidR="00586188" w:rsidRPr="00640E43">
        <w:rPr>
          <w:rFonts w:cs="Times New Roman"/>
          <w:szCs w:val="28"/>
        </w:rPr>
        <w:t xml:space="preserve"> ценность видеоматериала для развития професси</w:t>
      </w:r>
      <w:r w:rsidR="00586188" w:rsidRPr="00640E43">
        <w:rPr>
          <w:rFonts w:cs="Times New Roman"/>
          <w:szCs w:val="28"/>
        </w:rPr>
        <w:t>о</w:t>
      </w:r>
      <w:r w:rsidR="00586188" w:rsidRPr="00640E43">
        <w:rPr>
          <w:rFonts w:cs="Times New Roman"/>
          <w:szCs w:val="28"/>
        </w:rPr>
        <w:t>нальной компетенции журналиста-международника средствами иностранного языка;</w:t>
      </w:r>
    </w:p>
    <w:p w:rsidR="00586188" w:rsidRPr="00640E43" w:rsidRDefault="00586188" w:rsidP="00FE2157">
      <w:pPr>
        <w:pStyle w:val="a8"/>
        <w:numPr>
          <w:ilvl w:val="0"/>
          <w:numId w:val="15"/>
        </w:numPr>
        <w:ind w:left="170" w:firstLine="709"/>
        <w:rPr>
          <w:rFonts w:cs="Times New Roman"/>
          <w:szCs w:val="28"/>
        </w:rPr>
      </w:pPr>
      <w:r w:rsidRPr="00640E43">
        <w:rPr>
          <w:rFonts w:cs="Times New Roman"/>
          <w:szCs w:val="28"/>
        </w:rPr>
        <w:t>дидактический потенциал для проектно-исследовательской деятел</w:t>
      </w:r>
      <w:r w:rsidRPr="00640E43">
        <w:rPr>
          <w:rFonts w:cs="Times New Roman"/>
          <w:szCs w:val="28"/>
        </w:rPr>
        <w:t>ь</w:t>
      </w:r>
      <w:r w:rsidRPr="00640E43">
        <w:rPr>
          <w:rFonts w:cs="Times New Roman"/>
          <w:szCs w:val="28"/>
        </w:rPr>
        <w:t>ности студентов</w:t>
      </w:r>
      <w:r w:rsidR="00F6433D">
        <w:rPr>
          <w:rFonts w:cs="Times New Roman"/>
          <w:szCs w:val="28"/>
        </w:rPr>
        <w:t xml:space="preserve"> (Мещанова Н. Ф. (2004))</w:t>
      </w:r>
      <w:r w:rsidRPr="00640E43">
        <w:rPr>
          <w:rFonts w:cs="Times New Roman"/>
          <w:szCs w:val="28"/>
        </w:rPr>
        <w:t>.</w:t>
      </w:r>
    </w:p>
    <w:p w:rsidR="00586188" w:rsidRPr="00640E43" w:rsidRDefault="00586188" w:rsidP="00586188">
      <w:pPr>
        <w:rPr>
          <w:rFonts w:cs="Times New Roman"/>
          <w:szCs w:val="28"/>
        </w:rPr>
      </w:pPr>
      <w:r w:rsidRPr="00640E43">
        <w:rPr>
          <w:rFonts w:cs="Times New Roman"/>
          <w:szCs w:val="28"/>
        </w:rPr>
        <w:t>Под коммуникативной ценностью любого текста, в том числе телетекста, понимается степень его полезности для формирования слуховых, визуальных представлений о коммуникативном поведении человека, приемлемом с точки зр</w:t>
      </w:r>
      <w:r w:rsidRPr="00640E43">
        <w:rPr>
          <w:rFonts w:cs="Times New Roman"/>
          <w:szCs w:val="28"/>
        </w:rPr>
        <w:t>е</w:t>
      </w:r>
      <w:r w:rsidRPr="00640E43">
        <w:rPr>
          <w:rFonts w:cs="Times New Roman"/>
          <w:szCs w:val="28"/>
        </w:rPr>
        <w:lastRenderedPageBreak/>
        <w:t>ния культуры изучаемого языка, а также наличие возможностей для анализа и осознания такого поведения.</w:t>
      </w:r>
    </w:p>
    <w:p w:rsidR="00586188" w:rsidRPr="00640E43" w:rsidRDefault="00586188" w:rsidP="00586188">
      <w:pPr>
        <w:rPr>
          <w:rFonts w:cs="Times New Roman"/>
          <w:szCs w:val="28"/>
        </w:rPr>
      </w:pPr>
      <w:r w:rsidRPr="00640E43">
        <w:rPr>
          <w:rFonts w:cs="Times New Roman"/>
          <w:szCs w:val="28"/>
        </w:rPr>
        <w:t>Аутентичными текстами в данной работе считаются такие видеотексты, к</w:t>
      </w:r>
      <w:r w:rsidRPr="00640E43">
        <w:rPr>
          <w:rFonts w:cs="Times New Roman"/>
          <w:szCs w:val="28"/>
        </w:rPr>
        <w:t>о</w:t>
      </w:r>
      <w:r w:rsidRPr="00640E43">
        <w:rPr>
          <w:rFonts w:cs="Times New Roman"/>
          <w:szCs w:val="28"/>
        </w:rPr>
        <w:t>торые созданы для удовлетворения различных потребностей человека в конкре</w:t>
      </w:r>
      <w:r w:rsidRPr="00640E43">
        <w:rPr>
          <w:rFonts w:cs="Times New Roman"/>
          <w:szCs w:val="28"/>
        </w:rPr>
        <w:t>т</w:t>
      </w:r>
      <w:r>
        <w:rPr>
          <w:rFonts w:cs="Times New Roman"/>
          <w:szCs w:val="28"/>
        </w:rPr>
        <w:t>ной естественной языковой среде</w:t>
      </w:r>
      <w:r w:rsidRPr="00640E43">
        <w:rPr>
          <w:rFonts w:cs="Times New Roman"/>
          <w:szCs w:val="28"/>
        </w:rPr>
        <w:t>. Такие тексты могу</w:t>
      </w:r>
      <w:r>
        <w:rPr>
          <w:rFonts w:cs="Times New Roman"/>
          <w:szCs w:val="28"/>
        </w:rPr>
        <w:t>т</w:t>
      </w:r>
      <w:r w:rsidRPr="00640E43">
        <w:rPr>
          <w:rFonts w:cs="Times New Roman"/>
          <w:szCs w:val="28"/>
        </w:rPr>
        <w:t xml:space="preserve"> использовать</w:t>
      </w:r>
      <w:r>
        <w:rPr>
          <w:rFonts w:cs="Times New Roman"/>
          <w:szCs w:val="28"/>
        </w:rPr>
        <w:t>ся</w:t>
      </w:r>
      <w:r w:rsidRPr="00640E43">
        <w:rPr>
          <w:rFonts w:cs="Times New Roman"/>
          <w:szCs w:val="28"/>
        </w:rPr>
        <w:t xml:space="preserve"> </w:t>
      </w:r>
      <w:r>
        <w:rPr>
          <w:rFonts w:cs="Times New Roman"/>
          <w:szCs w:val="28"/>
        </w:rPr>
        <w:t>в учебных целях</w:t>
      </w:r>
      <w:r w:rsidRPr="00640E43">
        <w:rPr>
          <w:rFonts w:cs="Times New Roman"/>
          <w:szCs w:val="28"/>
        </w:rPr>
        <w:t xml:space="preserve">, но они не создаются </w:t>
      </w:r>
      <w:r>
        <w:rPr>
          <w:rFonts w:cs="Times New Roman"/>
          <w:szCs w:val="28"/>
        </w:rPr>
        <w:t>для этого</w:t>
      </w:r>
      <w:r w:rsidRPr="00640E43">
        <w:rPr>
          <w:rFonts w:cs="Times New Roman"/>
          <w:szCs w:val="28"/>
        </w:rPr>
        <w:t xml:space="preserve">, таким </w:t>
      </w:r>
      <w:proofErr w:type="gramStart"/>
      <w:r w:rsidRPr="00640E43">
        <w:rPr>
          <w:rFonts w:cs="Times New Roman"/>
          <w:szCs w:val="28"/>
        </w:rPr>
        <w:t>образом</w:t>
      </w:r>
      <w:proofErr w:type="gramEnd"/>
      <w:r w:rsidRPr="00640E43">
        <w:rPr>
          <w:rFonts w:cs="Times New Roman"/>
          <w:szCs w:val="28"/>
        </w:rPr>
        <w:t xml:space="preserve"> аутентичные видеотексты представляют коммуникативное поведение носителей языка во всем его многоо</w:t>
      </w:r>
      <w:r w:rsidRPr="00640E43">
        <w:rPr>
          <w:rFonts w:cs="Times New Roman"/>
          <w:szCs w:val="28"/>
        </w:rPr>
        <w:t>б</w:t>
      </w:r>
      <w:r w:rsidRPr="00640E43">
        <w:rPr>
          <w:rFonts w:cs="Times New Roman"/>
          <w:szCs w:val="28"/>
        </w:rPr>
        <w:t>разии и с характерными особенностями, которые становятся предметом изучения на занятиях по иностранному языку. Речь в аутентичных текстах по своим хара</w:t>
      </w:r>
      <w:r w:rsidRPr="00640E43">
        <w:rPr>
          <w:rFonts w:cs="Times New Roman"/>
          <w:szCs w:val="28"/>
        </w:rPr>
        <w:t>к</w:t>
      </w:r>
      <w:r w:rsidRPr="00640E43">
        <w:rPr>
          <w:rFonts w:cs="Times New Roman"/>
          <w:szCs w:val="28"/>
        </w:rPr>
        <w:t>теристикам (темп, громкость, наличие разговорных и диалектально окрашенных слов и выражений) соответствует обычной речи носителей языка в соответс</w:t>
      </w:r>
      <w:r w:rsidRPr="00640E43">
        <w:rPr>
          <w:rFonts w:cs="Times New Roman"/>
          <w:szCs w:val="28"/>
        </w:rPr>
        <w:t>т</w:t>
      </w:r>
      <w:r w:rsidRPr="00640E43">
        <w:rPr>
          <w:rFonts w:cs="Times New Roman"/>
          <w:szCs w:val="28"/>
        </w:rPr>
        <w:t>вующих коммуникативных ситуациях, кроме того видеоряд наглядно иллюстр</w:t>
      </w:r>
      <w:r w:rsidRPr="00640E43">
        <w:rPr>
          <w:rFonts w:cs="Times New Roman"/>
          <w:szCs w:val="28"/>
        </w:rPr>
        <w:t>и</w:t>
      </w:r>
      <w:r w:rsidRPr="00640E43">
        <w:rPr>
          <w:rFonts w:cs="Times New Roman"/>
          <w:szCs w:val="28"/>
        </w:rPr>
        <w:t>рует особенности коммуникативной ситуации и делает возможным наблюдение за невербальным поведением участников коммуникации (мимика, жесты и т.д.).</w:t>
      </w:r>
    </w:p>
    <w:p w:rsidR="00586188" w:rsidRPr="00640E43" w:rsidRDefault="00586188" w:rsidP="00586188">
      <w:pPr>
        <w:rPr>
          <w:rFonts w:cs="Times New Roman"/>
          <w:szCs w:val="28"/>
        </w:rPr>
      </w:pPr>
      <w:r w:rsidRPr="00640E43">
        <w:rPr>
          <w:rFonts w:cs="Times New Roman"/>
          <w:szCs w:val="28"/>
        </w:rPr>
        <w:t>Ниже в таблице перечисляются жанры и типы различных видеотекстов</w:t>
      </w:r>
      <w:r w:rsidR="00D95778">
        <w:rPr>
          <w:rFonts w:cs="Times New Roman"/>
          <w:szCs w:val="28"/>
        </w:rPr>
        <w:t xml:space="preserve"> [138</w:t>
      </w:r>
      <w:r w:rsidR="0063644C" w:rsidRPr="0063644C">
        <w:rPr>
          <w:rFonts w:cs="Times New Roman"/>
          <w:szCs w:val="28"/>
        </w:rPr>
        <w:t xml:space="preserve">, </w:t>
      </w:r>
      <w:r w:rsidR="0063644C">
        <w:rPr>
          <w:rFonts w:cs="Times New Roman"/>
          <w:szCs w:val="28"/>
          <w:lang w:val="en-US"/>
        </w:rPr>
        <w:t>c</w:t>
      </w:r>
      <w:r w:rsidR="0063644C" w:rsidRPr="0063644C">
        <w:rPr>
          <w:rFonts w:cs="Times New Roman"/>
          <w:szCs w:val="28"/>
        </w:rPr>
        <w:t>. 20]</w:t>
      </w:r>
      <w:r w:rsidRPr="00640E43">
        <w:rPr>
          <w:rFonts w:cs="Times New Roman"/>
          <w:szCs w:val="28"/>
        </w:rPr>
        <w:t xml:space="preserve"> и указывается возможность использования материалов этого жанра на ра</w:t>
      </w:r>
      <w:r w:rsidRPr="00640E43">
        <w:rPr>
          <w:rFonts w:cs="Times New Roman"/>
          <w:szCs w:val="28"/>
        </w:rPr>
        <w:t>з</w:t>
      </w:r>
      <w:r w:rsidRPr="00640E43">
        <w:rPr>
          <w:rFonts w:cs="Times New Roman"/>
          <w:szCs w:val="28"/>
        </w:rPr>
        <w:t>личных уровнях владения иностранным языком по европейской шкале.</w:t>
      </w:r>
    </w:p>
    <w:p w:rsidR="00586188" w:rsidRDefault="0081645E" w:rsidP="00586188">
      <w:pPr>
        <w:spacing w:line="240" w:lineRule="auto"/>
        <w:rPr>
          <w:rFonts w:cs="Times New Roman"/>
          <w:szCs w:val="28"/>
        </w:rPr>
      </w:pPr>
      <w:r w:rsidRPr="00CA7F8A">
        <w:rPr>
          <w:rFonts w:cs="Times New Roman"/>
          <w:b/>
          <w:szCs w:val="28"/>
        </w:rPr>
        <w:t>Таблица 13</w:t>
      </w:r>
      <w:r w:rsidR="00B42F53" w:rsidRPr="00CA7F8A">
        <w:rPr>
          <w:rFonts w:cs="Times New Roman"/>
          <w:b/>
          <w:szCs w:val="28"/>
        </w:rPr>
        <w:t>.</w:t>
      </w:r>
      <w:r w:rsidR="00B42F53">
        <w:rPr>
          <w:rFonts w:cs="Times New Roman"/>
          <w:szCs w:val="28"/>
        </w:rPr>
        <w:t xml:space="preserve"> Использование типов и жанров видеотекстов на различных уровнях владения немецким языком. </w:t>
      </w:r>
    </w:p>
    <w:p w:rsidR="00B42F53" w:rsidRPr="00BE39A0" w:rsidRDefault="00B42F53" w:rsidP="00586188">
      <w:pPr>
        <w:spacing w:line="240" w:lineRule="auto"/>
        <w:rPr>
          <w:rFonts w:cs="Times New Roman"/>
          <w:szCs w:val="28"/>
        </w:rPr>
      </w:pPr>
    </w:p>
    <w:tbl>
      <w:tblPr>
        <w:tblStyle w:val="a3"/>
        <w:tblW w:w="0" w:type="auto"/>
        <w:tblLayout w:type="fixed"/>
        <w:tblLook w:val="04A0"/>
      </w:tblPr>
      <w:tblGrid>
        <w:gridCol w:w="2518"/>
        <w:gridCol w:w="2410"/>
        <w:gridCol w:w="2551"/>
        <w:gridCol w:w="2552"/>
      </w:tblGrid>
      <w:tr w:rsidR="00586188" w:rsidTr="0063644C">
        <w:tc>
          <w:tcPr>
            <w:tcW w:w="2518" w:type="dxa"/>
          </w:tcPr>
          <w:p w:rsidR="00586188" w:rsidRPr="00BE39A0" w:rsidRDefault="00586188" w:rsidP="0063644C">
            <w:pPr>
              <w:ind w:firstLine="0"/>
              <w:rPr>
                <w:rFonts w:cs="Times New Roman"/>
                <w:sz w:val="26"/>
                <w:szCs w:val="26"/>
              </w:rPr>
            </w:pPr>
            <w:r w:rsidRPr="00BE39A0">
              <w:rPr>
                <w:rFonts w:cs="Times New Roman"/>
                <w:sz w:val="26"/>
                <w:szCs w:val="26"/>
              </w:rPr>
              <w:t>Жанр</w:t>
            </w:r>
          </w:p>
        </w:tc>
        <w:tc>
          <w:tcPr>
            <w:tcW w:w="2410" w:type="dxa"/>
          </w:tcPr>
          <w:p w:rsidR="00586188" w:rsidRPr="00BE39A0" w:rsidRDefault="00586188" w:rsidP="0063644C">
            <w:pPr>
              <w:ind w:firstLine="0"/>
              <w:rPr>
                <w:rFonts w:cs="Times New Roman"/>
                <w:sz w:val="26"/>
                <w:szCs w:val="26"/>
              </w:rPr>
            </w:pPr>
            <w:r w:rsidRPr="00BE39A0">
              <w:rPr>
                <w:rFonts w:cs="Times New Roman"/>
                <w:sz w:val="26"/>
                <w:szCs w:val="26"/>
              </w:rPr>
              <w:t>А</w:t>
            </w:r>
            <w:proofErr w:type="gramStart"/>
            <w:r w:rsidRPr="00BE39A0">
              <w:rPr>
                <w:rFonts w:cs="Times New Roman"/>
                <w:sz w:val="26"/>
                <w:szCs w:val="26"/>
              </w:rPr>
              <w:t>1</w:t>
            </w:r>
            <w:proofErr w:type="gramEnd"/>
            <w:r w:rsidRPr="00BE39A0">
              <w:rPr>
                <w:rFonts w:cs="Times New Roman"/>
                <w:sz w:val="26"/>
                <w:szCs w:val="26"/>
              </w:rPr>
              <w:t>/А2</w:t>
            </w:r>
          </w:p>
        </w:tc>
        <w:tc>
          <w:tcPr>
            <w:tcW w:w="2551" w:type="dxa"/>
          </w:tcPr>
          <w:p w:rsidR="00586188" w:rsidRDefault="00586188" w:rsidP="0063644C">
            <w:pPr>
              <w:ind w:firstLine="0"/>
              <w:rPr>
                <w:rFonts w:ascii="Arial" w:hAnsi="Arial" w:cs="Arial"/>
                <w:sz w:val="20"/>
                <w:szCs w:val="20"/>
              </w:rPr>
            </w:pPr>
            <w:r>
              <w:rPr>
                <w:rFonts w:ascii="Arial" w:hAnsi="Arial" w:cs="Arial"/>
                <w:sz w:val="20"/>
                <w:szCs w:val="20"/>
              </w:rPr>
              <w:t>В</w:t>
            </w:r>
            <w:proofErr w:type="gramStart"/>
            <w:r>
              <w:rPr>
                <w:rFonts w:ascii="Arial" w:hAnsi="Arial" w:cs="Arial"/>
                <w:sz w:val="20"/>
                <w:szCs w:val="20"/>
              </w:rPr>
              <w:t>1</w:t>
            </w:r>
            <w:proofErr w:type="gramEnd"/>
            <w:r>
              <w:rPr>
                <w:rFonts w:ascii="Arial" w:hAnsi="Arial" w:cs="Arial"/>
                <w:sz w:val="20"/>
                <w:szCs w:val="20"/>
              </w:rPr>
              <w:t>/В2</w:t>
            </w:r>
          </w:p>
        </w:tc>
        <w:tc>
          <w:tcPr>
            <w:tcW w:w="2552" w:type="dxa"/>
          </w:tcPr>
          <w:p w:rsidR="00586188" w:rsidRDefault="00586188" w:rsidP="0063644C">
            <w:pPr>
              <w:ind w:firstLine="0"/>
              <w:rPr>
                <w:rFonts w:ascii="Arial" w:hAnsi="Arial" w:cs="Arial"/>
                <w:sz w:val="20"/>
                <w:szCs w:val="20"/>
              </w:rPr>
            </w:pPr>
            <w:r>
              <w:rPr>
                <w:rFonts w:ascii="Arial" w:hAnsi="Arial" w:cs="Arial"/>
                <w:sz w:val="20"/>
                <w:szCs w:val="20"/>
              </w:rPr>
              <w:t>С</w:t>
            </w:r>
            <w:proofErr w:type="gramStart"/>
            <w:r>
              <w:rPr>
                <w:rFonts w:ascii="Arial" w:hAnsi="Arial" w:cs="Arial"/>
                <w:sz w:val="20"/>
                <w:szCs w:val="20"/>
              </w:rPr>
              <w:t>1</w:t>
            </w:r>
            <w:proofErr w:type="gramEnd"/>
            <w:r>
              <w:rPr>
                <w:rFonts w:ascii="Arial" w:hAnsi="Arial" w:cs="Arial"/>
                <w:sz w:val="20"/>
                <w:szCs w:val="20"/>
              </w:rPr>
              <w:t>/С2</w:t>
            </w:r>
          </w:p>
        </w:tc>
      </w:tr>
      <w:tr w:rsidR="00586188" w:rsidTr="0063644C">
        <w:tc>
          <w:tcPr>
            <w:tcW w:w="2518" w:type="dxa"/>
          </w:tcPr>
          <w:p w:rsidR="00586188" w:rsidRPr="00BE39A0" w:rsidRDefault="00586188" w:rsidP="0063644C">
            <w:pPr>
              <w:ind w:firstLine="0"/>
              <w:rPr>
                <w:rFonts w:cs="Times New Roman"/>
                <w:sz w:val="26"/>
                <w:szCs w:val="26"/>
              </w:rPr>
            </w:pPr>
            <w:r w:rsidRPr="00BE39A0">
              <w:rPr>
                <w:rFonts w:cs="Times New Roman"/>
                <w:sz w:val="26"/>
                <w:szCs w:val="26"/>
              </w:rPr>
              <w:t>Информационно-справочные мат</w:t>
            </w:r>
            <w:r w:rsidRPr="00BE39A0">
              <w:rPr>
                <w:rFonts w:cs="Times New Roman"/>
                <w:sz w:val="26"/>
                <w:szCs w:val="26"/>
              </w:rPr>
              <w:t>е</w:t>
            </w:r>
            <w:r w:rsidRPr="00BE39A0">
              <w:rPr>
                <w:rFonts w:cs="Times New Roman"/>
                <w:sz w:val="26"/>
                <w:szCs w:val="26"/>
              </w:rPr>
              <w:t>риалы:</w:t>
            </w:r>
          </w:p>
          <w:p w:rsidR="00586188" w:rsidRPr="00BE39A0" w:rsidRDefault="00586188" w:rsidP="00FE2157">
            <w:pPr>
              <w:pStyle w:val="a8"/>
              <w:numPr>
                <w:ilvl w:val="0"/>
                <w:numId w:val="35"/>
              </w:numPr>
              <w:spacing w:line="240" w:lineRule="auto"/>
              <w:ind w:left="0" w:firstLine="0"/>
              <w:rPr>
                <w:rFonts w:cs="Times New Roman"/>
                <w:sz w:val="26"/>
                <w:szCs w:val="26"/>
              </w:rPr>
            </w:pPr>
            <w:r w:rsidRPr="00BE39A0">
              <w:rPr>
                <w:rFonts w:cs="Times New Roman"/>
                <w:sz w:val="26"/>
                <w:szCs w:val="26"/>
                <w:lang w:val="en-US"/>
              </w:rPr>
              <w:t>DVD</w:t>
            </w:r>
            <w:r w:rsidRPr="00BE39A0">
              <w:rPr>
                <w:rFonts w:cs="Times New Roman"/>
                <w:sz w:val="26"/>
                <w:szCs w:val="26"/>
              </w:rPr>
              <w:t>-путеводители</w:t>
            </w:r>
          </w:p>
          <w:p w:rsidR="00586188" w:rsidRPr="00BE39A0" w:rsidRDefault="00586188" w:rsidP="00FE2157">
            <w:pPr>
              <w:pStyle w:val="a8"/>
              <w:numPr>
                <w:ilvl w:val="0"/>
                <w:numId w:val="35"/>
              </w:numPr>
              <w:spacing w:line="240" w:lineRule="auto"/>
              <w:ind w:left="0" w:firstLine="0"/>
              <w:rPr>
                <w:rFonts w:cs="Times New Roman"/>
                <w:sz w:val="26"/>
                <w:szCs w:val="26"/>
              </w:rPr>
            </w:pPr>
            <w:r w:rsidRPr="00BE39A0">
              <w:rPr>
                <w:rFonts w:cs="Times New Roman"/>
                <w:sz w:val="26"/>
                <w:szCs w:val="26"/>
              </w:rPr>
              <w:t xml:space="preserve">информация о странах и </w:t>
            </w:r>
            <w:proofErr w:type="gramStart"/>
            <w:r w:rsidRPr="00BE39A0">
              <w:rPr>
                <w:rFonts w:cs="Times New Roman"/>
                <w:sz w:val="26"/>
                <w:szCs w:val="26"/>
              </w:rPr>
              <w:t>дост</w:t>
            </w:r>
            <w:r w:rsidRPr="00BE39A0">
              <w:rPr>
                <w:rFonts w:cs="Times New Roman"/>
                <w:sz w:val="26"/>
                <w:szCs w:val="26"/>
              </w:rPr>
              <w:t>о</w:t>
            </w:r>
            <w:r w:rsidRPr="00BE39A0">
              <w:rPr>
                <w:rFonts w:cs="Times New Roman"/>
                <w:sz w:val="26"/>
                <w:szCs w:val="26"/>
              </w:rPr>
              <w:t>примечатель</w:t>
            </w:r>
            <w:r w:rsidR="0063644C" w:rsidRPr="0063644C">
              <w:rPr>
                <w:rFonts w:cs="Times New Roman"/>
                <w:sz w:val="26"/>
                <w:szCs w:val="26"/>
              </w:rPr>
              <w:t>-</w:t>
            </w:r>
            <w:r w:rsidRPr="00BE39A0">
              <w:rPr>
                <w:rFonts w:cs="Times New Roman"/>
                <w:sz w:val="26"/>
                <w:szCs w:val="26"/>
              </w:rPr>
              <w:t>ностях</w:t>
            </w:r>
            <w:proofErr w:type="gramEnd"/>
            <w:r w:rsidRPr="00BE39A0">
              <w:rPr>
                <w:rFonts w:cs="Times New Roman"/>
                <w:sz w:val="26"/>
                <w:szCs w:val="26"/>
              </w:rPr>
              <w:t xml:space="preserve"> из сети Интернет</w:t>
            </w:r>
          </w:p>
          <w:p w:rsidR="00586188" w:rsidRPr="00BE39A0" w:rsidRDefault="00586188" w:rsidP="00FE2157">
            <w:pPr>
              <w:pStyle w:val="a8"/>
              <w:numPr>
                <w:ilvl w:val="0"/>
                <w:numId w:val="35"/>
              </w:numPr>
              <w:spacing w:line="240" w:lineRule="auto"/>
              <w:ind w:left="0" w:firstLine="0"/>
              <w:rPr>
                <w:rFonts w:cs="Times New Roman"/>
                <w:sz w:val="26"/>
                <w:szCs w:val="26"/>
              </w:rPr>
            </w:pPr>
            <w:r w:rsidRPr="00BE39A0">
              <w:rPr>
                <w:rFonts w:cs="Times New Roman"/>
                <w:sz w:val="26"/>
                <w:szCs w:val="26"/>
              </w:rPr>
              <w:t>визуальная информация в аэр</w:t>
            </w:r>
            <w:r w:rsidRPr="00BE39A0">
              <w:rPr>
                <w:rFonts w:cs="Times New Roman"/>
                <w:sz w:val="26"/>
                <w:szCs w:val="26"/>
              </w:rPr>
              <w:t>о</w:t>
            </w:r>
            <w:r w:rsidRPr="00BE39A0">
              <w:rPr>
                <w:rFonts w:cs="Times New Roman"/>
                <w:sz w:val="26"/>
                <w:szCs w:val="26"/>
              </w:rPr>
              <w:t>портах, на вокзалах и т.д.</w:t>
            </w:r>
          </w:p>
        </w:tc>
        <w:tc>
          <w:tcPr>
            <w:tcW w:w="2410" w:type="dxa"/>
          </w:tcPr>
          <w:p w:rsidR="00586188" w:rsidRPr="00BE39A0" w:rsidRDefault="00586188" w:rsidP="0063644C">
            <w:pPr>
              <w:ind w:firstLine="0"/>
              <w:rPr>
                <w:rFonts w:cs="Times New Roman"/>
                <w:sz w:val="26"/>
                <w:szCs w:val="26"/>
              </w:rPr>
            </w:pPr>
            <w:r w:rsidRPr="00BE39A0">
              <w:rPr>
                <w:rFonts w:cs="Times New Roman"/>
                <w:sz w:val="26"/>
                <w:szCs w:val="26"/>
              </w:rPr>
              <w:t>Узнаван</w:t>
            </w:r>
            <w:r>
              <w:rPr>
                <w:rFonts w:cs="Times New Roman"/>
                <w:sz w:val="26"/>
                <w:szCs w:val="26"/>
              </w:rPr>
              <w:t>ие извес</w:t>
            </w:r>
            <w:r>
              <w:rPr>
                <w:rFonts w:cs="Times New Roman"/>
                <w:sz w:val="26"/>
                <w:szCs w:val="26"/>
              </w:rPr>
              <w:t>т</w:t>
            </w:r>
            <w:r>
              <w:rPr>
                <w:rFonts w:cs="Times New Roman"/>
                <w:sz w:val="26"/>
                <w:szCs w:val="26"/>
              </w:rPr>
              <w:t xml:space="preserve">ных </w:t>
            </w:r>
            <w:proofErr w:type="gramStart"/>
            <w:r>
              <w:rPr>
                <w:rFonts w:cs="Times New Roman"/>
                <w:sz w:val="26"/>
                <w:szCs w:val="26"/>
              </w:rPr>
              <w:t>достопримеч</w:t>
            </w:r>
            <w:r>
              <w:rPr>
                <w:rFonts w:cs="Times New Roman"/>
                <w:sz w:val="26"/>
                <w:szCs w:val="26"/>
              </w:rPr>
              <w:t>а</w:t>
            </w:r>
            <w:r>
              <w:rPr>
                <w:rFonts w:cs="Times New Roman"/>
                <w:sz w:val="26"/>
                <w:szCs w:val="26"/>
              </w:rPr>
              <w:t>тель-ностей</w:t>
            </w:r>
            <w:proofErr w:type="gramEnd"/>
            <w:r w:rsidRPr="00BE39A0">
              <w:rPr>
                <w:rFonts w:cs="Times New Roman"/>
                <w:sz w:val="26"/>
                <w:szCs w:val="26"/>
              </w:rPr>
              <w:t>, фо</w:t>
            </w:r>
            <w:r w:rsidRPr="00BE39A0">
              <w:rPr>
                <w:rFonts w:cs="Times New Roman"/>
                <w:sz w:val="26"/>
                <w:szCs w:val="26"/>
              </w:rPr>
              <w:t>р</w:t>
            </w:r>
            <w:r w:rsidRPr="00BE39A0">
              <w:rPr>
                <w:rFonts w:cs="Times New Roman"/>
                <w:sz w:val="26"/>
                <w:szCs w:val="26"/>
              </w:rPr>
              <w:t>мирование виз</w:t>
            </w:r>
            <w:r w:rsidRPr="00BE39A0">
              <w:rPr>
                <w:rFonts w:cs="Times New Roman"/>
                <w:sz w:val="26"/>
                <w:szCs w:val="26"/>
              </w:rPr>
              <w:t>у</w:t>
            </w:r>
            <w:r w:rsidRPr="00BE39A0">
              <w:rPr>
                <w:rFonts w:cs="Times New Roman"/>
                <w:sz w:val="26"/>
                <w:szCs w:val="26"/>
              </w:rPr>
              <w:t>альных предста</w:t>
            </w:r>
            <w:r w:rsidRPr="00BE39A0">
              <w:rPr>
                <w:rFonts w:cs="Times New Roman"/>
                <w:sz w:val="26"/>
                <w:szCs w:val="26"/>
              </w:rPr>
              <w:t>в</w:t>
            </w:r>
            <w:r w:rsidRPr="00BE39A0">
              <w:rPr>
                <w:rFonts w:cs="Times New Roman"/>
                <w:sz w:val="26"/>
                <w:szCs w:val="26"/>
              </w:rPr>
              <w:t>лений о культу</w:t>
            </w:r>
            <w:r w:rsidRPr="00BE39A0">
              <w:rPr>
                <w:rFonts w:cs="Times New Roman"/>
                <w:sz w:val="26"/>
                <w:szCs w:val="26"/>
              </w:rPr>
              <w:t>р</w:t>
            </w:r>
            <w:r w:rsidRPr="00BE39A0">
              <w:rPr>
                <w:rFonts w:cs="Times New Roman"/>
                <w:sz w:val="26"/>
                <w:szCs w:val="26"/>
              </w:rPr>
              <w:t>ных ценностях стран изучаемого языка, узнавание з</w:t>
            </w:r>
            <w:r>
              <w:rPr>
                <w:rFonts w:cs="Times New Roman"/>
                <w:sz w:val="26"/>
                <w:szCs w:val="26"/>
              </w:rPr>
              <w:t xml:space="preserve">накомых названий </w:t>
            </w:r>
            <w:r>
              <w:rPr>
                <w:rFonts w:cs="Times New Roman"/>
                <w:sz w:val="26"/>
                <w:szCs w:val="26"/>
              </w:rPr>
              <w:lastRenderedPageBreak/>
              <w:t>стран, городов</w:t>
            </w:r>
            <w:r w:rsidRPr="00BE39A0">
              <w:rPr>
                <w:rFonts w:cs="Times New Roman"/>
                <w:sz w:val="26"/>
                <w:szCs w:val="26"/>
              </w:rPr>
              <w:t xml:space="preserve"> и т.д.</w:t>
            </w:r>
            <w:r w:rsidR="0063644C" w:rsidRPr="0063644C">
              <w:rPr>
                <w:rFonts w:cs="Times New Roman"/>
                <w:sz w:val="26"/>
                <w:szCs w:val="26"/>
              </w:rPr>
              <w:t xml:space="preserve"> </w:t>
            </w:r>
            <w:r w:rsidRPr="00BE39A0">
              <w:rPr>
                <w:rFonts w:cs="Times New Roman"/>
                <w:sz w:val="26"/>
                <w:szCs w:val="26"/>
              </w:rPr>
              <w:t>Понимание информации о ре</w:t>
            </w:r>
            <w:r w:rsidRPr="00BE39A0">
              <w:rPr>
                <w:rFonts w:cs="Times New Roman"/>
                <w:sz w:val="26"/>
                <w:szCs w:val="26"/>
              </w:rPr>
              <w:t>й</w:t>
            </w:r>
            <w:r w:rsidRPr="00BE39A0">
              <w:rPr>
                <w:rFonts w:cs="Times New Roman"/>
                <w:sz w:val="26"/>
                <w:szCs w:val="26"/>
              </w:rPr>
              <w:t>се/поезде, о возн</w:t>
            </w:r>
            <w:r w:rsidRPr="00BE39A0">
              <w:rPr>
                <w:rFonts w:cs="Times New Roman"/>
                <w:sz w:val="26"/>
                <w:szCs w:val="26"/>
              </w:rPr>
              <w:t>и</w:t>
            </w:r>
            <w:r w:rsidRPr="00BE39A0">
              <w:rPr>
                <w:rFonts w:cs="Times New Roman"/>
                <w:sz w:val="26"/>
                <w:szCs w:val="26"/>
              </w:rPr>
              <w:t>кающих сложн</w:t>
            </w:r>
            <w:r w:rsidRPr="00BE39A0">
              <w:rPr>
                <w:rFonts w:cs="Times New Roman"/>
                <w:sz w:val="26"/>
                <w:szCs w:val="26"/>
              </w:rPr>
              <w:t>о</w:t>
            </w:r>
            <w:r w:rsidRPr="00BE39A0">
              <w:rPr>
                <w:rFonts w:cs="Times New Roman"/>
                <w:sz w:val="26"/>
                <w:szCs w:val="26"/>
              </w:rPr>
              <w:t>стях (задержка, о</w:t>
            </w:r>
            <w:r w:rsidRPr="00BE39A0">
              <w:rPr>
                <w:rFonts w:cs="Times New Roman"/>
                <w:sz w:val="26"/>
                <w:szCs w:val="26"/>
              </w:rPr>
              <w:t>т</w:t>
            </w:r>
            <w:r w:rsidRPr="00BE39A0">
              <w:rPr>
                <w:rFonts w:cs="Times New Roman"/>
                <w:sz w:val="26"/>
                <w:szCs w:val="26"/>
              </w:rPr>
              <w:t>мена и т.д.)</w:t>
            </w:r>
          </w:p>
        </w:tc>
        <w:tc>
          <w:tcPr>
            <w:tcW w:w="2551" w:type="dxa"/>
          </w:tcPr>
          <w:p w:rsidR="00586188" w:rsidRPr="00BE39A0" w:rsidRDefault="00586188" w:rsidP="0063644C">
            <w:pPr>
              <w:ind w:firstLine="0"/>
              <w:rPr>
                <w:rFonts w:cs="Times New Roman"/>
                <w:sz w:val="26"/>
                <w:szCs w:val="26"/>
              </w:rPr>
            </w:pPr>
            <w:r w:rsidRPr="00BE39A0">
              <w:rPr>
                <w:rFonts w:cs="Times New Roman"/>
                <w:sz w:val="26"/>
                <w:szCs w:val="26"/>
              </w:rPr>
              <w:lastRenderedPageBreak/>
              <w:t>Понимание общей информации о стр</w:t>
            </w:r>
            <w:r w:rsidRPr="00BE39A0">
              <w:rPr>
                <w:rFonts w:cs="Times New Roman"/>
                <w:sz w:val="26"/>
                <w:szCs w:val="26"/>
              </w:rPr>
              <w:t>а</w:t>
            </w:r>
            <w:r w:rsidRPr="00BE39A0">
              <w:rPr>
                <w:rFonts w:cs="Times New Roman"/>
                <w:sz w:val="26"/>
                <w:szCs w:val="26"/>
              </w:rPr>
              <w:t xml:space="preserve">нах, городах и </w:t>
            </w:r>
            <w:proofErr w:type="gramStart"/>
            <w:r w:rsidRPr="00BE39A0">
              <w:rPr>
                <w:rFonts w:cs="Times New Roman"/>
                <w:sz w:val="26"/>
                <w:szCs w:val="26"/>
              </w:rPr>
              <w:t>до</w:t>
            </w:r>
            <w:r w:rsidRPr="00BE39A0">
              <w:rPr>
                <w:rFonts w:cs="Times New Roman"/>
                <w:sz w:val="26"/>
                <w:szCs w:val="26"/>
              </w:rPr>
              <w:t>с</w:t>
            </w:r>
            <w:r w:rsidRPr="00BE39A0">
              <w:rPr>
                <w:rFonts w:cs="Times New Roman"/>
                <w:sz w:val="26"/>
                <w:szCs w:val="26"/>
              </w:rPr>
              <w:t>топримечатель</w:t>
            </w:r>
            <w:r>
              <w:rPr>
                <w:rFonts w:cs="Times New Roman"/>
                <w:sz w:val="26"/>
                <w:szCs w:val="26"/>
              </w:rPr>
              <w:t>-</w:t>
            </w:r>
            <w:r w:rsidRPr="00BE39A0">
              <w:rPr>
                <w:rFonts w:cs="Times New Roman"/>
                <w:sz w:val="26"/>
                <w:szCs w:val="26"/>
              </w:rPr>
              <w:t>ностях</w:t>
            </w:r>
            <w:proofErr w:type="gramEnd"/>
            <w:r w:rsidRPr="00BE39A0">
              <w:rPr>
                <w:rFonts w:cs="Times New Roman"/>
                <w:sz w:val="26"/>
                <w:szCs w:val="26"/>
              </w:rPr>
              <w:t xml:space="preserve"> с после</w:t>
            </w:r>
            <w:r w:rsidR="0063644C" w:rsidRPr="0063644C">
              <w:rPr>
                <w:rFonts w:cs="Times New Roman"/>
                <w:sz w:val="26"/>
                <w:szCs w:val="26"/>
              </w:rPr>
              <w:t>-</w:t>
            </w:r>
            <w:r w:rsidRPr="00BE39A0">
              <w:rPr>
                <w:rFonts w:cs="Times New Roman"/>
                <w:sz w:val="26"/>
                <w:szCs w:val="26"/>
              </w:rPr>
              <w:t>дующим обсужде</w:t>
            </w:r>
            <w:r w:rsidR="0063644C" w:rsidRPr="0063644C">
              <w:rPr>
                <w:rFonts w:cs="Times New Roman"/>
                <w:sz w:val="26"/>
                <w:szCs w:val="26"/>
              </w:rPr>
              <w:t>-</w:t>
            </w:r>
            <w:r w:rsidRPr="00BE39A0">
              <w:rPr>
                <w:rFonts w:cs="Times New Roman"/>
                <w:sz w:val="26"/>
                <w:szCs w:val="26"/>
              </w:rPr>
              <w:t>нием, умение выд</w:t>
            </w:r>
            <w:r w:rsidRPr="00BE39A0">
              <w:rPr>
                <w:rFonts w:cs="Times New Roman"/>
                <w:sz w:val="26"/>
                <w:szCs w:val="26"/>
              </w:rPr>
              <w:t>е</w:t>
            </w:r>
            <w:r w:rsidRPr="00BE39A0">
              <w:rPr>
                <w:rFonts w:cs="Times New Roman"/>
                <w:sz w:val="26"/>
                <w:szCs w:val="26"/>
              </w:rPr>
              <w:t>лить новую для себя информацию с ц</w:t>
            </w:r>
            <w:r w:rsidRPr="00BE39A0">
              <w:rPr>
                <w:rFonts w:cs="Times New Roman"/>
                <w:sz w:val="26"/>
                <w:szCs w:val="26"/>
              </w:rPr>
              <w:t>е</w:t>
            </w:r>
            <w:r w:rsidRPr="00BE39A0">
              <w:rPr>
                <w:rFonts w:cs="Times New Roman"/>
                <w:sz w:val="26"/>
                <w:szCs w:val="26"/>
              </w:rPr>
              <w:t>лью уточнения, о</w:t>
            </w:r>
            <w:r w:rsidRPr="00BE39A0">
              <w:rPr>
                <w:rFonts w:cs="Times New Roman"/>
                <w:sz w:val="26"/>
                <w:szCs w:val="26"/>
              </w:rPr>
              <w:t>б</w:t>
            </w:r>
            <w:r w:rsidRPr="00BE39A0">
              <w:rPr>
                <w:rFonts w:cs="Times New Roman"/>
                <w:sz w:val="26"/>
                <w:szCs w:val="26"/>
              </w:rPr>
              <w:lastRenderedPageBreak/>
              <w:t>суждения и т.д.</w:t>
            </w:r>
          </w:p>
          <w:p w:rsidR="00586188" w:rsidRPr="00BE39A0" w:rsidRDefault="00586188" w:rsidP="0063644C">
            <w:pPr>
              <w:ind w:firstLine="0"/>
              <w:rPr>
                <w:rFonts w:cs="Times New Roman"/>
                <w:sz w:val="26"/>
                <w:szCs w:val="26"/>
              </w:rPr>
            </w:pPr>
            <w:r w:rsidRPr="00BE39A0">
              <w:rPr>
                <w:rFonts w:cs="Times New Roman"/>
                <w:sz w:val="26"/>
                <w:szCs w:val="26"/>
              </w:rPr>
              <w:t>Полное понимание визуальной инфо</w:t>
            </w:r>
            <w:r w:rsidRPr="00BE39A0">
              <w:rPr>
                <w:rFonts w:cs="Times New Roman"/>
                <w:sz w:val="26"/>
                <w:szCs w:val="26"/>
              </w:rPr>
              <w:t>р</w:t>
            </w:r>
            <w:r w:rsidRPr="00BE39A0">
              <w:rPr>
                <w:rFonts w:cs="Times New Roman"/>
                <w:sz w:val="26"/>
                <w:szCs w:val="26"/>
              </w:rPr>
              <w:t>мации на табло.</w:t>
            </w:r>
          </w:p>
        </w:tc>
        <w:tc>
          <w:tcPr>
            <w:tcW w:w="2552" w:type="dxa"/>
          </w:tcPr>
          <w:p w:rsidR="00586188" w:rsidRPr="00BE39A0" w:rsidRDefault="00586188" w:rsidP="0063644C">
            <w:pPr>
              <w:ind w:firstLine="0"/>
              <w:rPr>
                <w:rFonts w:cs="Times New Roman"/>
                <w:sz w:val="26"/>
                <w:szCs w:val="26"/>
              </w:rPr>
            </w:pPr>
            <w:r w:rsidRPr="00BE39A0">
              <w:rPr>
                <w:rFonts w:cs="Times New Roman"/>
                <w:sz w:val="26"/>
                <w:szCs w:val="26"/>
              </w:rPr>
              <w:lastRenderedPageBreak/>
              <w:t>Полное понимание информации о стр</w:t>
            </w:r>
            <w:r w:rsidRPr="00BE39A0">
              <w:rPr>
                <w:rFonts w:cs="Times New Roman"/>
                <w:sz w:val="26"/>
                <w:szCs w:val="26"/>
              </w:rPr>
              <w:t>а</w:t>
            </w:r>
            <w:r w:rsidRPr="00BE39A0">
              <w:rPr>
                <w:rFonts w:cs="Times New Roman"/>
                <w:sz w:val="26"/>
                <w:szCs w:val="26"/>
              </w:rPr>
              <w:t xml:space="preserve">нах, городах и </w:t>
            </w:r>
            <w:proofErr w:type="gramStart"/>
            <w:r w:rsidRPr="00BE39A0">
              <w:rPr>
                <w:rFonts w:cs="Times New Roman"/>
                <w:sz w:val="26"/>
                <w:szCs w:val="26"/>
              </w:rPr>
              <w:t>до</w:t>
            </w:r>
            <w:r w:rsidRPr="00BE39A0">
              <w:rPr>
                <w:rFonts w:cs="Times New Roman"/>
                <w:sz w:val="26"/>
                <w:szCs w:val="26"/>
              </w:rPr>
              <w:t>с</w:t>
            </w:r>
            <w:r w:rsidRPr="00BE39A0">
              <w:rPr>
                <w:rFonts w:cs="Times New Roman"/>
                <w:sz w:val="26"/>
                <w:szCs w:val="26"/>
              </w:rPr>
              <w:t>топримечатель</w:t>
            </w:r>
            <w:r w:rsidR="0063644C" w:rsidRPr="0063644C">
              <w:rPr>
                <w:rFonts w:cs="Times New Roman"/>
                <w:sz w:val="26"/>
                <w:szCs w:val="26"/>
              </w:rPr>
              <w:t>-</w:t>
            </w:r>
            <w:r w:rsidRPr="00BE39A0">
              <w:rPr>
                <w:rFonts w:cs="Times New Roman"/>
                <w:sz w:val="26"/>
                <w:szCs w:val="26"/>
              </w:rPr>
              <w:t>ностях</w:t>
            </w:r>
            <w:proofErr w:type="gramEnd"/>
            <w:r w:rsidRPr="00BE39A0">
              <w:rPr>
                <w:rFonts w:cs="Times New Roman"/>
                <w:sz w:val="26"/>
                <w:szCs w:val="26"/>
              </w:rPr>
              <w:t>, с целью п</w:t>
            </w:r>
            <w:r w:rsidRPr="00BE39A0">
              <w:rPr>
                <w:rFonts w:cs="Times New Roman"/>
                <w:sz w:val="26"/>
                <w:szCs w:val="26"/>
              </w:rPr>
              <w:t>е</w:t>
            </w:r>
            <w:r w:rsidRPr="00BE39A0">
              <w:rPr>
                <w:rFonts w:cs="Times New Roman"/>
                <w:sz w:val="26"/>
                <w:szCs w:val="26"/>
              </w:rPr>
              <w:t>редать содержание на родном языке своим соотечестве</w:t>
            </w:r>
            <w:r w:rsidRPr="00BE39A0">
              <w:rPr>
                <w:rFonts w:cs="Times New Roman"/>
                <w:sz w:val="26"/>
                <w:szCs w:val="26"/>
              </w:rPr>
              <w:t>н</w:t>
            </w:r>
            <w:r w:rsidRPr="00BE39A0">
              <w:rPr>
                <w:rFonts w:cs="Times New Roman"/>
                <w:sz w:val="26"/>
                <w:szCs w:val="26"/>
              </w:rPr>
              <w:t>никам или обсудить увиденное на ин</w:t>
            </w:r>
            <w:r w:rsidRPr="00BE39A0">
              <w:rPr>
                <w:rFonts w:cs="Times New Roman"/>
                <w:sz w:val="26"/>
                <w:szCs w:val="26"/>
              </w:rPr>
              <w:t>о</w:t>
            </w:r>
            <w:r w:rsidRPr="00BE39A0">
              <w:rPr>
                <w:rFonts w:cs="Times New Roman"/>
                <w:sz w:val="26"/>
                <w:szCs w:val="26"/>
              </w:rPr>
              <w:lastRenderedPageBreak/>
              <w:t>странном языке.</w:t>
            </w:r>
          </w:p>
        </w:tc>
      </w:tr>
      <w:tr w:rsidR="00586188" w:rsidTr="0063644C">
        <w:tc>
          <w:tcPr>
            <w:tcW w:w="2518" w:type="dxa"/>
            <w:vAlign w:val="center"/>
          </w:tcPr>
          <w:p w:rsidR="00586188" w:rsidRPr="00BE39A0" w:rsidRDefault="00586188" w:rsidP="0063644C">
            <w:pPr>
              <w:pStyle w:val="a8"/>
              <w:ind w:left="0" w:firstLine="0"/>
              <w:contextualSpacing w:val="0"/>
              <w:jc w:val="left"/>
              <w:rPr>
                <w:rFonts w:cs="Times New Roman"/>
                <w:sz w:val="26"/>
                <w:szCs w:val="26"/>
              </w:rPr>
            </w:pPr>
            <w:r w:rsidRPr="00BE39A0">
              <w:rPr>
                <w:rFonts w:cs="Times New Roman"/>
                <w:sz w:val="26"/>
                <w:szCs w:val="26"/>
              </w:rPr>
              <w:lastRenderedPageBreak/>
              <w:t>Информационно-рекламные тексты:</w:t>
            </w:r>
          </w:p>
          <w:p w:rsidR="00586188" w:rsidRPr="0063644C" w:rsidRDefault="00586188" w:rsidP="00FE2157">
            <w:pPr>
              <w:pStyle w:val="a8"/>
              <w:numPr>
                <w:ilvl w:val="0"/>
                <w:numId w:val="47"/>
              </w:numPr>
              <w:ind w:left="0" w:firstLine="0"/>
              <w:jc w:val="left"/>
              <w:rPr>
                <w:rFonts w:cs="Times New Roman"/>
                <w:sz w:val="26"/>
                <w:szCs w:val="26"/>
              </w:rPr>
            </w:pPr>
            <w:r w:rsidRPr="0063644C">
              <w:rPr>
                <w:rFonts w:cs="Times New Roman"/>
                <w:sz w:val="26"/>
                <w:szCs w:val="26"/>
              </w:rPr>
              <w:t>образов</w:t>
            </w:r>
            <w:r w:rsidRPr="0063644C">
              <w:rPr>
                <w:rFonts w:cs="Times New Roman"/>
                <w:sz w:val="26"/>
                <w:szCs w:val="26"/>
              </w:rPr>
              <w:t>а</w:t>
            </w:r>
            <w:r w:rsidRPr="0063644C">
              <w:rPr>
                <w:rFonts w:cs="Times New Roman"/>
                <w:sz w:val="26"/>
                <w:szCs w:val="26"/>
              </w:rPr>
              <w:t>тельная реклама;</w:t>
            </w:r>
          </w:p>
          <w:p w:rsidR="00586188" w:rsidRPr="0063644C" w:rsidRDefault="00586188" w:rsidP="00FE2157">
            <w:pPr>
              <w:pStyle w:val="a8"/>
              <w:numPr>
                <w:ilvl w:val="0"/>
                <w:numId w:val="47"/>
              </w:numPr>
              <w:ind w:left="0" w:firstLine="0"/>
              <w:jc w:val="left"/>
              <w:rPr>
                <w:rFonts w:cs="Times New Roman"/>
                <w:sz w:val="26"/>
                <w:szCs w:val="26"/>
              </w:rPr>
            </w:pPr>
            <w:r w:rsidRPr="0063644C">
              <w:rPr>
                <w:rFonts w:cs="Times New Roman"/>
                <w:sz w:val="26"/>
                <w:szCs w:val="26"/>
              </w:rPr>
              <w:t>торговая ре</w:t>
            </w:r>
            <w:r w:rsidRPr="0063644C">
              <w:rPr>
                <w:rFonts w:cs="Times New Roman"/>
                <w:sz w:val="26"/>
                <w:szCs w:val="26"/>
              </w:rPr>
              <w:t>к</w:t>
            </w:r>
            <w:r w:rsidRPr="0063644C">
              <w:rPr>
                <w:rFonts w:cs="Times New Roman"/>
                <w:sz w:val="26"/>
                <w:szCs w:val="26"/>
              </w:rPr>
              <w:t>лама;</w:t>
            </w:r>
          </w:p>
          <w:p w:rsidR="00586188" w:rsidRPr="0063644C" w:rsidRDefault="00586188" w:rsidP="00FE2157">
            <w:pPr>
              <w:pStyle w:val="a8"/>
              <w:numPr>
                <w:ilvl w:val="0"/>
                <w:numId w:val="47"/>
              </w:numPr>
              <w:ind w:left="0" w:firstLine="0"/>
              <w:jc w:val="left"/>
              <w:rPr>
                <w:rFonts w:cs="Times New Roman"/>
                <w:sz w:val="26"/>
                <w:szCs w:val="26"/>
              </w:rPr>
            </w:pPr>
            <w:r w:rsidRPr="0063644C">
              <w:rPr>
                <w:rFonts w:cs="Times New Roman"/>
                <w:sz w:val="26"/>
                <w:szCs w:val="26"/>
              </w:rPr>
              <w:t>анонсы тел</w:t>
            </w:r>
            <w:r w:rsidRPr="0063644C">
              <w:rPr>
                <w:rFonts w:cs="Times New Roman"/>
                <w:sz w:val="26"/>
                <w:szCs w:val="26"/>
              </w:rPr>
              <w:t>е</w:t>
            </w:r>
            <w:r w:rsidRPr="0063644C">
              <w:rPr>
                <w:rFonts w:cs="Times New Roman"/>
                <w:sz w:val="26"/>
                <w:szCs w:val="26"/>
              </w:rPr>
              <w:t>передач, реклама фильмов;</w:t>
            </w:r>
          </w:p>
          <w:p w:rsidR="00586188" w:rsidRPr="0063644C" w:rsidRDefault="00586188" w:rsidP="00FE2157">
            <w:pPr>
              <w:pStyle w:val="a8"/>
              <w:numPr>
                <w:ilvl w:val="0"/>
                <w:numId w:val="47"/>
              </w:numPr>
              <w:ind w:left="0" w:firstLine="0"/>
              <w:jc w:val="left"/>
              <w:rPr>
                <w:rFonts w:cs="Times New Roman"/>
                <w:sz w:val="26"/>
                <w:szCs w:val="26"/>
              </w:rPr>
            </w:pPr>
            <w:r w:rsidRPr="0063644C">
              <w:rPr>
                <w:rFonts w:cs="Times New Roman"/>
                <w:sz w:val="26"/>
                <w:szCs w:val="26"/>
              </w:rPr>
              <w:t>реклама дос</w:t>
            </w:r>
            <w:r w:rsidRPr="0063644C">
              <w:rPr>
                <w:rFonts w:cs="Times New Roman"/>
                <w:sz w:val="26"/>
                <w:szCs w:val="26"/>
              </w:rPr>
              <w:t>у</w:t>
            </w:r>
            <w:r w:rsidRPr="0063644C">
              <w:rPr>
                <w:rFonts w:cs="Times New Roman"/>
                <w:sz w:val="26"/>
                <w:szCs w:val="26"/>
              </w:rPr>
              <w:t>га;</w:t>
            </w:r>
          </w:p>
          <w:p w:rsidR="00586188" w:rsidRPr="0063644C" w:rsidRDefault="00586188" w:rsidP="00FE2157">
            <w:pPr>
              <w:pStyle w:val="a8"/>
              <w:numPr>
                <w:ilvl w:val="0"/>
                <w:numId w:val="47"/>
              </w:numPr>
              <w:ind w:left="0" w:firstLine="0"/>
              <w:jc w:val="left"/>
              <w:rPr>
                <w:rFonts w:cs="Times New Roman"/>
                <w:sz w:val="26"/>
                <w:szCs w:val="26"/>
              </w:rPr>
            </w:pPr>
            <w:r w:rsidRPr="0063644C">
              <w:rPr>
                <w:rFonts w:cs="Times New Roman"/>
                <w:sz w:val="26"/>
                <w:szCs w:val="26"/>
              </w:rPr>
              <w:t>объявления о концертах, высту</w:t>
            </w:r>
            <w:r w:rsidRPr="0063644C">
              <w:rPr>
                <w:rFonts w:cs="Times New Roman"/>
                <w:sz w:val="26"/>
                <w:szCs w:val="26"/>
              </w:rPr>
              <w:t>п</w:t>
            </w:r>
            <w:r w:rsidRPr="0063644C">
              <w:rPr>
                <w:rFonts w:cs="Times New Roman"/>
                <w:sz w:val="26"/>
                <w:szCs w:val="26"/>
              </w:rPr>
              <w:t>лениях, лекциях и т.д.</w:t>
            </w:r>
          </w:p>
        </w:tc>
        <w:tc>
          <w:tcPr>
            <w:tcW w:w="2410" w:type="dxa"/>
          </w:tcPr>
          <w:p w:rsidR="00586188" w:rsidRPr="00BE39A0" w:rsidRDefault="00586188" w:rsidP="0063644C">
            <w:pPr>
              <w:ind w:firstLine="0"/>
              <w:rPr>
                <w:rFonts w:cs="Times New Roman"/>
                <w:sz w:val="26"/>
                <w:szCs w:val="26"/>
              </w:rPr>
            </w:pPr>
            <w:r w:rsidRPr="00BE39A0">
              <w:rPr>
                <w:rFonts w:cs="Times New Roman"/>
                <w:sz w:val="26"/>
                <w:szCs w:val="26"/>
              </w:rPr>
              <w:t>Выделение знач</w:t>
            </w:r>
            <w:r w:rsidRPr="00BE39A0">
              <w:rPr>
                <w:rFonts w:cs="Times New Roman"/>
                <w:sz w:val="26"/>
                <w:szCs w:val="26"/>
              </w:rPr>
              <w:t>и</w:t>
            </w:r>
            <w:r w:rsidRPr="00BE39A0">
              <w:rPr>
                <w:rFonts w:cs="Times New Roman"/>
                <w:sz w:val="26"/>
                <w:szCs w:val="26"/>
              </w:rPr>
              <w:t>мой информации, когда, кто, где. К</w:t>
            </w:r>
            <w:r w:rsidRPr="00BE39A0">
              <w:rPr>
                <w:rFonts w:cs="Times New Roman"/>
                <w:sz w:val="26"/>
                <w:szCs w:val="26"/>
              </w:rPr>
              <w:t>а</w:t>
            </w:r>
            <w:r w:rsidRPr="00BE39A0">
              <w:rPr>
                <w:rFonts w:cs="Times New Roman"/>
                <w:sz w:val="26"/>
                <w:szCs w:val="26"/>
              </w:rPr>
              <w:t>кой продукт ре</w:t>
            </w:r>
            <w:r w:rsidRPr="00BE39A0">
              <w:rPr>
                <w:rFonts w:cs="Times New Roman"/>
                <w:sz w:val="26"/>
                <w:szCs w:val="26"/>
              </w:rPr>
              <w:t>к</w:t>
            </w:r>
            <w:r w:rsidRPr="00BE39A0">
              <w:rPr>
                <w:rFonts w:cs="Times New Roman"/>
                <w:sz w:val="26"/>
                <w:szCs w:val="26"/>
              </w:rPr>
              <w:t>ламируется, где будет проходить день открытых дверей и т.д. Какие передачи буду</w:t>
            </w:r>
            <w:r w:rsidR="0063644C">
              <w:rPr>
                <w:rFonts w:cs="Times New Roman"/>
                <w:sz w:val="26"/>
                <w:szCs w:val="26"/>
              </w:rPr>
              <w:t>т</w:t>
            </w:r>
            <w:r w:rsidRPr="00BE39A0">
              <w:rPr>
                <w:rFonts w:cs="Times New Roman"/>
                <w:sz w:val="26"/>
                <w:szCs w:val="26"/>
              </w:rPr>
              <w:t xml:space="preserve"> и</w:t>
            </w:r>
            <w:r w:rsidRPr="00BE39A0">
              <w:rPr>
                <w:rFonts w:cs="Times New Roman"/>
                <w:sz w:val="26"/>
                <w:szCs w:val="26"/>
              </w:rPr>
              <w:t>д</w:t>
            </w:r>
            <w:r w:rsidRPr="00BE39A0">
              <w:rPr>
                <w:rFonts w:cs="Times New Roman"/>
                <w:sz w:val="26"/>
                <w:szCs w:val="26"/>
              </w:rPr>
              <w:t xml:space="preserve">ти в конкретное время, тема </w:t>
            </w:r>
            <w:proofErr w:type="gramStart"/>
            <w:r w:rsidRPr="00BE39A0">
              <w:rPr>
                <w:rFonts w:cs="Times New Roman"/>
                <w:sz w:val="26"/>
                <w:szCs w:val="26"/>
              </w:rPr>
              <w:t>переда</w:t>
            </w:r>
            <w:r w:rsidR="0063644C">
              <w:rPr>
                <w:rFonts w:cs="Times New Roman"/>
                <w:sz w:val="26"/>
                <w:szCs w:val="26"/>
              </w:rPr>
              <w:t>-</w:t>
            </w:r>
            <w:r w:rsidRPr="00BE39A0">
              <w:rPr>
                <w:rFonts w:cs="Times New Roman"/>
                <w:sz w:val="26"/>
                <w:szCs w:val="26"/>
              </w:rPr>
              <w:t>чи</w:t>
            </w:r>
            <w:proofErr w:type="gramEnd"/>
            <w:r w:rsidRPr="00BE39A0">
              <w:rPr>
                <w:rFonts w:cs="Times New Roman"/>
                <w:sz w:val="26"/>
                <w:szCs w:val="26"/>
              </w:rPr>
              <w:t xml:space="preserve"> или фильма.</w:t>
            </w:r>
          </w:p>
        </w:tc>
        <w:tc>
          <w:tcPr>
            <w:tcW w:w="2551" w:type="dxa"/>
          </w:tcPr>
          <w:p w:rsidR="00586188" w:rsidRPr="00BE39A0" w:rsidRDefault="00586188" w:rsidP="0063644C">
            <w:pPr>
              <w:ind w:firstLine="0"/>
              <w:rPr>
                <w:rFonts w:cs="Times New Roman"/>
                <w:sz w:val="26"/>
                <w:szCs w:val="26"/>
              </w:rPr>
            </w:pPr>
            <w:r w:rsidRPr="00BE39A0">
              <w:rPr>
                <w:rFonts w:cs="Times New Roman"/>
                <w:sz w:val="26"/>
                <w:szCs w:val="26"/>
              </w:rPr>
              <w:t>Понимание общей личностно-значимой информации ре</w:t>
            </w:r>
            <w:r w:rsidRPr="00BE39A0">
              <w:rPr>
                <w:rFonts w:cs="Times New Roman"/>
                <w:sz w:val="26"/>
                <w:szCs w:val="26"/>
              </w:rPr>
              <w:t>к</w:t>
            </w:r>
            <w:r w:rsidRPr="00BE39A0">
              <w:rPr>
                <w:rFonts w:cs="Times New Roman"/>
                <w:sz w:val="26"/>
                <w:szCs w:val="26"/>
              </w:rPr>
              <w:t>ламных роликов, понимани</w:t>
            </w:r>
            <w:r w:rsidR="006330CC">
              <w:rPr>
                <w:rFonts w:cs="Times New Roman"/>
                <w:sz w:val="26"/>
                <w:szCs w:val="26"/>
              </w:rPr>
              <w:t>е общей информации кин</w:t>
            </w:r>
            <w:proofErr w:type="gramStart"/>
            <w:r w:rsidR="006330CC">
              <w:rPr>
                <w:rFonts w:cs="Times New Roman"/>
                <w:sz w:val="26"/>
                <w:szCs w:val="26"/>
              </w:rPr>
              <w:t>о-</w:t>
            </w:r>
            <w:proofErr w:type="gramEnd"/>
            <w:r w:rsidR="006330CC">
              <w:rPr>
                <w:rFonts w:cs="Times New Roman"/>
                <w:sz w:val="26"/>
                <w:szCs w:val="26"/>
              </w:rPr>
              <w:t xml:space="preserve"> и теле</w:t>
            </w:r>
            <w:r w:rsidRPr="00BE39A0">
              <w:rPr>
                <w:rFonts w:cs="Times New Roman"/>
                <w:sz w:val="26"/>
                <w:szCs w:val="26"/>
              </w:rPr>
              <w:t>анонсов: о чем идет речь в фильме или передаче, в к</w:t>
            </w:r>
            <w:r w:rsidRPr="00BE39A0">
              <w:rPr>
                <w:rFonts w:cs="Times New Roman"/>
                <w:sz w:val="26"/>
                <w:szCs w:val="26"/>
              </w:rPr>
              <w:t>а</w:t>
            </w:r>
            <w:r w:rsidRPr="00BE39A0">
              <w:rPr>
                <w:rFonts w:cs="Times New Roman"/>
                <w:sz w:val="26"/>
                <w:szCs w:val="26"/>
              </w:rPr>
              <w:t>кой день и время будет показ.</w:t>
            </w:r>
          </w:p>
        </w:tc>
        <w:tc>
          <w:tcPr>
            <w:tcW w:w="2552" w:type="dxa"/>
          </w:tcPr>
          <w:p w:rsidR="00586188" w:rsidRPr="00BE39A0" w:rsidRDefault="00586188" w:rsidP="0063644C">
            <w:pPr>
              <w:ind w:firstLine="0"/>
              <w:rPr>
                <w:rFonts w:cs="Times New Roman"/>
                <w:sz w:val="26"/>
                <w:szCs w:val="26"/>
              </w:rPr>
            </w:pPr>
            <w:r w:rsidRPr="00BE39A0">
              <w:rPr>
                <w:rFonts w:cs="Times New Roman"/>
                <w:sz w:val="26"/>
                <w:szCs w:val="26"/>
              </w:rPr>
              <w:t>Полное понимание указанных передач.</w:t>
            </w:r>
          </w:p>
        </w:tc>
      </w:tr>
    </w:tbl>
    <w:p w:rsidR="00C7704B" w:rsidRDefault="00C7704B">
      <w:r>
        <w:br w:type="page"/>
      </w:r>
    </w:p>
    <w:tbl>
      <w:tblPr>
        <w:tblStyle w:val="a3"/>
        <w:tblW w:w="0" w:type="auto"/>
        <w:tblLayout w:type="fixed"/>
        <w:tblLook w:val="04A0"/>
      </w:tblPr>
      <w:tblGrid>
        <w:gridCol w:w="2518"/>
        <w:gridCol w:w="2410"/>
        <w:gridCol w:w="2551"/>
        <w:gridCol w:w="2552"/>
      </w:tblGrid>
      <w:tr w:rsidR="00586188" w:rsidTr="0063644C">
        <w:tc>
          <w:tcPr>
            <w:tcW w:w="2518" w:type="dxa"/>
          </w:tcPr>
          <w:p w:rsidR="00586188" w:rsidRPr="00BE39A0" w:rsidRDefault="00586188" w:rsidP="00FE2157">
            <w:pPr>
              <w:pStyle w:val="a8"/>
              <w:numPr>
                <w:ilvl w:val="0"/>
                <w:numId w:val="38"/>
              </w:numPr>
              <w:spacing w:line="240" w:lineRule="auto"/>
              <w:ind w:left="0" w:firstLine="0"/>
              <w:jc w:val="left"/>
              <w:rPr>
                <w:rFonts w:cs="Times New Roman"/>
                <w:sz w:val="26"/>
                <w:szCs w:val="26"/>
              </w:rPr>
            </w:pPr>
            <w:r w:rsidRPr="00BE39A0">
              <w:rPr>
                <w:rFonts w:cs="Times New Roman"/>
                <w:sz w:val="26"/>
                <w:szCs w:val="26"/>
              </w:rPr>
              <w:lastRenderedPageBreak/>
              <w:t>Видеотексты СМИ:</w:t>
            </w:r>
          </w:p>
          <w:p w:rsidR="00586188" w:rsidRPr="00BE39A0" w:rsidRDefault="00586188" w:rsidP="00FE2157">
            <w:pPr>
              <w:pStyle w:val="a8"/>
              <w:numPr>
                <w:ilvl w:val="0"/>
                <w:numId w:val="38"/>
              </w:numPr>
              <w:spacing w:line="240" w:lineRule="auto"/>
              <w:ind w:left="0" w:firstLine="0"/>
              <w:jc w:val="left"/>
              <w:rPr>
                <w:rFonts w:cs="Times New Roman"/>
                <w:sz w:val="26"/>
                <w:szCs w:val="26"/>
              </w:rPr>
            </w:pPr>
            <w:r w:rsidRPr="00BE39A0">
              <w:rPr>
                <w:rFonts w:cs="Times New Roman"/>
                <w:sz w:val="26"/>
                <w:szCs w:val="26"/>
              </w:rPr>
              <w:t>новости;</w:t>
            </w:r>
          </w:p>
          <w:p w:rsidR="00586188" w:rsidRPr="00BE39A0" w:rsidRDefault="00586188" w:rsidP="00FE2157">
            <w:pPr>
              <w:pStyle w:val="a8"/>
              <w:numPr>
                <w:ilvl w:val="0"/>
                <w:numId w:val="38"/>
              </w:numPr>
              <w:spacing w:line="240" w:lineRule="auto"/>
              <w:ind w:left="0" w:firstLine="0"/>
              <w:jc w:val="left"/>
              <w:rPr>
                <w:rFonts w:cs="Times New Roman"/>
                <w:sz w:val="26"/>
                <w:szCs w:val="26"/>
              </w:rPr>
            </w:pPr>
            <w:r>
              <w:rPr>
                <w:rFonts w:cs="Times New Roman"/>
                <w:sz w:val="26"/>
                <w:szCs w:val="26"/>
              </w:rPr>
              <w:t>прогноз</w:t>
            </w:r>
            <w:r w:rsidRPr="00BE39A0">
              <w:rPr>
                <w:rFonts w:cs="Times New Roman"/>
                <w:sz w:val="26"/>
                <w:szCs w:val="26"/>
              </w:rPr>
              <w:t xml:space="preserve"> пог</w:t>
            </w:r>
            <w:r w:rsidRPr="00BE39A0">
              <w:rPr>
                <w:rFonts w:cs="Times New Roman"/>
                <w:sz w:val="26"/>
                <w:szCs w:val="26"/>
              </w:rPr>
              <w:t>о</w:t>
            </w:r>
            <w:r w:rsidRPr="00BE39A0">
              <w:rPr>
                <w:rFonts w:cs="Times New Roman"/>
                <w:sz w:val="26"/>
                <w:szCs w:val="26"/>
              </w:rPr>
              <w:t>ды;</w:t>
            </w:r>
          </w:p>
          <w:p w:rsidR="00586188" w:rsidRPr="00BE39A0" w:rsidRDefault="00586188" w:rsidP="00FE2157">
            <w:pPr>
              <w:pStyle w:val="a8"/>
              <w:numPr>
                <w:ilvl w:val="0"/>
                <w:numId w:val="38"/>
              </w:numPr>
              <w:spacing w:line="240" w:lineRule="auto"/>
              <w:ind w:left="0" w:firstLine="0"/>
              <w:jc w:val="left"/>
              <w:rPr>
                <w:rFonts w:cs="Times New Roman"/>
                <w:sz w:val="26"/>
                <w:szCs w:val="26"/>
              </w:rPr>
            </w:pPr>
            <w:r w:rsidRPr="00BE39A0">
              <w:rPr>
                <w:rFonts w:cs="Times New Roman"/>
                <w:sz w:val="26"/>
                <w:szCs w:val="26"/>
              </w:rPr>
              <w:t>краткие р</w:t>
            </w:r>
            <w:r w:rsidRPr="00BE39A0">
              <w:rPr>
                <w:rFonts w:cs="Times New Roman"/>
                <w:sz w:val="26"/>
                <w:szCs w:val="26"/>
              </w:rPr>
              <w:t>е</w:t>
            </w:r>
            <w:r w:rsidRPr="00BE39A0">
              <w:rPr>
                <w:rFonts w:cs="Times New Roman"/>
                <w:sz w:val="26"/>
                <w:szCs w:val="26"/>
              </w:rPr>
              <w:t>портажи;</w:t>
            </w:r>
          </w:p>
          <w:p w:rsidR="00586188" w:rsidRPr="00BE39A0" w:rsidRDefault="00586188" w:rsidP="00FE2157">
            <w:pPr>
              <w:pStyle w:val="a8"/>
              <w:numPr>
                <w:ilvl w:val="0"/>
                <w:numId w:val="38"/>
              </w:numPr>
              <w:spacing w:line="240" w:lineRule="auto"/>
              <w:ind w:left="0" w:firstLine="0"/>
              <w:jc w:val="left"/>
              <w:rPr>
                <w:rFonts w:cs="Times New Roman"/>
                <w:sz w:val="26"/>
                <w:szCs w:val="26"/>
              </w:rPr>
            </w:pPr>
            <w:r>
              <w:rPr>
                <w:rFonts w:cs="Times New Roman"/>
                <w:sz w:val="26"/>
                <w:szCs w:val="26"/>
              </w:rPr>
              <w:t>теле</w:t>
            </w:r>
            <w:r w:rsidRPr="00BE39A0">
              <w:rPr>
                <w:rFonts w:cs="Times New Roman"/>
                <w:sz w:val="26"/>
                <w:szCs w:val="26"/>
              </w:rPr>
              <w:t>инте</w:t>
            </w:r>
            <w:r w:rsidRPr="00BE39A0">
              <w:rPr>
                <w:rFonts w:cs="Times New Roman"/>
                <w:sz w:val="26"/>
                <w:szCs w:val="26"/>
              </w:rPr>
              <w:t>р</w:t>
            </w:r>
            <w:r w:rsidRPr="00BE39A0">
              <w:rPr>
                <w:rFonts w:cs="Times New Roman"/>
                <w:sz w:val="26"/>
                <w:szCs w:val="26"/>
              </w:rPr>
              <w:t>вью;</w:t>
            </w:r>
          </w:p>
          <w:p w:rsidR="00586188" w:rsidRPr="00BE39A0" w:rsidRDefault="00586188" w:rsidP="00FE2157">
            <w:pPr>
              <w:pStyle w:val="a8"/>
              <w:numPr>
                <w:ilvl w:val="0"/>
                <w:numId w:val="38"/>
              </w:numPr>
              <w:spacing w:line="240" w:lineRule="auto"/>
              <w:ind w:left="0" w:firstLine="0"/>
              <w:jc w:val="left"/>
              <w:rPr>
                <w:rFonts w:cs="Times New Roman"/>
                <w:sz w:val="26"/>
                <w:szCs w:val="26"/>
              </w:rPr>
            </w:pPr>
            <w:r w:rsidRPr="00BE39A0">
              <w:rPr>
                <w:rFonts w:cs="Times New Roman"/>
                <w:sz w:val="26"/>
                <w:szCs w:val="26"/>
              </w:rPr>
              <w:t>молодежные программы;</w:t>
            </w:r>
          </w:p>
          <w:p w:rsidR="00586188" w:rsidRPr="00BE39A0" w:rsidRDefault="00586188" w:rsidP="00FE2157">
            <w:pPr>
              <w:pStyle w:val="a8"/>
              <w:numPr>
                <w:ilvl w:val="0"/>
                <w:numId w:val="38"/>
              </w:numPr>
              <w:spacing w:line="240" w:lineRule="auto"/>
              <w:ind w:left="0" w:firstLine="0"/>
              <w:jc w:val="left"/>
              <w:rPr>
                <w:rFonts w:cs="Times New Roman"/>
                <w:sz w:val="26"/>
                <w:szCs w:val="26"/>
              </w:rPr>
            </w:pPr>
            <w:proofErr w:type="gramStart"/>
            <w:r>
              <w:rPr>
                <w:rFonts w:cs="Times New Roman"/>
                <w:sz w:val="26"/>
                <w:szCs w:val="26"/>
              </w:rPr>
              <w:t>образова-</w:t>
            </w:r>
            <w:r w:rsidRPr="00BE39A0">
              <w:rPr>
                <w:rFonts w:cs="Times New Roman"/>
                <w:sz w:val="26"/>
                <w:szCs w:val="26"/>
              </w:rPr>
              <w:t>тельные</w:t>
            </w:r>
            <w:proofErr w:type="gramEnd"/>
            <w:r w:rsidRPr="00BE39A0">
              <w:rPr>
                <w:rFonts w:cs="Times New Roman"/>
                <w:sz w:val="26"/>
                <w:szCs w:val="26"/>
              </w:rPr>
              <w:t xml:space="preserve"> программы, в т.ч. лит</w:t>
            </w:r>
            <w:r>
              <w:rPr>
                <w:rFonts w:cs="Times New Roman"/>
                <w:sz w:val="26"/>
                <w:szCs w:val="26"/>
              </w:rPr>
              <w:t>ератур</w:t>
            </w:r>
            <w:r>
              <w:rPr>
                <w:rFonts w:cs="Times New Roman"/>
                <w:sz w:val="26"/>
                <w:szCs w:val="26"/>
              </w:rPr>
              <w:t>о</w:t>
            </w:r>
            <w:r>
              <w:rPr>
                <w:rFonts w:cs="Times New Roman"/>
                <w:sz w:val="26"/>
                <w:szCs w:val="26"/>
              </w:rPr>
              <w:t>вед-ческие и кул</w:t>
            </w:r>
            <w:r>
              <w:rPr>
                <w:rFonts w:cs="Times New Roman"/>
                <w:sz w:val="26"/>
                <w:szCs w:val="26"/>
              </w:rPr>
              <w:t>ь</w:t>
            </w:r>
            <w:r>
              <w:rPr>
                <w:rFonts w:cs="Times New Roman"/>
                <w:sz w:val="26"/>
                <w:szCs w:val="26"/>
              </w:rPr>
              <w:t>туровед</w:t>
            </w:r>
            <w:r w:rsidRPr="00BE39A0">
              <w:rPr>
                <w:rFonts w:cs="Times New Roman"/>
                <w:sz w:val="26"/>
                <w:szCs w:val="26"/>
              </w:rPr>
              <w:t>ческие;</w:t>
            </w:r>
          </w:p>
          <w:p w:rsidR="00586188" w:rsidRPr="00BE39A0" w:rsidRDefault="00586188" w:rsidP="00FE2157">
            <w:pPr>
              <w:pStyle w:val="a8"/>
              <w:numPr>
                <w:ilvl w:val="0"/>
                <w:numId w:val="38"/>
              </w:numPr>
              <w:spacing w:line="240" w:lineRule="auto"/>
              <w:ind w:left="0" w:firstLine="0"/>
              <w:jc w:val="left"/>
              <w:rPr>
                <w:rFonts w:cs="Times New Roman"/>
                <w:sz w:val="26"/>
                <w:szCs w:val="26"/>
              </w:rPr>
            </w:pPr>
            <w:r w:rsidRPr="00BE39A0">
              <w:rPr>
                <w:rFonts w:cs="Times New Roman"/>
                <w:sz w:val="26"/>
                <w:szCs w:val="26"/>
              </w:rPr>
              <w:t>документал</w:t>
            </w:r>
            <w:r w:rsidRPr="00BE39A0">
              <w:rPr>
                <w:rFonts w:cs="Times New Roman"/>
                <w:sz w:val="26"/>
                <w:szCs w:val="26"/>
              </w:rPr>
              <w:t>ь</w:t>
            </w:r>
            <w:r w:rsidRPr="00BE39A0">
              <w:rPr>
                <w:rFonts w:cs="Times New Roman"/>
                <w:sz w:val="26"/>
                <w:szCs w:val="26"/>
              </w:rPr>
              <w:t>ные фильмы;</w:t>
            </w:r>
          </w:p>
          <w:p w:rsidR="00586188" w:rsidRPr="00BE39A0" w:rsidRDefault="00586188" w:rsidP="00FE2157">
            <w:pPr>
              <w:pStyle w:val="a8"/>
              <w:numPr>
                <w:ilvl w:val="0"/>
                <w:numId w:val="38"/>
              </w:numPr>
              <w:spacing w:line="240" w:lineRule="auto"/>
              <w:ind w:left="0" w:firstLine="0"/>
              <w:jc w:val="left"/>
              <w:rPr>
                <w:rFonts w:cs="Times New Roman"/>
                <w:sz w:val="26"/>
                <w:szCs w:val="26"/>
              </w:rPr>
            </w:pPr>
            <w:r w:rsidRPr="00BE39A0">
              <w:rPr>
                <w:rFonts w:cs="Times New Roman"/>
                <w:sz w:val="26"/>
                <w:szCs w:val="26"/>
              </w:rPr>
              <w:t>художестве</w:t>
            </w:r>
            <w:r w:rsidRPr="00BE39A0">
              <w:rPr>
                <w:rFonts w:cs="Times New Roman"/>
                <w:sz w:val="26"/>
                <w:szCs w:val="26"/>
              </w:rPr>
              <w:t>н</w:t>
            </w:r>
            <w:r w:rsidRPr="00BE39A0">
              <w:rPr>
                <w:rFonts w:cs="Times New Roman"/>
                <w:sz w:val="26"/>
                <w:szCs w:val="26"/>
              </w:rPr>
              <w:t>ные фильмы;</w:t>
            </w:r>
          </w:p>
          <w:p w:rsidR="00586188" w:rsidRDefault="00586188" w:rsidP="00FE2157">
            <w:pPr>
              <w:pStyle w:val="a8"/>
              <w:numPr>
                <w:ilvl w:val="0"/>
                <w:numId w:val="38"/>
              </w:numPr>
              <w:spacing w:line="240" w:lineRule="auto"/>
              <w:ind w:left="0" w:firstLine="0"/>
              <w:jc w:val="left"/>
              <w:rPr>
                <w:rFonts w:cs="Times New Roman"/>
                <w:sz w:val="26"/>
                <w:szCs w:val="26"/>
              </w:rPr>
            </w:pPr>
            <w:r w:rsidRPr="00BE39A0">
              <w:rPr>
                <w:rFonts w:cs="Times New Roman"/>
                <w:sz w:val="26"/>
                <w:szCs w:val="26"/>
              </w:rPr>
              <w:t>политические ток-шоу</w:t>
            </w:r>
            <w:r>
              <w:rPr>
                <w:rFonts w:cs="Times New Roman"/>
                <w:sz w:val="26"/>
                <w:szCs w:val="26"/>
              </w:rPr>
              <w:t xml:space="preserve">; </w:t>
            </w:r>
          </w:p>
          <w:p w:rsidR="00586188" w:rsidRDefault="00586188" w:rsidP="00FE2157">
            <w:pPr>
              <w:pStyle w:val="a8"/>
              <w:numPr>
                <w:ilvl w:val="0"/>
                <w:numId w:val="38"/>
              </w:numPr>
              <w:spacing w:line="240" w:lineRule="auto"/>
              <w:ind w:left="0" w:firstLine="0"/>
              <w:jc w:val="left"/>
              <w:rPr>
                <w:rFonts w:cs="Times New Roman"/>
                <w:sz w:val="26"/>
                <w:szCs w:val="26"/>
              </w:rPr>
            </w:pPr>
            <w:proofErr w:type="gramStart"/>
            <w:r>
              <w:rPr>
                <w:rFonts w:cs="Times New Roman"/>
                <w:sz w:val="26"/>
                <w:szCs w:val="26"/>
              </w:rPr>
              <w:t>развлекатель</w:t>
            </w:r>
            <w:r w:rsidR="0063644C">
              <w:rPr>
                <w:rFonts w:cs="Times New Roman"/>
                <w:sz w:val="26"/>
                <w:szCs w:val="26"/>
              </w:rPr>
              <w:t>-</w:t>
            </w:r>
            <w:r>
              <w:rPr>
                <w:rFonts w:cs="Times New Roman"/>
                <w:sz w:val="26"/>
                <w:szCs w:val="26"/>
              </w:rPr>
              <w:t>ные</w:t>
            </w:r>
            <w:proofErr w:type="gramEnd"/>
            <w:r>
              <w:rPr>
                <w:rFonts w:cs="Times New Roman"/>
                <w:sz w:val="26"/>
                <w:szCs w:val="26"/>
              </w:rPr>
              <w:t xml:space="preserve"> ток-шоу;</w:t>
            </w:r>
          </w:p>
          <w:p w:rsidR="00586188" w:rsidRPr="00BE39A0" w:rsidRDefault="00586188" w:rsidP="00FE2157">
            <w:pPr>
              <w:pStyle w:val="a8"/>
              <w:numPr>
                <w:ilvl w:val="0"/>
                <w:numId w:val="38"/>
              </w:numPr>
              <w:spacing w:line="240" w:lineRule="auto"/>
              <w:ind w:left="0" w:firstLine="0"/>
              <w:jc w:val="left"/>
              <w:rPr>
                <w:rFonts w:cs="Times New Roman"/>
                <w:sz w:val="26"/>
                <w:szCs w:val="26"/>
              </w:rPr>
            </w:pPr>
            <w:r>
              <w:rPr>
                <w:rFonts w:cs="Times New Roman"/>
                <w:sz w:val="26"/>
                <w:szCs w:val="26"/>
              </w:rPr>
              <w:t>юмористич</w:t>
            </w:r>
            <w:r>
              <w:rPr>
                <w:rFonts w:cs="Times New Roman"/>
                <w:sz w:val="26"/>
                <w:szCs w:val="26"/>
              </w:rPr>
              <w:t>е</w:t>
            </w:r>
            <w:r>
              <w:rPr>
                <w:rFonts w:cs="Times New Roman"/>
                <w:sz w:val="26"/>
                <w:szCs w:val="26"/>
              </w:rPr>
              <w:t>ские передачи.</w:t>
            </w:r>
          </w:p>
        </w:tc>
        <w:tc>
          <w:tcPr>
            <w:tcW w:w="2410" w:type="dxa"/>
          </w:tcPr>
          <w:p w:rsidR="00586188" w:rsidRPr="00BE39A0" w:rsidRDefault="00586188" w:rsidP="0063644C">
            <w:pPr>
              <w:ind w:firstLine="0"/>
              <w:rPr>
                <w:rFonts w:cs="Times New Roman"/>
                <w:sz w:val="26"/>
                <w:szCs w:val="26"/>
              </w:rPr>
            </w:pPr>
            <w:r w:rsidRPr="00BE39A0">
              <w:rPr>
                <w:rFonts w:cs="Times New Roman"/>
                <w:sz w:val="26"/>
                <w:szCs w:val="26"/>
              </w:rPr>
              <w:t>Понимание осно</w:t>
            </w:r>
            <w:r w:rsidRPr="00BE39A0">
              <w:rPr>
                <w:rFonts w:cs="Times New Roman"/>
                <w:sz w:val="26"/>
                <w:szCs w:val="26"/>
              </w:rPr>
              <w:t>в</w:t>
            </w:r>
            <w:r w:rsidRPr="00BE39A0">
              <w:rPr>
                <w:rFonts w:cs="Times New Roman"/>
                <w:sz w:val="26"/>
                <w:szCs w:val="26"/>
              </w:rPr>
              <w:t>ной информации, если она сопров</w:t>
            </w:r>
            <w:r w:rsidRPr="00BE39A0">
              <w:rPr>
                <w:rFonts w:cs="Times New Roman"/>
                <w:sz w:val="26"/>
                <w:szCs w:val="26"/>
              </w:rPr>
              <w:t>о</w:t>
            </w:r>
            <w:r w:rsidRPr="00BE39A0">
              <w:rPr>
                <w:rFonts w:cs="Times New Roman"/>
                <w:sz w:val="26"/>
                <w:szCs w:val="26"/>
              </w:rPr>
              <w:t>ждается наглядным видеорядом, узн</w:t>
            </w:r>
            <w:r w:rsidRPr="00BE39A0">
              <w:rPr>
                <w:rFonts w:cs="Times New Roman"/>
                <w:sz w:val="26"/>
                <w:szCs w:val="26"/>
              </w:rPr>
              <w:t>а</w:t>
            </w:r>
            <w:r w:rsidRPr="00BE39A0">
              <w:rPr>
                <w:rFonts w:cs="Times New Roman"/>
                <w:sz w:val="26"/>
                <w:szCs w:val="26"/>
              </w:rPr>
              <w:t>вание знакомых имен и названий и т.д.</w:t>
            </w:r>
          </w:p>
          <w:p w:rsidR="00586188" w:rsidRPr="00BE39A0" w:rsidRDefault="00586188" w:rsidP="0063644C">
            <w:pPr>
              <w:ind w:firstLine="0"/>
              <w:rPr>
                <w:rFonts w:cs="Times New Roman"/>
                <w:sz w:val="26"/>
                <w:szCs w:val="26"/>
              </w:rPr>
            </w:pPr>
            <w:r w:rsidRPr="00BE39A0">
              <w:rPr>
                <w:rFonts w:cs="Times New Roman"/>
                <w:sz w:val="26"/>
                <w:szCs w:val="26"/>
              </w:rPr>
              <w:t>Понимание осно</w:t>
            </w:r>
            <w:r w:rsidRPr="00BE39A0">
              <w:rPr>
                <w:rFonts w:cs="Times New Roman"/>
                <w:sz w:val="26"/>
                <w:szCs w:val="26"/>
              </w:rPr>
              <w:t>в</w:t>
            </w:r>
            <w:r w:rsidRPr="00BE39A0">
              <w:rPr>
                <w:rFonts w:cs="Times New Roman"/>
                <w:sz w:val="26"/>
                <w:szCs w:val="26"/>
              </w:rPr>
              <w:t>ных сведений пр</w:t>
            </w:r>
            <w:r w:rsidRPr="00BE39A0">
              <w:rPr>
                <w:rFonts w:cs="Times New Roman"/>
                <w:sz w:val="26"/>
                <w:szCs w:val="26"/>
              </w:rPr>
              <w:t>о</w:t>
            </w:r>
            <w:r w:rsidRPr="00BE39A0">
              <w:rPr>
                <w:rFonts w:cs="Times New Roman"/>
                <w:sz w:val="26"/>
                <w:szCs w:val="26"/>
              </w:rPr>
              <w:t>гноза погоды: к</w:t>
            </w:r>
            <w:r w:rsidRPr="00BE39A0">
              <w:rPr>
                <w:rFonts w:cs="Times New Roman"/>
                <w:sz w:val="26"/>
                <w:szCs w:val="26"/>
              </w:rPr>
              <w:t>о</w:t>
            </w:r>
            <w:r w:rsidRPr="00BE39A0">
              <w:rPr>
                <w:rFonts w:cs="Times New Roman"/>
                <w:sz w:val="26"/>
                <w:szCs w:val="26"/>
              </w:rPr>
              <w:t>гда, какая погода, наличие/отсутствие осадков.</w:t>
            </w:r>
          </w:p>
          <w:p w:rsidR="00586188" w:rsidRPr="00BE39A0" w:rsidRDefault="00586188" w:rsidP="0063644C">
            <w:pPr>
              <w:ind w:firstLine="0"/>
              <w:rPr>
                <w:rFonts w:cs="Times New Roman"/>
                <w:sz w:val="26"/>
                <w:szCs w:val="26"/>
              </w:rPr>
            </w:pPr>
            <w:r w:rsidRPr="00BE39A0">
              <w:rPr>
                <w:rFonts w:cs="Times New Roman"/>
                <w:sz w:val="26"/>
                <w:szCs w:val="26"/>
              </w:rPr>
              <w:t>Понимание имен героев и названий мест, где происх</w:t>
            </w:r>
            <w:r w:rsidRPr="00BE39A0">
              <w:rPr>
                <w:rFonts w:cs="Times New Roman"/>
                <w:sz w:val="26"/>
                <w:szCs w:val="26"/>
              </w:rPr>
              <w:t>о</w:t>
            </w:r>
            <w:r w:rsidRPr="00BE39A0">
              <w:rPr>
                <w:rFonts w:cs="Times New Roman"/>
                <w:sz w:val="26"/>
                <w:szCs w:val="26"/>
              </w:rPr>
              <w:t>дит действие в х</w:t>
            </w:r>
            <w:r w:rsidRPr="00BE39A0">
              <w:rPr>
                <w:rFonts w:cs="Times New Roman"/>
                <w:sz w:val="26"/>
                <w:szCs w:val="26"/>
              </w:rPr>
              <w:t>у</w:t>
            </w:r>
            <w:r w:rsidRPr="00BE39A0">
              <w:rPr>
                <w:rFonts w:cs="Times New Roman"/>
                <w:sz w:val="26"/>
                <w:szCs w:val="26"/>
              </w:rPr>
              <w:t>дожественных фильмах, и т.д.</w:t>
            </w:r>
          </w:p>
        </w:tc>
        <w:tc>
          <w:tcPr>
            <w:tcW w:w="2551" w:type="dxa"/>
          </w:tcPr>
          <w:p w:rsidR="00586188" w:rsidRPr="00BE39A0" w:rsidRDefault="00586188" w:rsidP="0063644C">
            <w:pPr>
              <w:ind w:firstLine="0"/>
              <w:rPr>
                <w:rFonts w:cs="Times New Roman"/>
                <w:sz w:val="26"/>
                <w:szCs w:val="26"/>
              </w:rPr>
            </w:pPr>
            <w:r w:rsidRPr="00BE39A0">
              <w:rPr>
                <w:rFonts w:cs="Times New Roman"/>
                <w:sz w:val="26"/>
                <w:szCs w:val="26"/>
              </w:rPr>
              <w:t>Выделение общей, личностно-значимой информации, если она сопровождается видеорядом. Выд</w:t>
            </w:r>
            <w:r w:rsidRPr="00BE39A0">
              <w:rPr>
                <w:rFonts w:cs="Times New Roman"/>
                <w:sz w:val="26"/>
                <w:szCs w:val="26"/>
              </w:rPr>
              <w:t>е</w:t>
            </w:r>
            <w:r w:rsidRPr="00BE39A0">
              <w:rPr>
                <w:rFonts w:cs="Times New Roman"/>
                <w:sz w:val="26"/>
                <w:szCs w:val="26"/>
              </w:rPr>
              <w:t>ление основных тем и мнений участн</w:t>
            </w:r>
            <w:r w:rsidRPr="00BE39A0">
              <w:rPr>
                <w:rFonts w:cs="Times New Roman"/>
                <w:sz w:val="26"/>
                <w:szCs w:val="26"/>
              </w:rPr>
              <w:t>и</w:t>
            </w:r>
            <w:r w:rsidRPr="00BE39A0">
              <w:rPr>
                <w:rFonts w:cs="Times New Roman"/>
                <w:sz w:val="26"/>
                <w:szCs w:val="26"/>
              </w:rPr>
              <w:t>ков дискуссий и ток-шоу.</w:t>
            </w:r>
          </w:p>
          <w:p w:rsidR="00586188" w:rsidRPr="00BE39A0" w:rsidRDefault="00586188" w:rsidP="0063644C">
            <w:pPr>
              <w:ind w:firstLine="0"/>
              <w:rPr>
                <w:rFonts w:cs="Times New Roman"/>
                <w:sz w:val="26"/>
                <w:szCs w:val="26"/>
              </w:rPr>
            </w:pPr>
            <w:r w:rsidRPr="00BE39A0">
              <w:rPr>
                <w:rFonts w:cs="Times New Roman"/>
                <w:sz w:val="26"/>
                <w:szCs w:val="26"/>
              </w:rPr>
              <w:t>Полное понимание таких передач, как прогноз погоды и краткие репортажи.</w:t>
            </w:r>
          </w:p>
          <w:p w:rsidR="00586188" w:rsidRPr="00BE39A0" w:rsidRDefault="00586188" w:rsidP="0063644C">
            <w:pPr>
              <w:ind w:firstLine="0"/>
              <w:rPr>
                <w:rFonts w:cs="Times New Roman"/>
                <w:sz w:val="26"/>
                <w:szCs w:val="26"/>
              </w:rPr>
            </w:pPr>
            <w:r w:rsidRPr="00BE39A0">
              <w:rPr>
                <w:rFonts w:cs="Times New Roman"/>
                <w:sz w:val="26"/>
                <w:szCs w:val="26"/>
              </w:rPr>
              <w:t>Понимание осно</w:t>
            </w:r>
            <w:r w:rsidRPr="00BE39A0">
              <w:rPr>
                <w:rFonts w:cs="Times New Roman"/>
                <w:sz w:val="26"/>
                <w:szCs w:val="26"/>
              </w:rPr>
              <w:t>в</w:t>
            </w:r>
            <w:r w:rsidRPr="00BE39A0">
              <w:rPr>
                <w:rFonts w:cs="Times New Roman"/>
                <w:sz w:val="26"/>
                <w:szCs w:val="26"/>
              </w:rPr>
              <w:t>ного содержания документальных и художественных фильмов, взаимоо</w:t>
            </w:r>
            <w:r w:rsidRPr="00BE39A0">
              <w:rPr>
                <w:rFonts w:cs="Times New Roman"/>
                <w:sz w:val="26"/>
                <w:szCs w:val="26"/>
              </w:rPr>
              <w:t>т</w:t>
            </w:r>
            <w:r w:rsidRPr="00BE39A0">
              <w:rPr>
                <w:rFonts w:cs="Times New Roman"/>
                <w:sz w:val="26"/>
                <w:szCs w:val="26"/>
              </w:rPr>
              <w:t>ношений главных героев, их социал</w:t>
            </w:r>
            <w:r w:rsidRPr="00BE39A0">
              <w:rPr>
                <w:rFonts w:cs="Times New Roman"/>
                <w:sz w:val="26"/>
                <w:szCs w:val="26"/>
              </w:rPr>
              <w:t>ь</w:t>
            </w:r>
            <w:r w:rsidRPr="00BE39A0">
              <w:rPr>
                <w:rFonts w:cs="Times New Roman"/>
                <w:sz w:val="26"/>
                <w:szCs w:val="26"/>
              </w:rPr>
              <w:t>ного статуса и пр</w:t>
            </w:r>
            <w:r w:rsidRPr="00BE39A0">
              <w:rPr>
                <w:rFonts w:cs="Times New Roman"/>
                <w:sz w:val="26"/>
                <w:szCs w:val="26"/>
              </w:rPr>
              <w:t>и</w:t>
            </w:r>
            <w:r w:rsidRPr="00BE39A0">
              <w:rPr>
                <w:rFonts w:cs="Times New Roman"/>
                <w:sz w:val="26"/>
                <w:szCs w:val="26"/>
              </w:rPr>
              <w:t>чин их поведения.</w:t>
            </w:r>
          </w:p>
        </w:tc>
        <w:tc>
          <w:tcPr>
            <w:tcW w:w="2552" w:type="dxa"/>
          </w:tcPr>
          <w:p w:rsidR="00586188" w:rsidRPr="00BE39A0" w:rsidRDefault="00586188" w:rsidP="0063644C">
            <w:pPr>
              <w:ind w:firstLine="0"/>
              <w:rPr>
                <w:rFonts w:cs="Times New Roman"/>
                <w:sz w:val="26"/>
                <w:szCs w:val="26"/>
              </w:rPr>
            </w:pPr>
            <w:r w:rsidRPr="00BE39A0">
              <w:rPr>
                <w:rFonts w:cs="Times New Roman"/>
                <w:sz w:val="26"/>
                <w:szCs w:val="26"/>
              </w:rPr>
              <w:t xml:space="preserve">Полное понимание указанных передач, с последующим </w:t>
            </w:r>
            <w:proofErr w:type="gramStart"/>
            <w:r w:rsidRPr="00BE39A0">
              <w:rPr>
                <w:rFonts w:cs="Times New Roman"/>
                <w:sz w:val="26"/>
                <w:szCs w:val="26"/>
              </w:rPr>
              <w:t>о</w:t>
            </w:r>
            <w:r w:rsidRPr="00BE39A0">
              <w:rPr>
                <w:rFonts w:cs="Times New Roman"/>
                <w:sz w:val="26"/>
                <w:szCs w:val="26"/>
              </w:rPr>
              <w:t>б</w:t>
            </w:r>
            <w:r w:rsidRPr="00BE39A0">
              <w:rPr>
                <w:rFonts w:cs="Times New Roman"/>
                <w:sz w:val="26"/>
                <w:szCs w:val="26"/>
              </w:rPr>
              <w:t>суждением</w:t>
            </w:r>
            <w:proofErr w:type="gramEnd"/>
            <w:r w:rsidRPr="00BE39A0">
              <w:rPr>
                <w:rFonts w:cs="Times New Roman"/>
                <w:sz w:val="26"/>
                <w:szCs w:val="26"/>
              </w:rPr>
              <w:t xml:space="preserve"> как на родном, так и на иностранном яз</w:t>
            </w:r>
            <w:r w:rsidRPr="00BE39A0">
              <w:rPr>
                <w:rFonts w:cs="Times New Roman"/>
                <w:sz w:val="26"/>
                <w:szCs w:val="26"/>
              </w:rPr>
              <w:t>ы</w:t>
            </w:r>
            <w:r w:rsidRPr="00BE39A0">
              <w:rPr>
                <w:rFonts w:cs="Times New Roman"/>
                <w:sz w:val="26"/>
                <w:szCs w:val="26"/>
              </w:rPr>
              <w:t>ках. Понимание м</w:t>
            </w:r>
            <w:r w:rsidRPr="00BE39A0">
              <w:rPr>
                <w:rFonts w:cs="Times New Roman"/>
                <w:sz w:val="26"/>
                <w:szCs w:val="26"/>
              </w:rPr>
              <w:t>о</w:t>
            </w:r>
            <w:r w:rsidRPr="00BE39A0">
              <w:rPr>
                <w:rFonts w:cs="Times New Roman"/>
                <w:sz w:val="26"/>
                <w:szCs w:val="26"/>
              </w:rPr>
              <w:t>тивов, движущих главными героями, осознание возмо</w:t>
            </w:r>
            <w:r w:rsidRPr="00BE39A0">
              <w:rPr>
                <w:rFonts w:cs="Times New Roman"/>
                <w:sz w:val="26"/>
                <w:szCs w:val="26"/>
              </w:rPr>
              <w:t>ж</w:t>
            </w:r>
            <w:r w:rsidRPr="00BE39A0">
              <w:rPr>
                <w:rFonts w:cs="Times New Roman"/>
                <w:sz w:val="26"/>
                <w:szCs w:val="26"/>
              </w:rPr>
              <w:t>ных культурных конфликтов и пр</w:t>
            </w:r>
            <w:r w:rsidRPr="00BE39A0">
              <w:rPr>
                <w:rFonts w:cs="Times New Roman"/>
                <w:sz w:val="26"/>
                <w:szCs w:val="26"/>
              </w:rPr>
              <w:t>и</w:t>
            </w:r>
            <w:r w:rsidRPr="00BE39A0">
              <w:rPr>
                <w:rFonts w:cs="Times New Roman"/>
                <w:sz w:val="26"/>
                <w:szCs w:val="26"/>
              </w:rPr>
              <w:t>чин их возникнов</w:t>
            </w:r>
            <w:r w:rsidRPr="00BE39A0">
              <w:rPr>
                <w:rFonts w:cs="Times New Roman"/>
                <w:sz w:val="26"/>
                <w:szCs w:val="26"/>
              </w:rPr>
              <w:t>е</w:t>
            </w:r>
            <w:r w:rsidRPr="00BE39A0">
              <w:rPr>
                <w:rFonts w:cs="Times New Roman"/>
                <w:sz w:val="26"/>
                <w:szCs w:val="26"/>
              </w:rPr>
              <w:t>ния, возможности исправления сл</w:t>
            </w:r>
            <w:r w:rsidRPr="00BE39A0">
              <w:rPr>
                <w:rFonts w:cs="Times New Roman"/>
                <w:sz w:val="26"/>
                <w:szCs w:val="26"/>
              </w:rPr>
              <w:t>о</w:t>
            </w:r>
            <w:r w:rsidRPr="00BE39A0">
              <w:rPr>
                <w:rFonts w:cs="Times New Roman"/>
                <w:sz w:val="26"/>
                <w:szCs w:val="26"/>
              </w:rPr>
              <w:t>жившейся ситуации.</w:t>
            </w:r>
          </w:p>
        </w:tc>
      </w:tr>
      <w:tr w:rsidR="00586188" w:rsidTr="0063644C">
        <w:tc>
          <w:tcPr>
            <w:tcW w:w="2518" w:type="dxa"/>
          </w:tcPr>
          <w:p w:rsidR="00586188" w:rsidRPr="00BE39A0" w:rsidRDefault="00586188" w:rsidP="0063644C">
            <w:pPr>
              <w:ind w:firstLine="0"/>
              <w:rPr>
                <w:rFonts w:cs="Times New Roman"/>
                <w:sz w:val="26"/>
                <w:szCs w:val="26"/>
              </w:rPr>
            </w:pPr>
            <w:r w:rsidRPr="00BE39A0">
              <w:rPr>
                <w:rFonts w:cs="Times New Roman"/>
                <w:sz w:val="26"/>
                <w:szCs w:val="26"/>
              </w:rPr>
              <w:t>Художественные видеотексты:</w:t>
            </w:r>
          </w:p>
          <w:p w:rsidR="00586188" w:rsidRPr="00BE39A0" w:rsidRDefault="00586188" w:rsidP="00FE2157">
            <w:pPr>
              <w:pStyle w:val="a8"/>
              <w:numPr>
                <w:ilvl w:val="0"/>
                <w:numId w:val="36"/>
              </w:numPr>
              <w:spacing w:line="240" w:lineRule="auto"/>
              <w:ind w:left="0" w:firstLine="0"/>
              <w:rPr>
                <w:rFonts w:cs="Times New Roman"/>
                <w:sz w:val="26"/>
                <w:szCs w:val="26"/>
              </w:rPr>
            </w:pPr>
            <w:r w:rsidRPr="00BE39A0">
              <w:rPr>
                <w:rFonts w:cs="Times New Roman"/>
                <w:sz w:val="26"/>
                <w:szCs w:val="26"/>
              </w:rPr>
              <w:t>фрагменты видеофильмов;</w:t>
            </w:r>
          </w:p>
          <w:p w:rsidR="00586188" w:rsidRDefault="00586188" w:rsidP="00FE2157">
            <w:pPr>
              <w:pStyle w:val="a8"/>
              <w:numPr>
                <w:ilvl w:val="0"/>
                <w:numId w:val="36"/>
              </w:numPr>
              <w:spacing w:line="240" w:lineRule="auto"/>
              <w:ind w:left="0" w:firstLine="0"/>
              <w:rPr>
                <w:rFonts w:cs="Times New Roman"/>
                <w:sz w:val="26"/>
                <w:szCs w:val="26"/>
              </w:rPr>
            </w:pPr>
            <w:r w:rsidRPr="00BE39A0">
              <w:rPr>
                <w:rFonts w:cs="Times New Roman"/>
                <w:sz w:val="26"/>
                <w:szCs w:val="26"/>
              </w:rPr>
              <w:t>фрагменты телепьес, записей телеспектаклей</w:t>
            </w:r>
            <w:r>
              <w:rPr>
                <w:rFonts w:cs="Times New Roman"/>
                <w:sz w:val="26"/>
                <w:szCs w:val="26"/>
              </w:rPr>
              <w:t>;</w:t>
            </w:r>
          </w:p>
          <w:p w:rsidR="00586188" w:rsidRPr="00BE39A0" w:rsidRDefault="00586188" w:rsidP="00FE2157">
            <w:pPr>
              <w:pStyle w:val="a8"/>
              <w:numPr>
                <w:ilvl w:val="0"/>
                <w:numId w:val="36"/>
              </w:numPr>
              <w:spacing w:line="240" w:lineRule="auto"/>
              <w:ind w:left="0" w:firstLine="0"/>
              <w:rPr>
                <w:rFonts w:cs="Times New Roman"/>
                <w:sz w:val="26"/>
                <w:szCs w:val="26"/>
              </w:rPr>
            </w:pPr>
            <w:proofErr w:type="gramStart"/>
            <w:r>
              <w:rPr>
                <w:rFonts w:cs="Times New Roman"/>
                <w:sz w:val="26"/>
                <w:szCs w:val="26"/>
              </w:rPr>
              <w:t>документаль</w:t>
            </w:r>
            <w:r w:rsidR="00C7704B">
              <w:rPr>
                <w:rFonts w:cs="Times New Roman"/>
                <w:sz w:val="26"/>
                <w:szCs w:val="26"/>
              </w:rPr>
              <w:t>-</w:t>
            </w:r>
            <w:r>
              <w:rPr>
                <w:rFonts w:cs="Times New Roman"/>
                <w:sz w:val="26"/>
                <w:szCs w:val="26"/>
              </w:rPr>
              <w:t>ные</w:t>
            </w:r>
            <w:proofErr w:type="gramEnd"/>
            <w:r>
              <w:rPr>
                <w:rFonts w:cs="Times New Roman"/>
                <w:sz w:val="26"/>
                <w:szCs w:val="26"/>
              </w:rPr>
              <w:t xml:space="preserve"> фильмы стр</w:t>
            </w:r>
            <w:r>
              <w:rPr>
                <w:rFonts w:cs="Times New Roman"/>
                <w:sz w:val="26"/>
                <w:szCs w:val="26"/>
              </w:rPr>
              <w:t>а</w:t>
            </w:r>
            <w:r>
              <w:rPr>
                <w:rFonts w:cs="Times New Roman"/>
                <w:sz w:val="26"/>
                <w:szCs w:val="26"/>
              </w:rPr>
              <w:t>новедческого хара</w:t>
            </w:r>
            <w:r>
              <w:rPr>
                <w:rFonts w:cs="Times New Roman"/>
                <w:sz w:val="26"/>
                <w:szCs w:val="26"/>
              </w:rPr>
              <w:t>к</w:t>
            </w:r>
            <w:r>
              <w:rPr>
                <w:rFonts w:cs="Times New Roman"/>
                <w:sz w:val="26"/>
                <w:szCs w:val="26"/>
              </w:rPr>
              <w:t>тера с рассказом об известных людях, произведениях л</w:t>
            </w:r>
            <w:r>
              <w:rPr>
                <w:rFonts w:cs="Times New Roman"/>
                <w:sz w:val="26"/>
                <w:szCs w:val="26"/>
              </w:rPr>
              <w:t>и</w:t>
            </w:r>
            <w:r>
              <w:rPr>
                <w:rFonts w:cs="Times New Roman"/>
                <w:sz w:val="26"/>
                <w:szCs w:val="26"/>
              </w:rPr>
              <w:lastRenderedPageBreak/>
              <w:t>тературы и искусс</w:t>
            </w:r>
            <w:r>
              <w:rPr>
                <w:rFonts w:cs="Times New Roman"/>
                <w:sz w:val="26"/>
                <w:szCs w:val="26"/>
              </w:rPr>
              <w:t>т</w:t>
            </w:r>
            <w:r>
              <w:rPr>
                <w:rFonts w:cs="Times New Roman"/>
                <w:sz w:val="26"/>
                <w:szCs w:val="26"/>
              </w:rPr>
              <w:t>ва и т.д.</w:t>
            </w:r>
          </w:p>
        </w:tc>
        <w:tc>
          <w:tcPr>
            <w:tcW w:w="2410" w:type="dxa"/>
          </w:tcPr>
          <w:p w:rsidR="00586188" w:rsidRPr="00BE39A0" w:rsidRDefault="00586188" w:rsidP="00B447BD">
            <w:pPr>
              <w:ind w:firstLine="0"/>
              <w:rPr>
                <w:rFonts w:cs="Times New Roman"/>
                <w:sz w:val="26"/>
                <w:szCs w:val="26"/>
              </w:rPr>
            </w:pPr>
            <w:proofErr w:type="gramStart"/>
            <w:r w:rsidRPr="00BE39A0">
              <w:rPr>
                <w:rFonts w:cs="Times New Roman"/>
                <w:sz w:val="26"/>
                <w:szCs w:val="26"/>
              </w:rPr>
              <w:lastRenderedPageBreak/>
              <w:t>Просмотр неболь</w:t>
            </w:r>
            <w:r w:rsidR="0063644C">
              <w:rPr>
                <w:rFonts w:cs="Times New Roman"/>
                <w:sz w:val="26"/>
                <w:szCs w:val="26"/>
              </w:rPr>
              <w:t>-</w:t>
            </w:r>
            <w:r w:rsidRPr="00BE39A0">
              <w:rPr>
                <w:rFonts w:cs="Times New Roman"/>
                <w:sz w:val="26"/>
                <w:szCs w:val="26"/>
              </w:rPr>
              <w:t xml:space="preserve">ших фрагментов фильмов или пьес с конкретным </w:t>
            </w:r>
            <w:r w:rsidR="00B447BD">
              <w:rPr>
                <w:rFonts w:cs="Times New Roman"/>
                <w:sz w:val="26"/>
                <w:szCs w:val="26"/>
              </w:rPr>
              <w:t>зада-ни</w:t>
            </w:r>
            <w:r w:rsidRPr="00BE39A0">
              <w:rPr>
                <w:rFonts w:cs="Times New Roman"/>
                <w:sz w:val="26"/>
                <w:szCs w:val="26"/>
              </w:rPr>
              <w:t>ем: познако</w:t>
            </w:r>
            <w:r w:rsidR="00C7704B">
              <w:rPr>
                <w:rFonts w:cs="Times New Roman"/>
                <w:sz w:val="26"/>
                <w:szCs w:val="26"/>
              </w:rPr>
              <w:t>ми-</w:t>
            </w:r>
            <w:r w:rsidRPr="00BE39A0">
              <w:rPr>
                <w:rFonts w:cs="Times New Roman"/>
                <w:sz w:val="26"/>
                <w:szCs w:val="26"/>
              </w:rPr>
              <w:t>ться с особеннос</w:t>
            </w:r>
            <w:r w:rsidR="00C7704B">
              <w:rPr>
                <w:rFonts w:cs="Times New Roman"/>
                <w:sz w:val="26"/>
                <w:szCs w:val="26"/>
              </w:rPr>
              <w:t>-</w:t>
            </w:r>
            <w:r w:rsidRPr="00BE39A0">
              <w:rPr>
                <w:rFonts w:cs="Times New Roman"/>
                <w:sz w:val="26"/>
                <w:szCs w:val="26"/>
              </w:rPr>
              <w:t>тями быта в стр</w:t>
            </w:r>
            <w:r w:rsidRPr="00BE39A0">
              <w:rPr>
                <w:rFonts w:cs="Times New Roman"/>
                <w:sz w:val="26"/>
                <w:szCs w:val="26"/>
              </w:rPr>
              <w:t>а</w:t>
            </w:r>
            <w:r w:rsidRPr="00BE39A0">
              <w:rPr>
                <w:rFonts w:cs="Times New Roman"/>
                <w:sz w:val="26"/>
                <w:szCs w:val="26"/>
              </w:rPr>
              <w:t xml:space="preserve">нах изучаемого языка, поведения в </w:t>
            </w:r>
            <w:r w:rsidRPr="00BE39A0">
              <w:rPr>
                <w:rFonts w:cs="Times New Roman"/>
                <w:sz w:val="26"/>
                <w:szCs w:val="26"/>
              </w:rPr>
              <w:lastRenderedPageBreak/>
              <w:t>конкретной рече</w:t>
            </w:r>
            <w:r w:rsidR="0063644C">
              <w:rPr>
                <w:rFonts w:cs="Times New Roman"/>
                <w:sz w:val="26"/>
                <w:szCs w:val="26"/>
              </w:rPr>
              <w:t>-</w:t>
            </w:r>
            <w:r w:rsidRPr="00BE39A0">
              <w:rPr>
                <w:rFonts w:cs="Times New Roman"/>
                <w:sz w:val="26"/>
                <w:szCs w:val="26"/>
              </w:rPr>
              <w:t>вой ситуации (при</w:t>
            </w:r>
            <w:r w:rsidR="0063644C">
              <w:rPr>
                <w:rFonts w:cs="Times New Roman"/>
                <w:sz w:val="26"/>
                <w:szCs w:val="26"/>
              </w:rPr>
              <w:t>-</w:t>
            </w:r>
            <w:r w:rsidRPr="00BE39A0">
              <w:rPr>
                <w:rFonts w:cs="Times New Roman"/>
                <w:sz w:val="26"/>
                <w:szCs w:val="26"/>
              </w:rPr>
              <w:t>ветствие, поздрав</w:t>
            </w:r>
            <w:r w:rsidR="00B447BD">
              <w:rPr>
                <w:rFonts w:cs="Times New Roman"/>
                <w:sz w:val="26"/>
                <w:szCs w:val="26"/>
              </w:rPr>
              <w:t>-</w:t>
            </w:r>
            <w:r w:rsidRPr="00BE39A0">
              <w:rPr>
                <w:rFonts w:cs="Times New Roman"/>
                <w:sz w:val="26"/>
                <w:szCs w:val="26"/>
              </w:rPr>
              <w:t>ления с днем рож</w:t>
            </w:r>
            <w:r w:rsidR="00B447BD">
              <w:rPr>
                <w:rFonts w:cs="Times New Roman"/>
                <w:sz w:val="26"/>
                <w:szCs w:val="26"/>
              </w:rPr>
              <w:t>-</w:t>
            </w:r>
            <w:r w:rsidRPr="00BE39A0">
              <w:rPr>
                <w:rFonts w:cs="Times New Roman"/>
                <w:sz w:val="26"/>
                <w:szCs w:val="26"/>
              </w:rPr>
              <w:t>дения, совершение покупки, заказ в ресторане и т.д.).</w:t>
            </w:r>
            <w:proofErr w:type="gramEnd"/>
            <w:r w:rsidRPr="00BE39A0">
              <w:rPr>
                <w:rFonts w:cs="Times New Roman"/>
                <w:sz w:val="26"/>
                <w:szCs w:val="26"/>
              </w:rPr>
              <w:t xml:space="preserve"> Многократный просмотр одного фрагмента с </w:t>
            </w:r>
            <w:proofErr w:type="gramStart"/>
            <w:r w:rsidRPr="00BE39A0">
              <w:rPr>
                <w:rFonts w:cs="Times New Roman"/>
                <w:sz w:val="26"/>
                <w:szCs w:val="26"/>
              </w:rPr>
              <w:t>раз</w:t>
            </w:r>
            <w:r w:rsidR="00B447BD">
              <w:rPr>
                <w:rFonts w:cs="Times New Roman"/>
                <w:sz w:val="26"/>
                <w:szCs w:val="26"/>
              </w:rPr>
              <w:t>-</w:t>
            </w:r>
            <w:r w:rsidRPr="00BE39A0">
              <w:rPr>
                <w:rFonts w:cs="Times New Roman"/>
                <w:sz w:val="26"/>
                <w:szCs w:val="26"/>
              </w:rPr>
              <w:t>ными</w:t>
            </w:r>
            <w:proofErr w:type="gramEnd"/>
            <w:r w:rsidRPr="00BE39A0">
              <w:rPr>
                <w:rFonts w:cs="Times New Roman"/>
                <w:sz w:val="26"/>
                <w:szCs w:val="26"/>
              </w:rPr>
              <w:t xml:space="preserve"> заданиями.</w:t>
            </w:r>
          </w:p>
        </w:tc>
        <w:tc>
          <w:tcPr>
            <w:tcW w:w="2551" w:type="dxa"/>
          </w:tcPr>
          <w:p w:rsidR="00586188" w:rsidRPr="00BE39A0" w:rsidRDefault="00586188" w:rsidP="0085265E">
            <w:pPr>
              <w:ind w:firstLine="0"/>
              <w:rPr>
                <w:rFonts w:cs="Times New Roman"/>
                <w:sz w:val="26"/>
                <w:szCs w:val="26"/>
              </w:rPr>
            </w:pPr>
            <w:r w:rsidRPr="00BE39A0">
              <w:rPr>
                <w:rFonts w:cs="Times New Roman"/>
                <w:sz w:val="26"/>
                <w:szCs w:val="26"/>
              </w:rPr>
              <w:lastRenderedPageBreak/>
              <w:t>Просмотр фрагме</w:t>
            </w:r>
            <w:r w:rsidRPr="00BE39A0">
              <w:rPr>
                <w:rFonts w:cs="Times New Roman"/>
                <w:sz w:val="26"/>
                <w:szCs w:val="26"/>
              </w:rPr>
              <w:t>н</w:t>
            </w:r>
            <w:r w:rsidRPr="00BE39A0">
              <w:rPr>
                <w:rFonts w:cs="Times New Roman"/>
                <w:sz w:val="26"/>
                <w:szCs w:val="26"/>
              </w:rPr>
              <w:t>тов видеофильмов или спектаклей, в</w:t>
            </w:r>
            <w:r w:rsidRPr="00BE39A0">
              <w:rPr>
                <w:rFonts w:cs="Times New Roman"/>
                <w:sz w:val="26"/>
                <w:szCs w:val="26"/>
              </w:rPr>
              <w:t>ы</w:t>
            </w:r>
            <w:r w:rsidRPr="00BE39A0">
              <w:rPr>
                <w:rFonts w:cs="Times New Roman"/>
                <w:sz w:val="26"/>
                <w:szCs w:val="26"/>
              </w:rPr>
              <w:t>деление основной темы, конфликта, и т.д., наблюдение и анализ речевого и неречевого повед</w:t>
            </w:r>
            <w:r w:rsidRPr="00BE39A0">
              <w:rPr>
                <w:rFonts w:cs="Times New Roman"/>
                <w:sz w:val="26"/>
                <w:szCs w:val="26"/>
              </w:rPr>
              <w:t>е</w:t>
            </w:r>
            <w:r w:rsidRPr="00BE39A0">
              <w:rPr>
                <w:rFonts w:cs="Times New Roman"/>
                <w:sz w:val="26"/>
                <w:szCs w:val="26"/>
              </w:rPr>
              <w:t>ния героев, и т.д.</w:t>
            </w:r>
          </w:p>
        </w:tc>
        <w:tc>
          <w:tcPr>
            <w:tcW w:w="2552" w:type="dxa"/>
          </w:tcPr>
          <w:p w:rsidR="00586188" w:rsidRPr="00BE39A0" w:rsidRDefault="00586188" w:rsidP="0085265E">
            <w:pPr>
              <w:ind w:firstLine="0"/>
              <w:rPr>
                <w:rFonts w:cs="Times New Roman"/>
                <w:sz w:val="26"/>
                <w:szCs w:val="26"/>
              </w:rPr>
            </w:pPr>
            <w:r w:rsidRPr="00BE39A0">
              <w:rPr>
                <w:rFonts w:cs="Times New Roman"/>
                <w:sz w:val="26"/>
                <w:szCs w:val="26"/>
              </w:rPr>
              <w:t>Полное понимание видеофрагментов с последующим о</w:t>
            </w:r>
            <w:r w:rsidRPr="00BE39A0">
              <w:rPr>
                <w:rFonts w:cs="Times New Roman"/>
                <w:sz w:val="26"/>
                <w:szCs w:val="26"/>
              </w:rPr>
              <w:t>б</w:t>
            </w:r>
            <w:r w:rsidRPr="00BE39A0">
              <w:rPr>
                <w:rFonts w:cs="Times New Roman"/>
                <w:sz w:val="26"/>
                <w:szCs w:val="26"/>
              </w:rPr>
              <w:t>суждением, диску</w:t>
            </w:r>
            <w:r w:rsidRPr="00BE39A0">
              <w:rPr>
                <w:rFonts w:cs="Times New Roman"/>
                <w:sz w:val="26"/>
                <w:szCs w:val="26"/>
              </w:rPr>
              <w:t>с</w:t>
            </w:r>
            <w:r w:rsidRPr="00BE39A0">
              <w:rPr>
                <w:rFonts w:cs="Times New Roman"/>
                <w:sz w:val="26"/>
                <w:szCs w:val="26"/>
              </w:rPr>
              <w:t>сией, написанием рецензий, отзывов, сценариев дальне</w:t>
            </w:r>
            <w:r w:rsidRPr="00BE39A0">
              <w:rPr>
                <w:rFonts w:cs="Times New Roman"/>
                <w:sz w:val="26"/>
                <w:szCs w:val="26"/>
              </w:rPr>
              <w:t>й</w:t>
            </w:r>
            <w:r w:rsidRPr="00BE39A0">
              <w:rPr>
                <w:rFonts w:cs="Times New Roman"/>
                <w:sz w:val="26"/>
                <w:szCs w:val="26"/>
              </w:rPr>
              <w:t>шего развития соб</w:t>
            </w:r>
            <w:r w:rsidRPr="00BE39A0">
              <w:rPr>
                <w:rFonts w:cs="Times New Roman"/>
                <w:sz w:val="26"/>
                <w:szCs w:val="26"/>
              </w:rPr>
              <w:t>ы</w:t>
            </w:r>
            <w:r w:rsidRPr="00BE39A0">
              <w:rPr>
                <w:rFonts w:cs="Times New Roman"/>
                <w:sz w:val="26"/>
                <w:szCs w:val="26"/>
              </w:rPr>
              <w:t>тий.</w:t>
            </w:r>
          </w:p>
        </w:tc>
      </w:tr>
    </w:tbl>
    <w:p w:rsidR="00586188" w:rsidRPr="00044958" w:rsidRDefault="00586188" w:rsidP="00586188">
      <w:pPr>
        <w:spacing w:line="240" w:lineRule="auto"/>
        <w:rPr>
          <w:rFonts w:ascii="Arial" w:hAnsi="Arial" w:cs="Arial"/>
          <w:sz w:val="20"/>
          <w:szCs w:val="20"/>
        </w:rPr>
      </w:pPr>
    </w:p>
    <w:p w:rsidR="00586188" w:rsidRPr="00BE39A0" w:rsidRDefault="00586188" w:rsidP="00586188">
      <w:pPr>
        <w:rPr>
          <w:rFonts w:cs="Times New Roman"/>
          <w:szCs w:val="28"/>
        </w:rPr>
      </w:pPr>
      <w:r w:rsidRPr="00BE39A0">
        <w:rPr>
          <w:rFonts w:cs="Times New Roman"/>
          <w:szCs w:val="28"/>
        </w:rPr>
        <w:t>Информационно-образовательная и социокультурная ценность текста должна обеспечивать развитие студентов как личности, способствовать развитию их кругозора и мировосприятия, а также таких качеств как: толерантность, люб</w:t>
      </w:r>
      <w:r w:rsidRPr="00BE39A0">
        <w:rPr>
          <w:rFonts w:cs="Times New Roman"/>
          <w:szCs w:val="28"/>
        </w:rPr>
        <w:t>о</w:t>
      </w:r>
      <w:r w:rsidRPr="00BE39A0">
        <w:rPr>
          <w:rFonts w:cs="Times New Roman"/>
          <w:szCs w:val="28"/>
        </w:rPr>
        <w:t>знательность, готовность к восприятию другой культуры, эмпатия, социокульту</w:t>
      </w:r>
      <w:r w:rsidRPr="00BE39A0">
        <w:rPr>
          <w:rFonts w:cs="Times New Roman"/>
          <w:szCs w:val="28"/>
        </w:rPr>
        <w:t>р</w:t>
      </w:r>
      <w:r w:rsidRPr="00BE39A0">
        <w:rPr>
          <w:rFonts w:cs="Times New Roman"/>
          <w:szCs w:val="28"/>
        </w:rPr>
        <w:t>ная непредвзятость в оценке явлений другой культурной среды. Целесообразно отбирать материал, который соответствует изучаемым темам на других занятиях по немецкому языку, который, однако, не дублирует уже изученный материал, а расширяет и дополняет его, позволяет на сопоставительной основе сравнить явл</w:t>
      </w:r>
      <w:r w:rsidRPr="00BE39A0">
        <w:rPr>
          <w:rFonts w:cs="Times New Roman"/>
          <w:szCs w:val="28"/>
        </w:rPr>
        <w:t>е</w:t>
      </w:r>
      <w:r w:rsidRPr="00BE39A0">
        <w:rPr>
          <w:rFonts w:cs="Times New Roman"/>
          <w:szCs w:val="28"/>
        </w:rPr>
        <w:t>ния собственной культуры и культуры немецкоговорящих и англоговорящих стран.</w:t>
      </w:r>
      <w:r>
        <w:rPr>
          <w:rFonts w:cs="Times New Roman"/>
          <w:szCs w:val="28"/>
        </w:rPr>
        <w:t xml:space="preserve"> </w:t>
      </w:r>
    </w:p>
    <w:p w:rsidR="00586188" w:rsidRPr="00BE39A0" w:rsidRDefault="00586188" w:rsidP="00586188">
      <w:pPr>
        <w:rPr>
          <w:rFonts w:cs="Times New Roman"/>
          <w:szCs w:val="28"/>
        </w:rPr>
      </w:pPr>
      <w:r w:rsidRPr="00BE39A0">
        <w:rPr>
          <w:rFonts w:cs="Times New Roman"/>
          <w:szCs w:val="28"/>
        </w:rPr>
        <w:t>Дидактическая целесообразность использования конкретного видеомат</w:t>
      </w:r>
      <w:r w:rsidRPr="00BE39A0">
        <w:rPr>
          <w:rFonts w:cs="Times New Roman"/>
          <w:szCs w:val="28"/>
        </w:rPr>
        <w:t>е</w:t>
      </w:r>
      <w:r w:rsidRPr="00BE39A0">
        <w:rPr>
          <w:rFonts w:cs="Times New Roman"/>
          <w:szCs w:val="28"/>
        </w:rPr>
        <w:t>риала на занятиях по иностранному языку определяется преподавателем с учетом особенностей конкретной группы студентов:</w:t>
      </w:r>
      <w:r>
        <w:rPr>
          <w:rFonts w:cs="Times New Roman"/>
          <w:szCs w:val="28"/>
        </w:rPr>
        <w:t xml:space="preserve"> </w:t>
      </w:r>
      <w:r w:rsidRPr="00BE39A0">
        <w:rPr>
          <w:rFonts w:cs="Times New Roman"/>
          <w:szCs w:val="28"/>
        </w:rPr>
        <w:t>уровня их языковой подготовки, о</w:t>
      </w:r>
      <w:r w:rsidRPr="00BE39A0">
        <w:rPr>
          <w:rFonts w:cs="Times New Roman"/>
          <w:szCs w:val="28"/>
        </w:rPr>
        <w:t>б</w:t>
      </w:r>
      <w:r w:rsidRPr="00BE39A0">
        <w:rPr>
          <w:rFonts w:cs="Times New Roman"/>
          <w:szCs w:val="28"/>
        </w:rPr>
        <w:t>щего кругозора, наличия/отсутствия необходимых фоновых знаний, мотивации, их личностных и профессиональных интересов. В общепедагогическом аспекте любой отобранный материал должен способствовать развитию у студентов таких качеств, как критическое мышление, уважение к чужой культуре, умение прот</w:t>
      </w:r>
      <w:r w:rsidRPr="00BE39A0">
        <w:rPr>
          <w:rFonts w:cs="Times New Roman"/>
          <w:szCs w:val="28"/>
        </w:rPr>
        <w:t>и</w:t>
      </w:r>
      <w:r w:rsidRPr="00BE39A0">
        <w:rPr>
          <w:rFonts w:cs="Times New Roman"/>
          <w:szCs w:val="28"/>
        </w:rPr>
        <w:t xml:space="preserve">востоять манипулированию общественным мнением. </w:t>
      </w:r>
    </w:p>
    <w:p w:rsidR="00586188" w:rsidRPr="00BE39A0" w:rsidRDefault="00586188" w:rsidP="00586188">
      <w:pPr>
        <w:rPr>
          <w:rFonts w:cs="Times New Roman"/>
          <w:szCs w:val="28"/>
        </w:rPr>
      </w:pPr>
      <w:r w:rsidRPr="00BE39A0">
        <w:rPr>
          <w:rFonts w:cs="Times New Roman"/>
          <w:szCs w:val="28"/>
        </w:rPr>
        <w:lastRenderedPageBreak/>
        <w:t>Отбираемые видеоматериалы должны</w:t>
      </w:r>
      <w:r>
        <w:rPr>
          <w:rFonts w:cs="Times New Roman"/>
          <w:szCs w:val="28"/>
        </w:rPr>
        <w:t xml:space="preserve"> соответствовать</w:t>
      </w:r>
      <w:r w:rsidRPr="00BE39A0">
        <w:rPr>
          <w:rFonts w:cs="Times New Roman"/>
          <w:szCs w:val="28"/>
        </w:rPr>
        <w:t xml:space="preserve"> целям, задачам и с</w:t>
      </w:r>
      <w:r w:rsidRPr="00BE39A0">
        <w:rPr>
          <w:rFonts w:cs="Times New Roman"/>
          <w:szCs w:val="28"/>
        </w:rPr>
        <w:t>о</w:t>
      </w:r>
      <w:r w:rsidRPr="00BE39A0">
        <w:rPr>
          <w:rFonts w:cs="Times New Roman"/>
          <w:szCs w:val="28"/>
        </w:rPr>
        <w:t>держанию обучения немецкому языку как второму иностранному на втором году обучения (в соответствии с европейской шкалой уровня владения уровень А2-В1). Согласно программе МГИМО (</w:t>
      </w:r>
      <w:r w:rsidR="0085265E">
        <w:rPr>
          <w:rFonts w:cs="Times New Roman"/>
          <w:szCs w:val="28"/>
        </w:rPr>
        <w:t>У</w:t>
      </w:r>
      <w:r w:rsidRPr="00BE39A0">
        <w:rPr>
          <w:rFonts w:cs="Times New Roman"/>
          <w:szCs w:val="28"/>
        </w:rPr>
        <w:t>) к концу второго года обучения студенты дол</w:t>
      </w:r>
      <w:r w:rsidRPr="00BE39A0">
        <w:rPr>
          <w:rFonts w:cs="Times New Roman"/>
          <w:szCs w:val="28"/>
        </w:rPr>
        <w:t>ж</w:t>
      </w:r>
      <w:r w:rsidRPr="00BE39A0">
        <w:rPr>
          <w:rFonts w:cs="Times New Roman"/>
          <w:szCs w:val="28"/>
        </w:rPr>
        <w:t>ны владеть немецким языком на уровне В</w:t>
      </w:r>
      <w:proofErr w:type="gramStart"/>
      <w:r w:rsidRPr="00BE39A0">
        <w:rPr>
          <w:rFonts w:cs="Times New Roman"/>
          <w:szCs w:val="28"/>
        </w:rPr>
        <w:t>1</w:t>
      </w:r>
      <w:proofErr w:type="gramEnd"/>
      <w:r w:rsidRPr="00BE39A0">
        <w:rPr>
          <w:rFonts w:cs="Times New Roman"/>
          <w:szCs w:val="28"/>
        </w:rPr>
        <w:t>, программа по немецкому языку включает в себя следующую тематику текстов и ситуаций общения:</w:t>
      </w:r>
    </w:p>
    <w:p w:rsidR="00586188" w:rsidRPr="00BE39A0" w:rsidRDefault="00586188" w:rsidP="00586188">
      <w:pPr>
        <w:rPr>
          <w:rFonts w:cs="Times New Roman"/>
          <w:szCs w:val="28"/>
        </w:rPr>
      </w:pPr>
      <w:r w:rsidRPr="00BE39A0">
        <w:rPr>
          <w:rFonts w:cs="Times New Roman"/>
          <w:b/>
          <w:szCs w:val="28"/>
        </w:rPr>
        <w:t>-Человек:</w:t>
      </w:r>
      <w:r>
        <w:rPr>
          <w:rFonts w:cs="Times New Roman"/>
          <w:szCs w:val="28"/>
        </w:rPr>
        <w:t xml:space="preserve"> </w:t>
      </w:r>
      <w:r w:rsidRPr="00BE39A0">
        <w:rPr>
          <w:rFonts w:cs="Times New Roman"/>
          <w:szCs w:val="28"/>
        </w:rPr>
        <w:t>1. Личные данные, оформление анкеты, запрос визы, обращение, оформление в гостинице; 2. Описание внешности и черт характера человека.</w:t>
      </w:r>
    </w:p>
    <w:p w:rsidR="00586188" w:rsidRPr="00BE39A0" w:rsidRDefault="00586188" w:rsidP="00586188">
      <w:pPr>
        <w:rPr>
          <w:rFonts w:cs="Times New Roman"/>
          <w:szCs w:val="28"/>
        </w:rPr>
      </w:pPr>
      <w:r w:rsidRPr="00BE39A0">
        <w:rPr>
          <w:rFonts w:cs="Times New Roman"/>
          <w:b/>
          <w:szCs w:val="28"/>
        </w:rPr>
        <w:t>-Окружающая среда:</w:t>
      </w:r>
      <w:r>
        <w:rPr>
          <w:rFonts w:cs="Times New Roman"/>
          <w:szCs w:val="28"/>
        </w:rPr>
        <w:t xml:space="preserve"> </w:t>
      </w:r>
      <w:r w:rsidR="0085265E">
        <w:rPr>
          <w:rFonts w:cs="Times New Roman"/>
          <w:szCs w:val="28"/>
        </w:rPr>
        <w:t>описание ландшафта,</w:t>
      </w:r>
      <w:r w:rsidRPr="00BE39A0">
        <w:rPr>
          <w:rFonts w:cs="Times New Roman"/>
          <w:szCs w:val="28"/>
        </w:rPr>
        <w:t xml:space="preserve"> природа, </w:t>
      </w:r>
      <w:r w:rsidRPr="00BE39A0">
        <w:rPr>
          <w:rFonts w:cs="Times New Roman"/>
          <w:i/>
          <w:szCs w:val="28"/>
        </w:rPr>
        <w:t>понимание</w:t>
      </w:r>
      <w:r w:rsidRPr="00BE39A0">
        <w:rPr>
          <w:rFonts w:cs="Times New Roman"/>
          <w:szCs w:val="28"/>
        </w:rPr>
        <w:t xml:space="preserve"> прогноза погоды.</w:t>
      </w:r>
    </w:p>
    <w:p w:rsidR="00586188" w:rsidRPr="00BE39A0" w:rsidRDefault="00586188" w:rsidP="00586188">
      <w:pPr>
        <w:rPr>
          <w:rFonts w:cs="Times New Roman"/>
          <w:szCs w:val="28"/>
        </w:rPr>
      </w:pPr>
      <w:r w:rsidRPr="00BE39A0">
        <w:rPr>
          <w:rFonts w:cs="Times New Roman"/>
          <w:b/>
          <w:szCs w:val="28"/>
        </w:rPr>
        <w:t>-Путешествие и транспорт:</w:t>
      </w:r>
      <w:r w:rsidRPr="00BE39A0">
        <w:rPr>
          <w:rFonts w:cs="Times New Roman"/>
          <w:szCs w:val="28"/>
        </w:rPr>
        <w:t xml:space="preserve"> 1. План города, ориентирование в городе, п</w:t>
      </w:r>
      <w:r w:rsidRPr="00BE39A0">
        <w:rPr>
          <w:rFonts w:cs="Times New Roman"/>
          <w:szCs w:val="28"/>
        </w:rPr>
        <w:t>о</w:t>
      </w:r>
      <w:r w:rsidRPr="00BE39A0">
        <w:rPr>
          <w:rFonts w:cs="Times New Roman"/>
          <w:szCs w:val="28"/>
        </w:rPr>
        <w:t>лучение справки; 2. Планирование поездки, отпуска;</w:t>
      </w:r>
      <w:r>
        <w:rPr>
          <w:rFonts w:cs="Times New Roman"/>
          <w:szCs w:val="28"/>
        </w:rPr>
        <w:t xml:space="preserve"> </w:t>
      </w:r>
      <w:r w:rsidRPr="00BE39A0">
        <w:rPr>
          <w:rFonts w:cs="Times New Roman"/>
          <w:szCs w:val="28"/>
        </w:rPr>
        <w:t>виды путешествий; бюро п</w:t>
      </w:r>
      <w:r w:rsidRPr="00BE39A0">
        <w:rPr>
          <w:rFonts w:cs="Times New Roman"/>
          <w:szCs w:val="28"/>
        </w:rPr>
        <w:t>у</w:t>
      </w:r>
      <w:r w:rsidRPr="00BE39A0">
        <w:rPr>
          <w:rFonts w:cs="Times New Roman"/>
          <w:szCs w:val="28"/>
        </w:rPr>
        <w:t>тешествий, выбор средства транспорта бюро находок, дорожное движение.</w:t>
      </w:r>
      <w:r>
        <w:rPr>
          <w:rFonts w:cs="Times New Roman"/>
          <w:szCs w:val="28"/>
        </w:rPr>
        <w:t xml:space="preserve"> </w:t>
      </w:r>
      <w:r w:rsidRPr="00BE39A0">
        <w:rPr>
          <w:rFonts w:cs="Times New Roman"/>
          <w:szCs w:val="28"/>
        </w:rPr>
        <w:t>3. Т</w:t>
      </w:r>
      <w:r w:rsidRPr="00BE39A0">
        <w:rPr>
          <w:rFonts w:cs="Times New Roman"/>
          <w:szCs w:val="28"/>
        </w:rPr>
        <w:t>а</w:t>
      </w:r>
      <w:r w:rsidRPr="00BE39A0">
        <w:rPr>
          <w:rFonts w:cs="Times New Roman"/>
          <w:szCs w:val="28"/>
        </w:rPr>
        <w:t xml:space="preserve">можня, паспортный контроль, ввоз– </w:t>
      </w:r>
      <w:proofErr w:type="gramStart"/>
      <w:r w:rsidRPr="00BE39A0">
        <w:rPr>
          <w:rFonts w:cs="Times New Roman"/>
          <w:szCs w:val="28"/>
        </w:rPr>
        <w:t>вы</w:t>
      </w:r>
      <w:proofErr w:type="gramEnd"/>
      <w:r w:rsidRPr="00BE39A0">
        <w:rPr>
          <w:rFonts w:cs="Times New Roman"/>
          <w:szCs w:val="28"/>
        </w:rPr>
        <w:t>воз товаров.</w:t>
      </w:r>
      <w:r>
        <w:rPr>
          <w:rFonts w:cs="Times New Roman"/>
          <w:szCs w:val="28"/>
        </w:rPr>
        <w:t xml:space="preserve"> </w:t>
      </w:r>
      <w:r w:rsidRPr="00BE39A0">
        <w:rPr>
          <w:rFonts w:cs="Times New Roman"/>
          <w:szCs w:val="28"/>
        </w:rPr>
        <w:t>4. Выбор места проживания в период отпуска, поездки.</w:t>
      </w:r>
      <w:r>
        <w:rPr>
          <w:rFonts w:cs="Times New Roman"/>
          <w:szCs w:val="28"/>
        </w:rPr>
        <w:t xml:space="preserve"> </w:t>
      </w:r>
      <w:r w:rsidRPr="00BE39A0">
        <w:rPr>
          <w:rFonts w:cs="Times New Roman"/>
          <w:szCs w:val="28"/>
        </w:rPr>
        <w:t>5. Гостиница (регистрация, номер, обстановка, персонал, услуги).</w:t>
      </w:r>
    </w:p>
    <w:p w:rsidR="00586188" w:rsidRPr="00BE39A0" w:rsidRDefault="00586188" w:rsidP="00586188">
      <w:pPr>
        <w:rPr>
          <w:rFonts w:cs="Times New Roman"/>
          <w:szCs w:val="28"/>
        </w:rPr>
      </w:pPr>
      <w:r w:rsidRPr="00BE39A0">
        <w:rPr>
          <w:rFonts w:cs="Times New Roman"/>
          <w:b/>
          <w:szCs w:val="28"/>
        </w:rPr>
        <w:t xml:space="preserve">Сфера услуг: </w:t>
      </w:r>
      <w:r w:rsidRPr="00BE39A0">
        <w:rPr>
          <w:rFonts w:cs="Times New Roman"/>
          <w:szCs w:val="28"/>
        </w:rPr>
        <w:t xml:space="preserve">1. </w:t>
      </w:r>
      <w:proofErr w:type="gramStart"/>
      <w:r w:rsidRPr="00BE39A0">
        <w:rPr>
          <w:rFonts w:cs="Times New Roman"/>
          <w:szCs w:val="28"/>
        </w:rPr>
        <w:t>Почта (письма, факс, денежный перевод, платежи, телефон, телеграмма, Интернет банкомат, обмен валюты);</w:t>
      </w:r>
      <w:r>
        <w:rPr>
          <w:rFonts w:cs="Times New Roman"/>
          <w:szCs w:val="28"/>
        </w:rPr>
        <w:t xml:space="preserve"> </w:t>
      </w:r>
      <w:r w:rsidRPr="00BE39A0">
        <w:rPr>
          <w:rFonts w:cs="Times New Roman"/>
          <w:szCs w:val="28"/>
        </w:rPr>
        <w:t>2.</w:t>
      </w:r>
      <w:proofErr w:type="gramEnd"/>
      <w:r w:rsidRPr="00BE39A0">
        <w:rPr>
          <w:rFonts w:cs="Times New Roman"/>
          <w:szCs w:val="28"/>
        </w:rPr>
        <w:t xml:space="preserve"> Полиция, безопасность, опл</w:t>
      </w:r>
      <w:r w:rsidRPr="00BE39A0">
        <w:rPr>
          <w:rFonts w:cs="Times New Roman"/>
          <w:szCs w:val="28"/>
        </w:rPr>
        <w:t>а</w:t>
      </w:r>
      <w:r w:rsidRPr="00BE39A0">
        <w:rPr>
          <w:rFonts w:cs="Times New Roman"/>
          <w:szCs w:val="28"/>
        </w:rPr>
        <w:t>та штрафа, преступление;</w:t>
      </w:r>
      <w:r>
        <w:rPr>
          <w:rFonts w:cs="Times New Roman"/>
          <w:szCs w:val="28"/>
        </w:rPr>
        <w:t xml:space="preserve"> </w:t>
      </w:r>
      <w:r w:rsidRPr="00BE39A0">
        <w:rPr>
          <w:rFonts w:cs="Times New Roman"/>
          <w:szCs w:val="28"/>
        </w:rPr>
        <w:t>3. Пожарная охрана, скорая помощь;</w:t>
      </w:r>
      <w:r>
        <w:rPr>
          <w:rFonts w:cs="Times New Roman"/>
          <w:szCs w:val="28"/>
        </w:rPr>
        <w:t xml:space="preserve"> </w:t>
      </w:r>
      <w:r w:rsidRPr="00BE39A0">
        <w:rPr>
          <w:rFonts w:cs="Times New Roman"/>
          <w:szCs w:val="28"/>
        </w:rPr>
        <w:t>4. Ремонт автом</w:t>
      </w:r>
      <w:r w:rsidRPr="00BE39A0">
        <w:rPr>
          <w:rFonts w:cs="Times New Roman"/>
          <w:szCs w:val="28"/>
        </w:rPr>
        <w:t>о</w:t>
      </w:r>
      <w:r w:rsidRPr="00BE39A0">
        <w:rPr>
          <w:rFonts w:cs="Times New Roman"/>
          <w:szCs w:val="28"/>
        </w:rPr>
        <w:t>биля, автомобиль напрокат;</w:t>
      </w:r>
      <w:r>
        <w:rPr>
          <w:rFonts w:cs="Times New Roman"/>
          <w:szCs w:val="28"/>
        </w:rPr>
        <w:t xml:space="preserve"> </w:t>
      </w:r>
      <w:r w:rsidRPr="00BE39A0">
        <w:rPr>
          <w:rFonts w:cs="Times New Roman"/>
          <w:szCs w:val="28"/>
        </w:rPr>
        <w:t xml:space="preserve">5. </w:t>
      </w:r>
      <w:proofErr w:type="gramStart"/>
      <w:r w:rsidRPr="00BE39A0">
        <w:rPr>
          <w:rFonts w:cs="Times New Roman"/>
          <w:szCs w:val="28"/>
        </w:rPr>
        <w:t>Бытовые услуги: электрик, сантехник, ателье, п</w:t>
      </w:r>
      <w:r w:rsidRPr="00BE39A0">
        <w:rPr>
          <w:rFonts w:cs="Times New Roman"/>
          <w:szCs w:val="28"/>
        </w:rPr>
        <w:t>а</w:t>
      </w:r>
      <w:r w:rsidRPr="00BE39A0">
        <w:rPr>
          <w:rFonts w:cs="Times New Roman"/>
          <w:szCs w:val="28"/>
        </w:rPr>
        <w:t>рикмахерская, косметический салон, химчистка, металлоремонт, бензоколонка.</w:t>
      </w:r>
      <w:proofErr w:type="gramEnd"/>
    </w:p>
    <w:p w:rsidR="00586188" w:rsidRPr="00BE39A0" w:rsidRDefault="00586188" w:rsidP="00586188">
      <w:pPr>
        <w:rPr>
          <w:rFonts w:cs="Times New Roman"/>
          <w:b/>
          <w:szCs w:val="28"/>
        </w:rPr>
      </w:pPr>
      <w:r w:rsidRPr="00BE39A0">
        <w:rPr>
          <w:rFonts w:cs="Times New Roman"/>
          <w:b/>
          <w:szCs w:val="28"/>
        </w:rPr>
        <w:t>Одежда:</w:t>
      </w:r>
      <w:r>
        <w:rPr>
          <w:rFonts w:cs="Times New Roman"/>
          <w:b/>
          <w:szCs w:val="28"/>
        </w:rPr>
        <w:t xml:space="preserve"> </w:t>
      </w:r>
      <w:r w:rsidRPr="00BE39A0">
        <w:rPr>
          <w:rFonts w:cs="Times New Roman"/>
          <w:szCs w:val="28"/>
        </w:rPr>
        <w:t>Покупка, примерка, выбор, починка одежды, ткани, украшения.</w:t>
      </w:r>
    </w:p>
    <w:p w:rsidR="00586188" w:rsidRPr="00BE39A0" w:rsidRDefault="00586188" w:rsidP="00586188">
      <w:pPr>
        <w:rPr>
          <w:rFonts w:cs="Times New Roman"/>
          <w:szCs w:val="28"/>
        </w:rPr>
      </w:pPr>
      <w:r w:rsidRPr="00BE39A0">
        <w:rPr>
          <w:rFonts w:cs="Times New Roman"/>
          <w:b/>
          <w:szCs w:val="28"/>
        </w:rPr>
        <w:t xml:space="preserve">Здоровье, гигиена: </w:t>
      </w:r>
      <w:r w:rsidRPr="00BE39A0">
        <w:rPr>
          <w:rFonts w:cs="Times New Roman"/>
          <w:szCs w:val="28"/>
        </w:rPr>
        <w:t>1. Тело человека, органы, потребности</w:t>
      </w:r>
      <w:r>
        <w:rPr>
          <w:rFonts w:cs="Times New Roman"/>
          <w:szCs w:val="28"/>
        </w:rPr>
        <w:t xml:space="preserve"> </w:t>
      </w:r>
      <w:r w:rsidRPr="00BE39A0">
        <w:rPr>
          <w:rFonts w:cs="Times New Roman"/>
          <w:szCs w:val="28"/>
        </w:rPr>
        <w:t>2. Эмоционал</w:t>
      </w:r>
      <w:r w:rsidRPr="00BE39A0">
        <w:rPr>
          <w:rFonts w:cs="Times New Roman"/>
          <w:szCs w:val="28"/>
        </w:rPr>
        <w:t>ь</w:t>
      </w:r>
      <w:r w:rsidRPr="00BE39A0">
        <w:rPr>
          <w:rFonts w:cs="Times New Roman"/>
          <w:szCs w:val="28"/>
        </w:rPr>
        <w:t>ное, физическое состояние;</w:t>
      </w:r>
      <w:r>
        <w:rPr>
          <w:rFonts w:cs="Times New Roman"/>
          <w:szCs w:val="28"/>
        </w:rPr>
        <w:t xml:space="preserve"> </w:t>
      </w:r>
      <w:r w:rsidRPr="00BE39A0">
        <w:rPr>
          <w:rFonts w:cs="Times New Roman"/>
          <w:szCs w:val="28"/>
        </w:rPr>
        <w:t>3. Уход за телом;</w:t>
      </w:r>
      <w:r>
        <w:rPr>
          <w:rFonts w:cs="Times New Roman"/>
          <w:szCs w:val="28"/>
        </w:rPr>
        <w:t xml:space="preserve"> </w:t>
      </w:r>
      <w:r w:rsidRPr="00BE39A0">
        <w:rPr>
          <w:rFonts w:cs="Times New Roman"/>
          <w:szCs w:val="28"/>
        </w:rPr>
        <w:t>4. Жалобы на здоровье, болезни; 5. Визит к врачу, первая медицинская помощь; 6. Страховка.</w:t>
      </w:r>
    </w:p>
    <w:p w:rsidR="00586188" w:rsidRPr="00BE39A0" w:rsidRDefault="00586188" w:rsidP="00586188">
      <w:pPr>
        <w:rPr>
          <w:rFonts w:cs="Times New Roman"/>
          <w:szCs w:val="28"/>
        </w:rPr>
      </w:pPr>
      <w:r w:rsidRPr="00BE39A0">
        <w:rPr>
          <w:rFonts w:cs="Times New Roman"/>
          <w:b/>
          <w:szCs w:val="28"/>
        </w:rPr>
        <w:t>Работа и профессия:</w:t>
      </w:r>
      <w:r w:rsidRPr="00BE39A0">
        <w:rPr>
          <w:rFonts w:cs="Times New Roman"/>
          <w:szCs w:val="28"/>
        </w:rPr>
        <w:t xml:space="preserve"> 1. Общая информация о профессиях, планах, месте работы, рабочем времени, коллегах, ожидания от будущей работы; 2. Рабочее м</w:t>
      </w:r>
      <w:r w:rsidRPr="00BE39A0">
        <w:rPr>
          <w:rFonts w:cs="Times New Roman"/>
          <w:szCs w:val="28"/>
        </w:rPr>
        <w:t>е</w:t>
      </w:r>
      <w:r w:rsidRPr="00BE39A0">
        <w:rPr>
          <w:rFonts w:cs="Times New Roman"/>
          <w:szCs w:val="28"/>
        </w:rPr>
        <w:t xml:space="preserve">сто, компьютер (работа с компьютером), факс (работа с факсом), канцелярские принадлежности, написание письма; 3. Договоренности, оформление на работу, собеседование, резюме, автобиография; 4. Получение образования, деятельность </w:t>
      </w:r>
      <w:r w:rsidRPr="00BE39A0">
        <w:rPr>
          <w:rFonts w:cs="Times New Roman"/>
          <w:szCs w:val="28"/>
        </w:rPr>
        <w:lastRenderedPageBreak/>
        <w:t>на занятии, учебные предметы, экзамены, диплом, оценка; 5. Изучение иностра</w:t>
      </w:r>
      <w:r w:rsidRPr="00BE39A0">
        <w:rPr>
          <w:rFonts w:cs="Times New Roman"/>
          <w:szCs w:val="28"/>
        </w:rPr>
        <w:t>н</w:t>
      </w:r>
      <w:r w:rsidRPr="00BE39A0">
        <w:rPr>
          <w:rFonts w:cs="Times New Roman"/>
          <w:szCs w:val="28"/>
        </w:rPr>
        <w:t>ного языка.</w:t>
      </w:r>
    </w:p>
    <w:p w:rsidR="00D95778" w:rsidRDefault="00971D4E" w:rsidP="00C7704B">
      <w:pPr>
        <w:rPr>
          <w:rFonts w:cs="Times New Roman"/>
          <w:szCs w:val="28"/>
        </w:rPr>
      </w:pPr>
      <w:r>
        <w:rPr>
          <w:rFonts w:cs="Times New Roman"/>
          <w:szCs w:val="28"/>
        </w:rPr>
        <w:t xml:space="preserve">Ниже в </w:t>
      </w:r>
      <w:r w:rsidR="00F6433D">
        <w:rPr>
          <w:rFonts w:cs="Times New Roman"/>
          <w:szCs w:val="28"/>
        </w:rPr>
        <w:t xml:space="preserve"> </w:t>
      </w:r>
      <w:r w:rsidR="0085265E">
        <w:rPr>
          <w:rFonts w:cs="Times New Roman"/>
          <w:szCs w:val="28"/>
        </w:rPr>
        <w:t>т</w:t>
      </w:r>
      <w:r w:rsidR="0081645E">
        <w:rPr>
          <w:rFonts w:cs="Times New Roman"/>
          <w:szCs w:val="28"/>
        </w:rPr>
        <w:t>аблице 14</w:t>
      </w:r>
      <w:r w:rsidR="00586188" w:rsidRPr="00BE39A0">
        <w:rPr>
          <w:rFonts w:cs="Times New Roman"/>
          <w:szCs w:val="28"/>
        </w:rPr>
        <w:t xml:space="preserve"> </w:t>
      </w:r>
      <w:r w:rsidR="00F6433D">
        <w:rPr>
          <w:rFonts w:cs="Times New Roman"/>
          <w:szCs w:val="28"/>
        </w:rPr>
        <w:t>представлено соответствие</w:t>
      </w:r>
      <w:r w:rsidR="00586188" w:rsidRPr="00BE39A0">
        <w:rPr>
          <w:rFonts w:cs="Times New Roman"/>
          <w:szCs w:val="28"/>
        </w:rPr>
        <w:t xml:space="preserve"> програм</w:t>
      </w:r>
      <w:r w:rsidR="00586188">
        <w:rPr>
          <w:rFonts w:cs="Times New Roman"/>
          <w:szCs w:val="28"/>
        </w:rPr>
        <w:t>м немецкого телев</w:t>
      </w:r>
      <w:r w:rsidR="00586188">
        <w:rPr>
          <w:rFonts w:cs="Times New Roman"/>
          <w:szCs w:val="28"/>
        </w:rPr>
        <w:t>и</w:t>
      </w:r>
      <w:r w:rsidR="00586188">
        <w:rPr>
          <w:rFonts w:cs="Times New Roman"/>
          <w:szCs w:val="28"/>
        </w:rPr>
        <w:t>дения тематике</w:t>
      </w:r>
      <w:r w:rsidR="00586188" w:rsidRPr="00BE39A0">
        <w:rPr>
          <w:rFonts w:cs="Times New Roman"/>
          <w:szCs w:val="28"/>
        </w:rPr>
        <w:t xml:space="preserve"> текстов и ситуаций общения на втором году обучения немецкому языку как второму иностранному.</w:t>
      </w:r>
      <w:r w:rsidR="00586188">
        <w:rPr>
          <w:rFonts w:cs="Times New Roman"/>
          <w:szCs w:val="28"/>
        </w:rPr>
        <w:t xml:space="preserve"> Тематика учебного общения дана в формул</w:t>
      </w:r>
      <w:r w:rsidR="00586188">
        <w:rPr>
          <w:rFonts w:cs="Times New Roman"/>
          <w:szCs w:val="28"/>
        </w:rPr>
        <w:t>и</w:t>
      </w:r>
      <w:r w:rsidR="00586188">
        <w:rPr>
          <w:rFonts w:cs="Times New Roman"/>
          <w:szCs w:val="28"/>
        </w:rPr>
        <w:t>ровках программы обучения немецкому языку как второму иностранному МГ</w:t>
      </w:r>
      <w:r w:rsidR="00586188">
        <w:rPr>
          <w:rFonts w:cs="Times New Roman"/>
          <w:szCs w:val="28"/>
        </w:rPr>
        <w:t>И</w:t>
      </w:r>
      <w:r w:rsidR="00586188">
        <w:rPr>
          <w:rFonts w:cs="Times New Roman"/>
          <w:szCs w:val="28"/>
        </w:rPr>
        <w:t xml:space="preserve">МО (У). </w:t>
      </w:r>
    </w:p>
    <w:p w:rsidR="00586188" w:rsidRDefault="0081645E" w:rsidP="00586188">
      <w:pPr>
        <w:spacing w:line="240" w:lineRule="auto"/>
        <w:rPr>
          <w:szCs w:val="28"/>
        </w:rPr>
      </w:pPr>
      <w:r w:rsidRPr="00CA7F8A">
        <w:rPr>
          <w:rFonts w:cs="Times New Roman"/>
          <w:b/>
          <w:szCs w:val="28"/>
        </w:rPr>
        <w:t>Таблица 14</w:t>
      </w:r>
      <w:r w:rsidR="00A146C9">
        <w:rPr>
          <w:rFonts w:cs="Times New Roman"/>
          <w:szCs w:val="28"/>
        </w:rPr>
        <w:t xml:space="preserve">. </w:t>
      </w:r>
      <w:r w:rsidR="00A146C9" w:rsidRPr="00A146C9">
        <w:rPr>
          <w:szCs w:val="28"/>
        </w:rPr>
        <w:t>Соотнесенность тематики передач немецкого телевидения с учебной тематикой общения при обучении немецкому языку как второму в н</w:t>
      </w:r>
      <w:r w:rsidR="00A146C9" w:rsidRPr="00A146C9">
        <w:rPr>
          <w:szCs w:val="28"/>
        </w:rPr>
        <w:t>е</w:t>
      </w:r>
      <w:r w:rsidR="00A146C9" w:rsidRPr="00A146C9">
        <w:rPr>
          <w:szCs w:val="28"/>
        </w:rPr>
        <w:t>языковом вузе на уровне В</w:t>
      </w:r>
      <w:proofErr w:type="gramStart"/>
      <w:r w:rsidR="00A146C9" w:rsidRPr="00A146C9">
        <w:rPr>
          <w:szCs w:val="28"/>
        </w:rPr>
        <w:t>1</w:t>
      </w:r>
      <w:proofErr w:type="gramEnd"/>
      <w:r w:rsidR="00A146C9">
        <w:rPr>
          <w:szCs w:val="28"/>
        </w:rPr>
        <w:t xml:space="preserve">. </w:t>
      </w:r>
    </w:p>
    <w:p w:rsidR="00A146C9" w:rsidRPr="00A146C9" w:rsidRDefault="00A146C9" w:rsidP="00586188">
      <w:pPr>
        <w:spacing w:line="240" w:lineRule="auto"/>
        <w:rPr>
          <w:rFonts w:cs="Times New Roman"/>
          <w:szCs w:val="28"/>
        </w:rPr>
      </w:pPr>
    </w:p>
    <w:tbl>
      <w:tblPr>
        <w:tblStyle w:val="a3"/>
        <w:tblW w:w="0" w:type="auto"/>
        <w:tblLook w:val="04A0"/>
      </w:tblPr>
      <w:tblGrid>
        <w:gridCol w:w="675"/>
        <w:gridCol w:w="2552"/>
        <w:gridCol w:w="6804"/>
      </w:tblGrid>
      <w:tr w:rsidR="00586188" w:rsidTr="00542509">
        <w:tc>
          <w:tcPr>
            <w:tcW w:w="675" w:type="dxa"/>
          </w:tcPr>
          <w:p w:rsidR="00586188" w:rsidRPr="00BE39A0" w:rsidRDefault="00586188" w:rsidP="00B447BD">
            <w:pPr>
              <w:ind w:firstLine="0"/>
              <w:rPr>
                <w:rFonts w:cs="Times New Roman"/>
                <w:b/>
                <w:szCs w:val="28"/>
              </w:rPr>
            </w:pPr>
            <w:r w:rsidRPr="00BE39A0">
              <w:rPr>
                <w:rFonts w:cs="Times New Roman"/>
                <w:b/>
                <w:szCs w:val="28"/>
              </w:rPr>
              <w:t>№</w:t>
            </w:r>
          </w:p>
        </w:tc>
        <w:tc>
          <w:tcPr>
            <w:tcW w:w="2552" w:type="dxa"/>
          </w:tcPr>
          <w:p w:rsidR="00586188" w:rsidRPr="00BE39A0" w:rsidRDefault="00586188" w:rsidP="00B447BD">
            <w:pPr>
              <w:ind w:firstLine="0"/>
              <w:rPr>
                <w:rFonts w:cs="Times New Roman"/>
                <w:b/>
                <w:szCs w:val="28"/>
              </w:rPr>
            </w:pPr>
            <w:r w:rsidRPr="00BE39A0">
              <w:rPr>
                <w:rFonts w:cs="Times New Roman"/>
                <w:b/>
                <w:szCs w:val="28"/>
              </w:rPr>
              <w:t>Тематика</w:t>
            </w:r>
          </w:p>
        </w:tc>
        <w:tc>
          <w:tcPr>
            <w:tcW w:w="6804" w:type="dxa"/>
          </w:tcPr>
          <w:p w:rsidR="00586188" w:rsidRPr="00BE39A0" w:rsidRDefault="00586188" w:rsidP="00B447BD">
            <w:pPr>
              <w:ind w:firstLine="0"/>
              <w:rPr>
                <w:rFonts w:cs="Times New Roman"/>
                <w:b/>
                <w:szCs w:val="28"/>
              </w:rPr>
            </w:pPr>
            <w:r w:rsidRPr="00BE39A0">
              <w:rPr>
                <w:rFonts w:cs="Times New Roman"/>
                <w:b/>
                <w:szCs w:val="28"/>
              </w:rPr>
              <w:t>Передачи немецкого телевидения</w:t>
            </w:r>
          </w:p>
        </w:tc>
      </w:tr>
      <w:tr w:rsidR="00586188" w:rsidRPr="00BD3197" w:rsidTr="00542509">
        <w:tc>
          <w:tcPr>
            <w:tcW w:w="675" w:type="dxa"/>
          </w:tcPr>
          <w:p w:rsidR="00586188" w:rsidRPr="00BE39A0" w:rsidRDefault="00586188" w:rsidP="00B447BD">
            <w:pPr>
              <w:ind w:firstLine="0"/>
              <w:rPr>
                <w:rFonts w:cs="Times New Roman"/>
                <w:szCs w:val="28"/>
              </w:rPr>
            </w:pPr>
            <w:r w:rsidRPr="00BE39A0">
              <w:rPr>
                <w:rFonts w:cs="Times New Roman"/>
                <w:szCs w:val="28"/>
              </w:rPr>
              <w:t>1</w:t>
            </w:r>
          </w:p>
        </w:tc>
        <w:tc>
          <w:tcPr>
            <w:tcW w:w="2552" w:type="dxa"/>
          </w:tcPr>
          <w:p w:rsidR="00586188" w:rsidRPr="00542509" w:rsidRDefault="00586188" w:rsidP="00542509">
            <w:pPr>
              <w:ind w:firstLine="0"/>
              <w:rPr>
                <w:rFonts w:cs="Times New Roman"/>
                <w:sz w:val="26"/>
                <w:szCs w:val="26"/>
              </w:rPr>
            </w:pPr>
            <w:r w:rsidRPr="00542509">
              <w:rPr>
                <w:rFonts w:cs="Times New Roman"/>
                <w:sz w:val="26"/>
                <w:szCs w:val="26"/>
              </w:rPr>
              <w:t>Человек (внешность, характер и т.д.)</w:t>
            </w:r>
          </w:p>
        </w:tc>
        <w:tc>
          <w:tcPr>
            <w:tcW w:w="6804" w:type="dxa"/>
          </w:tcPr>
          <w:p w:rsidR="00586188" w:rsidRPr="00542509" w:rsidRDefault="00586188" w:rsidP="00542509">
            <w:pPr>
              <w:ind w:firstLine="0"/>
              <w:rPr>
                <w:rFonts w:cs="Times New Roman"/>
                <w:sz w:val="26"/>
                <w:szCs w:val="26"/>
              </w:rPr>
            </w:pPr>
            <w:r w:rsidRPr="00542509">
              <w:rPr>
                <w:rFonts w:cs="Times New Roman"/>
                <w:sz w:val="26"/>
                <w:szCs w:val="26"/>
                <w:lang w:val="de-DE"/>
              </w:rPr>
              <w:t xml:space="preserve">Galileo „Typisch Deutsch“, „Vorurteile gegen Deutsche“. </w:t>
            </w:r>
            <w:r w:rsidRPr="00542509">
              <w:rPr>
                <w:rFonts w:cs="Times New Roman"/>
                <w:sz w:val="26"/>
                <w:szCs w:val="26"/>
              </w:rPr>
              <w:t>(Предрассудки против немцев)</w:t>
            </w:r>
          </w:p>
        </w:tc>
      </w:tr>
      <w:tr w:rsidR="00586188" w:rsidTr="00542509">
        <w:tc>
          <w:tcPr>
            <w:tcW w:w="675" w:type="dxa"/>
          </w:tcPr>
          <w:p w:rsidR="00586188" w:rsidRPr="00BE39A0" w:rsidRDefault="00586188" w:rsidP="00B447BD">
            <w:pPr>
              <w:ind w:firstLine="0"/>
              <w:rPr>
                <w:rFonts w:cs="Times New Roman"/>
                <w:szCs w:val="28"/>
              </w:rPr>
            </w:pPr>
            <w:r w:rsidRPr="00BE39A0">
              <w:rPr>
                <w:rFonts w:cs="Times New Roman"/>
                <w:szCs w:val="28"/>
              </w:rPr>
              <w:t>2</w:t>
            </w:r>
          </w:p>
        </w:tc>
        <w:tc>
          <w:tcPr>
            <w:tcW w:w="2552" w:type="dxa"/>
          </w:tcPr>
          <w:p w:rsidR="00586188" w:rsidRPr="00542509" w:rsidRDefault="00586188" w:rsidP="00542509">
            <w:pPr>
              <w:ind w:firstLine="0"/>
              <w:rPr>
                <w:rFonts w:cs="Times New Roman"/>
                <w:sz w:val="26"/>
                <w:szCs w:val="26"/>
              </w:rPr>
            </w:pPr>
            <w:r w:rsidRPr="00542509">
              <w:rPr>
                <w:rFonts w:cs="Times New Roman"/>
                <w:sz w:val="26"/>
                <w:szCs w:val="26"/>
              </w:rPr>
              <w:t>Окружающая среда (прогноз погоды)</w:t>
            </w:r>
          </w:p>
        </w:tc>
        <w:tc>
          <w:tcPr>
            <w:tcW w:w="6804" w:type="dxa"/>
          </w:tcPr>
          <w:p w:rsidR="00586188" w:rsidRPr="00542509" w:rsidRDefault="00586188" w:rsidP="00542509">
            <w:pPr>
              <w:ind w:firstLine="0"/>
              <w:rPr>
                <w:rFonts w:cs="Times New Roman"/>
                <w:sz w:val="26"/>
                <w:szCs w:val="26"/>
                <w:lang w:val="en-US"/>
              </w:rPr>
            </w:pPr>
            <w:r w:rsidRPr="00542509">
              <w:rPr>
                <w:rFonts w:cs="Times New Roman"/>
                <w:sz w:val="26"/>
                <w:szCs w:val="26"/>
                <w:lang w:val="en-US"/>
              </w:rPr>
              <w:t>Tagesschau Wetterbericht, Galileo “Recycling”</w:t>
            </w:r>
          </w:p>
        </w:tc>
      </w:tr>
      <w:tr w:rsidR="00586188" w:rsidRPr="00381AA5" w:rsidTr="00542509">
        <w:tc>
          <w:tcPr>
            <w:tcW w:w="675" w:type="dxa"/>
          </w:tcPr>
          <w:p w:rsidR="00586188" w:rsidRPr="00BE39A0" w:rsidRDefault="00586188" w:rsidP="00B447BD">
            <w:pPr>
              <w:ind w:firstLine="0"/>
              <w:rPr>
                <w:rFonts w:cs="Times New Roman"/>
                <w:szCs w:val="28"/>
              </w:rPr>
            </w:pPr>
            <w:r w:rsidRPr="00BE39A0">
              <w:rPr>
                <w:rFonts w:cs="Times New Roman"/>
                <w:szCs w:val="28"/>
              </w:rPr>
              <w:t>3</w:t>
            </w:r>
          </w:p>
        </w:tc>
        <w:tc>
          <w:tcPr>
            <w:tcW w:w="2552" w:type="dxa"/>
          </w:tcPr>
          <w:p w:rsidR="00586188" w:rsidRPr="00542509" w:rsidRDefault="00586188" w:rsidP="00542509">
            <w:pPr>
              <w:ind w:firstLine="0"/>
              <w:rPr>
                <w:rFonts w:cs="Times New Roman"/>
                <w:sz w:val="26"/>
                <w:szCs w:val="26"/>
              </w:rPr>
            </w:pPr>
            <w:r w:rsidRPr="00542509">
              <w:rPr>
                <w:rFonts w:cs="Times New Roman"/>
                <w:sz w:val="26"/>
                <w:szCs w:val="26"/>
              </w:rPr>
              <w:t>Путешествие и транспорт</w:t>
            </w:r>
          </w:p>
        </w:tc>
        <w:tc>
          <w:tcPr>
            <w:tcW w:w="6804" w:type="dxa"/>
          </w:tcPr>
          <w:p w:rsidR="00586188" w:rsidRPr="00542509" w:rsidRDefault="00586188" w:rsidP="00542509">
            <w:pPr>
              <w:ind w:firstLine="0"/>
              <w:rPr>
                <w:rFonts w:cs="Times New Roman"/>
                <w:sz w:val="26"/>
                <w:szCs w:val="26"/>
              </w:rPr>
            </w:pPr>
            <w:r w:rsidRPr="00542509">
              <w:rPr>
                <w:rFonts w:cs="Times New Roman"/>
                <w:sz w:val="26"/>
                <w:szCs w:val="26"/>
                <w:lang w:val="en-US"/>
              </w:rPr>
              <w:t>Galileo</w:t>
            </w:r>
            <w:r w:rsidRPr="00542509">
              <w:rPr>
                <w:rFonts w:cs="Times New Roman"/>
                <w:sz w:val="26"/>
                <w:szCs w:val="26"/>
              </w:rPr>
              <w:t xml:space="preserve"> „</w:t>
            </w:r>
            <w:r w:rsidRPr="00542509">
              <w:rPr>
                <w:rFonts w:cs="Times New Roman"/>
                <w:sz w:val="26"/>
                <w:szCs w:val="26"/>
                <w:lang w:val="en-US"/>
              </w:rPr>
              <w:t>Bus</w:t>
            </w:r>
            <w:r w:rsidRPr="00542509">
              <w:rPr>
                <w:rFonts w:cs="Times New Roman"/>
                <w:sz w:val="26"/>
                <w:szCs w:val="26"/>
              </w:rPr>
              <w:t xml:space="preserve">, </w:t>
            </w:r>
            <w:r w:rsidRPr="00542509">
              <w:rPr>
                <w:rFonts w:cs="Times New Roman"/>
                <w:sz w:val="26"/>
                <w:szCs w:val="26"/>
                <w:lang w:val="en-US"/>
              </w:rPr>
              <w:t>Bahn</w:t>
            </w:r>
            <w:r w:rsidRPr="00542509">
              <w:rPr>
                <w:rFonts w:cs="Times New Roman"/>
                <w:sz w:val="26"/>
                <w:szCs w:val="26"/>
              </w:rPr>
              <w:t xml:space="preserve">. </w:t>
            </w:r>
            <w:r w:rsidRPr="00542509">
              <w:rPr>
                <w:rFonts w:cs="Times New Roman"/>
                <w:sz w:val="26"/>
                <w:szCs w:val="26"/>
                <w:lang w:val="en-US"/>
              </w:rPr>
              <w:t>Was</w:t>
            </w:r>
            <w:r w:rsidRPr="00542509">
              <w:rPr>
                <w:rFonts w:cs="Times New Roman"/>
                <w:sz w:val="26"/>
                <w:szCs w:val="26"/>
              </w:rPr>
              <w:t xml:space="preserve"> </w:t>
            </w:r>
            <w:r w:rsidRPr="00542509">
              <w:rPr>
                <w:rFonts w:cs="Times New Roman"/>
                <w:sz w:val="26"/>
                <w:szCs w:val="26"/>
                <w:lang w:val="en-US"/>
              </w:rPr>
              <w:t>ist</w:t>
            </w:r>
            <w:r w:rsidRPr="00542509">
              <w:rPr>
                <w:rFonts w:cs="Times New Roman"/>
                <w:sz w:val="26"/>
                <w:szCs w:val="26"/>
              </w:rPr>
              <w:t xml:space="preserve"> </w:t>
            </w:r>
            <w:r w:rsidRPr="00542509">
              <w:rPr>
                <w:rFonts w:cs="Times New Roman"/>
                <w:sz w:val="26"/>
                <w:szCs w:val="26"/>
                <w:lang w:val="en-US"/>
              </w:rPr>
              <w:t>erlaubt</w:t>
            </w:r>
            <w:r w:rsidRPr="00542509">
              <w:rPr>
                <w:rFonts w:cs="Times New Roman"/>
                <w:sz w:val="26"/>
                <w:szCs w:val="26"/>
              </w:rPr>
              <w:t xml:space="preserve"> </w:t>
            </w:r>
            <w:r w:rsidRPr="00542509">
              <w:rPr>
                <w:rFonts w:cs="Times New Roman"/>
                <w:sz w:val="26"/>
                <w:szCs w:val="26"/>
                <w:lang w:val="en-US"/>
              </w:rPr>
              <w:t>und</w:t>
            </w:r>
            <w:r w:rsidRPr="00542509">
              <w:rPr>
                <w:rFonts w:cs="Times New Roman"/>
                <w:sz w:val="26"/>
                <w:szCs w:val="26"/>
              </w:rPr>
              <w:t xml:space="preserve"> </w:t>
            </w:r>
            <w:r w:rsidRPr="00542509">
              <w:rPr>
                <w:rFonts w:cs="Times New Roman"/>
                <w:sz w:val="26"/>
                <w:szCs w:val="26"/>
                <w:lang w:val="en-US"/>
              </w:rPr>
              <w:t>was</w:t>
            </w:r>
            <w:r w:rsidRPr="00542509">
              <w:rPr>
                <w:rFonts w:cs="Times New Roman"/>
                <w:sz w:val="26"/>
                <w:szCs w:val="26"/>
              </w:rPr>
              <w:t xml:space="preserve"> </w:t>
            </w:r>
            <w:r w:rsidRPr="00542509">
              <w:rPr>
                <w:rFonts w:cs="Times New Roman"/>
                <w:sz w:val="26"/>
                <w:szCs w:val="26"/>
                <w:lang w:val="en-US"/>
              </w:rPr>
              <w:t>ist</w:t>
            </w:r>
            <w:r w:rsidRPr="00542509">
              <w:rPr>
                <w:rFonts w:cs="Times New Roman"/>
                <w:sz w:val="26"/>
                <w:szCs w:val="26"/>
              </w:rPr>
              <w:t xml:space="preserve"> </w:t>
            </w:r>
            <w:r w:rsidRPr="00542509">
              <w:rPr>
                <w:rFonts w:cs="Times New Roman"/>
                <w:sz w:val="26"/>
                <w:szCs w:val="26"/>
                <w:lang w:val="en-US"/>
              </w:rPr>
              <w:t>verboten</w:t>
            </w:r>
            <w:proofErr w:type="gramStart"/>
            <w:r w:rsidRPr="00542509">
              <w:rPr>
                <w:rFonts w:cs="Times New Roman"/>
                <w:sz w:val="26"/>
                <w:szCs w:val="26"/>
              </w:rPr>
              <w:t>?“</w:t>
            </w:r>
            <w:proofErr w:type="gramEnd"/>
            <w:r w:rsidRPr="00542509">
              <w:rPr>
                <w:rFonts w:cs="Times New Roman"/>
                <w:sz w:val="26"/>
                <w:szCs w:val="26"/>
              </w:rPr>
              <w:t>; „</w:t>
            </w:r>
            <w:r w:rsidRPr="00542509">
              <w:rPr>
                <w:rFonts w:cs="Times New Roman"/>
                <w:sz w:val="26"/>
                <w:szCs w:val="26"/>
                <w:lang w:val="en-US"/>
              </w:rPr>
              <w:t>Reiseziele</w:t>
            </w:r>
            <w:r w:rsidRPr="00542509">
              <w:rPr>
                <w:rFonts w:cs="Times New Roman"/>
                <w:sz w:val="26"/>
                <w:szCs w:val="26"/>
              </w:rPr>
              <w:t>“ (автобус, железная дорога: что разрешено, что запрещено?)</w:t>
            </w:r>
          </w:p>
        </w:tc>
      </w:tr>
      <w:tr w:rsidR="00586188" w:rsidRPr="00381AA5" w:rsidTr="00542509">
        <w:tc>
          <w:tcPr>
            <w:tcW w:w="675" w:type="dxa"/>
          </w:tcPr>
          <w:p w:rsidR="00586188" w:rsidRPr="00BE39A0" w:rsidRDefault="00586188" w:rsidP="00B447BD">
            <w:pPr>
              <w:ind w:firstLine="0"/>
              <w:rPr>
                <w:rFonts w:cs="Times New Roman"/>
                <w:szCs w:val="28"/>
              </w:rPr>
            </w:pPr>
            <w:r w:rsidRPr="00BE39A0">
              <w:rPr>
                <w:rFonts w:cs="Times New Roman"/>
                <w:szCs w:val="28"/>
              </w:rPr>
              <w:t>4</w:t>
            </w:r>
          </w:p>
        </w:tc>
        <w:tc>
          <w:tcPr>
            <w:tcW w:w="2552" w:type="dxa"/>
          </w:tcPr>
          <w:p w:rsidR="00586188" w:rsidRPr="00542509" w:rsidRDefault="00586188" w:rsidP="00542509">
            <w:pPr>
              <w:ind w:firstLine="0"/>
              <w:rPr>
                <w:rFonts w:cs="Times New Roman"/>
                <w:sz w:val="26"/>
                <w:szCs w:val="26"/>
              </w:rPr>
            </w:pPr>
            <w:r w:rsidRPr="00542509">
              <w:rPr>
                <w:rFonts w:cs="Times New Roman"/>
                <w:sz w:val="26"/>
                <w:szCs w:val="26"/>
              </w:rPr>
              <w:t>Сфера услуг</w:t>
            </w:r>
          </w:p>
        </w:tc>
        <w:tc>
          <w:tcPr>
            <w:tcW w:w="6804" w:type="dxa"/>
          </w:tcPr>
          <w:p w:rsidR="00586188" w:rsidRPr="00542509" w:rsidRDefault="00586188" w:rsidP="00542509">
            <w:pPr>
              <w:ind w:firstLine="0"/>
              <w:rPr>
                <w:rFonts w:cs="Times New Roman"/>
                <w:sz w:val="26"/>
                <w:szCs w:val="26"/>
              </w:rPr>
            </w:pPr>
            <w:r w:rsidRPr="00542509">
              <w:rPr>
                <w:rFonts w:cs="Times New Roman"/>
                <w:sz w:val="26"/>
                <w:szCs w:val="26"/>
                <w:lang w:val="de-DE"/>
              </w:rPr>
              <w:t>Galileo</w:t>
            </w:r>
            <w:r w:rsidRPr="00542509">
              <w:rPr>
                <w:rFonts w:cs="Times New Roman"/>
                <w:sz w:val="26"/>
                <w:szCs w:val="26"/>
              </w:rPr>
              <w:t xml:space="preserve"> „</w:t>
            </w:r>
            <w:r w:rsidRPr="00542509">
              <w:rPr>
                <w:rFonts w:cs="Times New Roman"/>
                <w:sz w:val="26"/>
                <w:szCs w:val="26"/>
                <w:lang w:val="de-DE"/>
              </w:rPr>
              <w:t>Rechtirrt</w:t>
            </w:r>
            <w:r w:rsidRPr="00542509">
              <w:rPr>
                <w:rFonts w:cs="Times New Roman"/>
                <w:sz w:val="26"/>
                <w:szCs w:val="26"/>
              </w:rPr>
              <w:t>ü</w:t>
            </w:r>
            <w:r w:rsidRPr="00542509">
              <w:rPr>
                <w:rFonts w:cs="Times New Roman"/>
                <w:sz w:val="26"/>
                <w:szCs w:val="26"/>
                <w:lang w:val="de-DE"/>
              </w:rPr>
              <w:t>mer</w:t>
            </w:r>
            <w:r w:rsidRPr="00542509">
              <w:rPr>
                <w:rFonts w:cs="Times New Roman"/>
                <w:sz w:val="26"/>
                <w:szCs w:val="26"/>
              </w:rPr>
              <w:t xml:space="preserve"> </w:t>
            </w:r>
            <w:r w:rsidRPr="00542509">
              <w:rPr>
                <w:rFonts w:cs="Times New Roman"/>
                <w:sz w:val="26"/>
                <w:szCs w:val="26"/>
                <w:lang w:val="de-DE"/>
              </w:rPr>
              <w:t>Einkaufen</w:t>
            </w:r>
            <w:r w:rsidRPr="00542509">
              <w:rPr>
                <w:rFonts w:cs="Times New Roman"/>
                <w:sz w:val="26"/>
                <w:szCs w:val="26"/>
              </w:rPr>
              <w:t>“; „</w:t>
            </w:r>
            <w:r w:rsidRPr="00542509">
              <w:rPr>
                <w:rFonts w:cs="Times New Roman"/>
                <w:sz w:val="26"/>
                <w:szCs w:val="26"/>
                <w:lang w:val="de-DE"/>
              </w:rPr>
              <w:t>Weihnachtskauf</w:t>
            </w:r>
            <w:r w:rsidRPr="00542509">
              <w:rPr>
                <w:rFonts w:cs="Times New Roman"/>
                <w:sz w:val="26"/>
                <w:szCs w:val="26"/>
              </w:rPr>
              <w:t>“. (</w:t>
            </w:r>
            <w:r w:rsidR="00AF631E" w:rsidRPr="00542509">
              <w:rPr>
                <w:rFonts w:cs="Times New Roman"/>
                <w:sz w:val="26"/>
                <w:szCs w:val="26"/>
              </w:rPr>
              <w:t>н</w:t>
            </w:r>
            <w:r w:rsidR="00AF631E" w:rsidRPr="00542509">
              <w:rPr>
                <w:rFonts w:cs="Times New Roman"/>
                <w:sz w:val="26"/>
                <w:szCs w:val="26"/>
              </w:rPr>
              <w:t>е</w:t>
            </w:r>
            <w:r w:rsidR="00267CA8">
              <w:rPr>
                <w:rFonts w:cs="Times New Roman"/>
                <w:sz w:val="26"/>
                <w:szCs w:val="26"/>
              </w:rPr>
              <w:t>достато</w:t>
            </w:r>
            <w:r w:rsidR="00AF631E" w:rsidRPr="00542509">
              <w:rPr>
                <w:rFonts w:cs="Times New Roman"/>
                <w:sz w:val="26"/>
                <w:szCs w:val="26"/>
              </w:rPr>
              <w:t xml:space="preserve">чная правовая </w:t>
            </w:r>
            <w:r w:rsidR="003C5E1D" w:rsidRPr="00542509">
              <w:rPr>
                <w:rFonts w:cs="Times New Roman"/>
                <w:sz w:val="26"/>
                <w:szCs w:val="26"/>
              </w:rPr>
              <w:t>грамотность</w:t>
            </w:r>
            <w:r w:rsidRPr="00542509">
              <w:rPr>
                <w:rFonts w:cs="Times New Roman"/>
                <w:sz w:val="26"/>
                <w:szCs w:val="26"/>
              </w:rPr>
              <w:t xml:space="preserve"> при совершении пок</w:t>
            </w:r>
            <w:r w:rsidRPr="00542509">
              <w:rPr>
                <w:rFonts w:cs="Times New Roman"/>
                <w:sz w:val="26"/>
                <w:szCs w:val="26"/>
              </w:rPr>
              <w:t>у</w:t>
            </w:r>
            <w:r w:rsidRPr="00542509">
              <w:rPr>
                <w:rFonts w:cs="Times New Roman"/>
                <w:sz w:val="26"/>
                <w:szCs w:val="26"/>
              </w:rPr>
              <w:t>пок</w:t>
            </w:r>
            <w:r w:rsidR="00267CA8">
              <w:rPr>
                <w:rFonts w:cs="Times New Roman"/>
                <w:sz w:val="26"/>
                <w:szCs w:val="26"/>
              </w:rPr>
              <w:t xml:space="preserve"> и их возврате в случае необх</w:t>
            </w:r>
            <w:r w:rsidR="00AF631E" w:rsidRPr="00542509">
              <w:rPr>
                <w:rFonts w:cs="Times New Roman"/>
                <w:sz w:val="26"/>
                <w:szCs w:val="26"/>
              </w:rPr>
              <w:t>о</w:t>
            </w:r>
            <w:r w:rsidR="00267CA8">
              <w:rPr>
                <w:rFonts w:cs="Times New Roman"/>
                <w:sz w:val="26"/>
                <w:szCs w:val="26"/>
              </w:rPr>
              <w:t>д</w:t>
            </w:r>
            <w:r w:rsidR="00AF631E" w:rsidRPr="00542509">
              <w:rPr>
                <w:rFonts w:cs="Times New Roman"/>
                <w:sz w:val="26"/>
                <w:szCs w:val="26"/>
              </w:rPr>
              <w:t>имости, р</w:t>
            </w:r>
            <w:r w:rsidRPr="00542509">
              <w:rPr>
                <w:rFonts w:cs="Times New Roman"/>
                <w:sz w:val="26"/>
                <w:szCs w:val="26"/>
              </w:rPr>
              <w:t>ождестве</w:t>
            </w:r>
            <w:r w:rsidRPr="00542509">
              <w:rPr>
                <w:rFonts w:cs="Times New Roman"/>
                <w:sz w:val="26"/>
                <w:szCs w:val="26"/>
              </w:rPr>
              <w:t>н</w:t>
            </w:r>
            <w:r w:rsidRPr="00542509">
              <w:rPr>
                <w:rFonts w:cs="Times New Roman"/>
                <w:sz w:val="26"/>
                <w:szCs w:val="26"/>
              </w:rPr>
              <w:t>ские покупки)</w:t>
            </w:r>
          </w:p>
        </w:tc>
      </w:tr>
      <w:tr w:rsidR="00586188" w:rsidRPr="00DC71F9" w:rsidTr="00542509">
        <w:tc>
          <w:tcPr>
            <w:tcW w:w="675" w:type="dxa"/>
          </w:tcPr>
          <w:p w:rsidR="00586188" w:rsidRPr="00BE39A0" w:rsidRDefault="00586188" w:rsidP="00B447BD">
            <w:pPr>
              <w:ind w:firstLine="0"/>
              <w:rPr>
                <w:rFonts w:cs="Times New Roman"/>
                <w:szCs w:val="28"/>
              </w:rPr>
            </w:pPr>
            <w:r w:rsidRPr="00BE39A0">
              <w:rPr>
                <w:rFonts w:cs="Times New Roman"/>
                <w:szCs w:val="28"/>
              </w:rPr>
              <w:t>5</w:t>
            </w:r>
          </w:p>
        </w:tc>
        <w:tc>
          <w:tcPr>
            <w:tcW w:w="2552" w:type="dxa"/>
          </w:tcPr>
          <w:p w:rsidR="00586188" w:rsidRPr="00542509" w:rsidRDefault="00586188" w:rsidP="00542509">
            <w:pPr>
              <w:ind w:firstLine="0"/>
              <w:rPr>
                <w:rFonts w:cs="Times New Roman"/>
                <w:sz w:val="26"/>
                <w:szCs w:val="26"/>
              </w:rPr>
            </w:pPr>
            <w:r w:rsidRPr="00542509">
              <w:rPr>
                <w:rFonts w:cs="Times New Roman"/>
                <w:sz w:val="26"/>
                <w:szCs w:val="26"/>
              </w:rPr>
              <w:t>Одежда</w:t>
            </w:r>
          </w:p>
        </w:tc>
        <w:tc>
          <w:tcPr>
            <w:tcW w:w="6804" w:type="dxa"/>
          </w:tcPr>
          <w:p w:rsidR="00586188" w:rsidRPr="00542509" w:rsidRDefault="00586188" w:rsidP="00542509">
            <w:pPr>
              <w:ind w:firstLine="0"/>
              <w:rPr>
                <w:rFonts w:cs="Times New Roman"/>
                <w:sz w:val="26"/>
                <w:szCs w:val="26"/>
                <w:lang w:val="de-DE"/>
              </w:rPr>
            </w:pPr>
            <w:r w:rsidRPr="00542509">
              <w:rPr>
                <w:rFonts w:cs="Times New Roman"/>
                <w:sz w:val="26"/>
                <w:szCs w:val="26"/>
                <w:lang w:val="de-DE"/>
              </w:rPr>
              <w:t>Galileo „Kleider machen Leute“ (</w:t>
            </w:r>
            <w:r w:rsidRPr="00542509">
              <w:rPr>
                <w:rFonts w:cs="Times New Roman"/>
                <w:sz w:val="26"/>
                <w:szCs w:val="26"/>
              </w:rPr>
              <w:t>По</w:t>
            </w:r>
            <w:r w:rsidRPr="00542509">
              <w:rPr>
                <w:rFonts w:cs="Times New Roman"/>
                <w:sz w:val="26"/>
                <w:szCs w:val="26"/>
                <w:lang w:val="de-DE"/>
              </w:rPr>
              <w:t xml:space="preserve"> </w:t>
            </w:r>
            <w:r w:rsidRPr="00542509">
              <w:rPr>
                <w:rFonts w:cs="Times New Roman"/>
                <w:sz w:val="26"/>
                <w:szCs w:val="26"/>
              </w:rPr>
              <w:t>одежке</w:t>
            </w:r>
            <w:r w:rsidRPr="00542509">
              <w:rPr>
                <w:rFonts w:cs="Times New Roman"/>
                <w:sz w:val="26"/>
                <w:szCs w:val="26"/>
                <w:lang w:val="de-DE"/>
              </w:rPr>
              <w:t xml:space="preserve"> </w:t>
            </w:r>
            <w:r w:rsidRPr="00542509">
              <w:rPr>
                <w:rFonts w:cs="Times New Roman"/>
                <w:sz w:val="26"/>
                <w:szCs w:val="26"/>
              </w:rPr>
              <w:t>встречают</w:t>
            </w:r>
            <w:r w:rsidRPr="00542509">
              <w:rPr>
                <w:rFonts w:cs="Times New Roman"/>
                <w:sz w:val="26"/>
                <w:szCs w:val="26"/>
                <w:lang w:val="de-DE"/>
              </w:rPr>
              <w:t>…</w:t>
            </w:r>
            <w:r w:rsidR="00AF631E" w:rsidRPr="00542509">
              <w:rPr>
                <w:rFonts w:cs="Times New Roman"/>
                <w:sz w:val="26"/>
                <w:szCs w:val="26"/>
                <w:lang w:val="de-DE"/>
              </w:rPr>
              <w:t>)</w:t>
            </w:r>
          </w:p>
        </w:tc>
      </w:tr>
      <w:tr w:rsidR="00586188" w:rsidTr="00542509">
        <w:tc>
          <w:tcPr>
            <w:tcW w:w="675" w:type="dxa"/>
          </w:tcPr>
          <w:p w:rsidR="00586188" w:rsidRPr="00BE39A0" w:rsidRDefault="00586188" w:rsidP="00B447BD">
            <w:pPr>
              <w:ind w:firstLine="0"/>
              <w:rPr>
                <w:rFonts w:cs="Times New Roman"/>
                <w:szCs w:val="28"/>
              </w:rPr>
            </w:pPr>
            <w:r w:rsidRPr="00BE39A0">
              <w:rPr>
                <w:rFonts w:cs="Times New Roman"/>
                <w:szCs w:val="28"/>
              </w:rPr>
              <w:t>6</w:t>
            </w:r>
          </w:p>
        </w:tc>
        <w:tc>
          <w:tcPr>
            <w:tcW w:w="2552" w:type="dxa"/>
          </w:tcPr>
          <w:p w:rsidR="00586188" w:rsidRPr="00542509" w:rsidRDefault="00586188" w:rsidP="00542509">
            <w:pPr>
              <w:ind w:firstLine="0"/>
              <w:rPr>
                <w:rFonts w:cs="Times New Roman"/>
                <w:sz w:val="26"/>
                <w:szCs w:val="26"/>
              </w:rPr>
            </w:pPr>
            <w:r w:rsidRPr="00542509">
              <w:rPr>
                <w:rFonts w:cs="Times New Roman"/>
                <w:sz w:val="26"/>
                <w:szCs w:val="26"/>
              </w:rPr>
              <w:t>Здоровье, гигиена</w:t>
            </w:r>
          </w:p>
        </w:tc>
        <w:tc>
          <w:tcPr>
            <w:tcW w:w="6804" w:type="dxa"/>
          </w:tcPr>
          <w:p w:rsidR="00586188" w:rsidRPr="00542509" w:rsidRDefault="00586188" w:rsidP="00542509">
            <w:pPr>
              <w:ind w:firstLine="0"/>
              <w:rPr>
                <w:rFonts w:cs="Times New Roman"/>
                <w:sz w:val="26"/>
                <w:szCs w:val="26"/>
                <w:lang w:val="de-DE"/>
              </w:rPr>
            </w:pPr>
            <w:r w:rsidRPr="00542509">
              <w:rPr>
                <w:rFonts w:cs="Times New Roman"/>
                <w:sz w:val="26"/>
                <w:szCs w:val="26"/>
                <w:lang w:val="en-US"/>
              </w:rPr>
              <w:t xml:space="preserve">Galileo </w:t>
            </w:r>
            <w:r w:rsidRPr="00542509">
              <w:rPr>
                <w:rFonts w:cs="Times New Roman"/>
                <w:sz w:val="26"/>
                <w:szCs w:val="26"/>
                <w:lang w:val="de-DE"/>
              </w:rPr>
              <w:t>„Notaufnahme“</w:t>
            </w:r>
          </w:p>
        </w:tc>
      </w:tr>
      <w:tr w:rsidR="00586188" w:rsidRPr="00AF631E" w:rsidTr="00542509">
        <w:tc>
          <w:tcPr>
            <w:tcW w:w="675" w:type="dxa"/>
          </w:tcPr>
          <w:p w:rsidR="00586188" w:rsidRPr="00BE39A0" w:rsidRDefault="00586188" w:rsidP="00B447BD">
            <w:pPr>
              <w:ind w:firstLine="0"/>
              <w:rPr>
                <w:rFonts w:cs="Times New Roman"/>
                <w:szCs w:val="28"/>
              </w:rPr>
            </w:pPr>
            <w:r w:rsidRPr="00BE39A0">
              <w:rPr>
                <w:rFonts w:cs="Times New Roman"/>
                <w:szCs w:val="28"/>
              </w:rPr>
              <w:t>7</w:t>
            </w:r>
          </w:p>
        </w:tc>
        <w:tc>
          <w:tcPr>
            <w:tcW w:w="2552" w:type="dxa"/>
          </w:tcPr>
          <w:p w:rsidR="00586188" w:rsidRPr="00542509" w:rsidRDefault="00586188" w:rsidP="00542509">
            <w:pPr>
              <w:ind w:firstLine="0"/>
              <w:rPr>
                <w:rFonts w:cs="Times New Roman"/>
                <w:sz w:val="26"/>
                <w:szCs w:val="26"/>
              </w:rPr>
            </w:pPr>
            <w:r w:rsidRPr="00542509">
              <w:rPr>
                <w:rFonts w:cs="Times New Roman"/>
                <w:sz w:val="26"/>
                <w:szCs w:val="26"/>
              </w:rPr>
              <w:t>Работа, профессия</w:t>
            </w:r>
          </w:p>
        </w:tc>
        <w:tc>
          <w:tcPr>
            <w:tcW w:w="6804" w:type="dxa"/>
          </w:tcPr>
          <w:p w:rsidR="00586188" w:rsidRPr="00542509" w:rsidRDefault="00586188" w:rsidP="00542509">
            <w:pPr>
              <w:ind w:firstLine="0"/>
              <w:rPr>
                <w:rFonts w:cs="Times New Roman"/>
                <w:sz w:val="26"/>
                <w:szCs w:val="26"/>
              </w:rPr>
            </w:pPr>
            <w:r w:rsidRPr="00542509">
              <w:rPr>
                <w:rFonts w:cs="Times New Roman"/>
                <w:sz w:val="26"/>
                <w:szCs w:val="26"/>
                <w:lang w:val="de-DE"/>
              </w:rPr>
              <w:t>Galileo</w:t>
            </w:r>
            <w:r w:rsidRPr="00542509">
              <w:rPr>
                <w:rFonts w:cs="Times New Roman"/>
                <w:sz w:val="26"/>
                <w:szCs w:val="26"/>
              </w:rPr>
              <w:t xml:space="preserve"> „</w:t>
            </w:r>
            <w:r w:rsidRPr="00542509">
              <w:rPr>
                <w:rFonts w:cs="Times New Roman"/>
                <w:sz w:val="26"/>
                <w:szCs w:val="26"/>
                <w:lang w:val="de-DE"/>
              </w:rPr>
              <w:t>Sommerjobs</w:t>
            </w:r>
            <w:r w:rsidRPr="00542509">
              <w:rPr>
                <w:rFonts w:cs="Times New Roman"/>
                <w:sz w:val="26"/>
                <w:szCs w:val="26"/>
              </w:rPr>
              <w:t xml:space="preserve">“, </w:t>
            </w:r>
            <w:r w:rsidRPr="00542509">
              <w:rPr>
                <w:rFonts w:cs="Times New Roman"/>
                <w:sz w:val="26"/>
                <w:szCs w:val="26"/>
                <w:lang w:val="de-DE"/>
              </w:rPr>
              <w:t>Akte</w:t>
            </w:r>
            <w:r w:rsidRPr="00542509">
              <w:rPr>
                <w:rFonts w:cs="Times New Roman"/>
                <w:sz w:val="26"/>
                <w:szCs w:val="26"/>
              </w:rPr>
              <w:t xml:space="preserve"> </w:t>
            </w:r>
            <w:r w:rsidRPr="00542509">
              <w:rPr>
                <w:rFonts w:cs="Times New Roman"/>
                <w:sz w:val="26"/>
                <w:szCs w:val="26"/>
                <w:lang w:val="de-DE"/>
              </w:rPr>
              <w:t>Schicksal</w:t>
            </w:r>
            <w:r w:rsidRPr="00542509">
              <w:rPr>
                <w:rFonts w:cs="Times New Roman"/>
                <w:sz w:val="26"/>
                <w:szCs w:val="26"/>
              </w:rPr>
              <w:t xml:space="preserve"> „</w:t>
            </w:r>
            <w:r w:rsidRPr="00542509">
              <w:rPr>
                <w:rFonts w:cs="Times New Roman"/>
                <w:sz w:val="26"/>
                <w:szCs w:val="26"/>
                <w:lang w:val="de-DE"/>
              </w:rPr>
              <w:t>Traumjob</w:t>
            </w:r>
            <w:r w:rsidRPr="00542509">
              <w:rPr>
                <w:rFonts w:cs="Times New Roman"/>
                <w:sz w:val="26"/>
                <w:szCs w:val="26"/>
              </w:rPr>
              <w:t xml:space="preserve">: </w:t>
            </w:r>
            <w:r w:rsidRPr="00542509">
              <w:rPr>
                <w:rFonts w:cs="Times New Roman"/>
                <w:sz w:val="26"/>
                <w:szCs w:val="26"/>
                <w:lang w:val="de-DE"/>
              </w:rPr>
              <w:t>Model</w:t>
            </w:r>
            <w:r w:rsidRPr="00542509">
              <w:rPr>
                <w:rFonts w:cs="Times New Roman"/>
                <w:sz w:val="26"/>
                <w:szCs w:val="26"/>
              </w:rPr>
              <w:t>“ (</w:t>
            </w:r>
            <w:r w:rsidR="00AF631E" w:rsidRPr="00542509">
              <w:rPr>
                <w:rFonts w:cs="Times New Roman"/>
                <w:sz w:val="26"/>
                <w:szCs w:val="26"/>
              </w:rPr>
              <w:t>мечта о работе и работа как она есть в реальности</w:t>
            </w:r>
            <w:r w:rsidRPr="00542509">
              <w:rPr>
                <w:rFonts w:cs="Times New Roman"/>
                <w:sz w:val="26"/>
                <w:szCs w:val="26"/>
              </w:rPr>
              <w:t>).</w:t>
            </w:r>
          </w:p>
        </w:tc>
      </w:tr>
    </w:tbl>
    <w:p w:rsidR="00586188" w:rsidRPr="00AF631E" w:rsidRDefault="00586188" w:rsidP="00586188">
      <w:pPr>
        <w:spacing w:line="240" w:lineRule="auto"/>
        <w:rPr>
          <w:rFonts w:ascii="Arial" w:hAnsi="Arial" w:cs="Arial"/>
          <w:sz w:val="24"/>
          <w:szCs w:val="24"/>
        </w:rPr>
      </w:pPr>
    </w:p>
    <w:p w:rsidR="002750E1" w:rsidRDefault="00586188" w:rsidP="00586188">
      <w:pPr>
        <w:rPr>
          <w:rFonts w:cs="Times New Roman"/>
          <w:szCs w:val="28"/>
        </w:rPr>
      </w:pPr>
      <w:r w:rsidRPr="00BE39A0">
        <w:rPr>
          <w:rFonts w:cs="Times New Roman"/>
          <w:szCs w:val="28"/>
        </w:rPr>
        <w:t>Перечисленные видеоматериалы не только соответствуют тематике, из</w:t>
      </w:r>
      <w:r w:rsidRPr="00BE39A0">
        <w:rPr>
          <w:rFonts w:cs="Times New Roman"/>
          <w:szCs w:val="28"/>
        </w:rPr>
        <w:t>у</w:t>
      </w:r>
      <w:r w:rsidRPr="00BE39A0">
        <w:rPr>
          <w:rFonts w:cs="Times New Roman"/>
          <w:szCs w:val="28"/>
        </w:rPr>
        <w:t xml:space="preserve">чаемой на втором году обучения, но позволяют продолжить работу над развитием коммуникативной компетенции в целом, </w:t>
      </w:r>
      <w:r w:rsidR="00267CA8">
        <w:rPr>
          <w:rFonts w:cs="Times New Roman"/>
          <w:szCs w:val="28"/>
        </w:rPr>
        <w:t>и, в частности, социокультурной комп</w:t>
      </w:r>
      <w:r w:rsidR="00267CA8">
        <w:rPr>
          <w:rFonts w:cs="Times New Roman"/>
          <w:szCs w:val="28"/>
        </w:rPr>
        <w:t>е</w:t>
      </w:r>
      <w:r w:rsidR="00267CA8">
        <w:rPr>
          <w:rFonts w:cs="Times New Roman"/>
          <w:szCs w:val="28"/>
        </w:rPr>
        <w:t>тенции</w:t>
      </w:r>
      <w:r w:rsidRPr="00BE39A0">
        <w:rPr>
          <w:rFonts w:cs="Times New Roman"/>
          <w:szCs w:val="28"/>
        </w:rPr>
        <w:t>.</w:t>
      </w:r>
      <w:r w:rsidR="00F6433D">
        <w:rPr>
          <w:rFonts w:cs="Times New Roman"/>
          <w:szCs w:val="28"/>
        </w:rPr>
        <w:t xml:space="preserve"> </w:t>
      </w:r>
    </w:p>
    <w:p w:rsidR="006A04A7" w:rsidRDefault="00F6433D" w:rsidP="006A04A7">
      <w:r>
        <w:rPr>
          <w:rFonts w:cs="Times New Roman"/>
          <w:szCs w:val="28"/>
        </w:rPr>
        <w:lastRenderedPageBreak/>
        <w:t xml:space="preserve">Исходя из описанных выше уровней владения аудиовизуальной рецепцией, </w:t>
      </w:r>
      <w:r w:rsidR="006330CC">
        <w:rPr>
          <w:rFonts w:cs="Times New Roman"/>
          <w:szCs w:val="28"/>
        </w:rPr>
        <w:t>соответствия жанров и типов передач уровням владения иностранным языком по евр</w:t>
      </w:r>
      <w:r w:rsidR="00FD2472">
        <w:rPr>
          <w:rFonts w:cs="Times New Roman"/>
          <w:szCs w:val="28"/>
        </w:rPr>
        <w:t>опейской шкале был сделан выбор</w:t>
      </w:r>
      <w:r w:rsidR="006330CC">
        <w:rPr>
          <w:rFonts w:cs="Times New Roman"/>
          <w:szCs w:val="28"/>
        </w:rPr>
        <w:t xml:space="preserve"> в пользу передач серии «Галилео», п</w:t>
      </w:r>
      <w:r w:rsidR="006330CC">
        <w:rPr>
          <w:rFonts w:cs="Times New Roman"/>
          <w:szCs w:val="28"/>
        </w:rPr>
        <w:t>о</w:t>
      </w:r>
      <w:r w:rsidR="006330CC">
        <w:rPr>
          <w:rFonts w:cs="Times New Roman"/>
          <w:szCs w:val="28"/>
        </w:rPr>
        <w:t xml:space="preserve">скольку </w:t>
      </w:r>
      <w:r w:rsidR="006A04A7">
        <w:rPr>
          <w:rFonts w:cs="Times New Roman"/>
          <w:szCs w:val="28"/>
        </w:rPr>
        <w:t>они</w:t>
      </w:r>
      <w:r w:rsidR="006A04A7">
        <w:t xml:space="preserve"> обладают рядом преимуществ по сравнению с другими передачами немецкого телевидения. Можно выделить следующие</w:t>
      </w:r>
      <w:r w:rsidR="00267CA8">
        <w:t xml:space="preserve"> преимущества</w:t>
      </w:r>
      <w:r w:rsidR="006A04A7">
        <w:t>, релевантные для успешного использования этих материалов в учебном процессе.</w:t>
      </w:r>
    </w:p>
    <w:p w:rsidR="006A04A7" w:rsidRDefault="006A04A7" w:rsidP="00FE2157">
      <w:pPr>
        <w:pStyle w:val="a8"/>
        <w:numPr>
          <w:ilvl w:val="0"/>
          <w:numId w:val="65"/>
        </w:numPr>
        <w:ind w:left="0" w:firstLine="0"/>
        <w:rPr>
          <w:rFonts w:cs="Times New Roman"/>
          <w:szCs w:val="28"/>
        </w:rPr>
      </w:pPr>
      <w:proofErr w:type="gramStart"/>
      <w:r>
        <w:rPr>
          <w:rFonts w:cs="Times New Roman"/>
          <w:szCs w:val="28"/>
        </w:rPr>
        <w:t>а</w:t>
      </w:r>
      <w:proofErr w:type="gramEnd"/>
      <w:r w:rsidRPr="00DE7965">
        <w:rPr>
          <w:rFonts w:cs="Times New Roman"/>
          <w:szCs w:val="28"/>
        </w:rPr>
        <w:t>утенти</w:t>
      </w:r>
      <w:r>
        <w:rPr>
          <w:rFonts w:cs="Times New Roman"/>
          <w:szCs w:val="28"/>
        </w:rPr>
        <w:t>чность передач, созданных для национального немецкого телевид</w:t>
      </w:r>
      <w:r>
        <w:rPr>
          <w:rFonts w:cs="Times New Roman"/>
          <w:szCs w:val="28"/>
        </w:rPr>
        <w:t>е</w:t>
      </w:r>
      <w:r>
        <w:rPr>
          <w:rFonts w:cs="Times New Roman"/>
          <w:szCs w:val="28"/>
        </w:rPr>
        <w:t>ния в 2008-2009 годы</w:t>
      </w:r>
      <w:r w:rsidRPr="00DE7965">
        <w:rPr>
          <w:rFonts w:cs="Times New Roman"/>
          <w:szCs w:val="28"/>
        </w:rPr>
        <w:t>.</w:t>
      </w:r>
    </w:p>
    <w:p w:rsidR="006A04A7" w:rsidRPr="00DE7965" w:rsidRDefault="009344AA" w:rsidP="00FE2157">
      <w:pPr>
        <w:pStyle w:val="a8"/>
        <w:numPr>
          <w:ilvl w:val="0"/>
          <w:numId w:val="65"/>
        </w:numPr>
        <w:ind w:left="0" w:firstLine="0"/>
        <w:rPr>
          <w:rFonts w:cs="Times New Roman"/>
          <w:szCs w:val="28"/>
        </w:rPr>
      </w:pPr>
      <w:proofErr w:type="gramStart"/>
      <w:r>
        <w:rPr>
          <w:rFonts w:cs="Times New Roman"/>
          <w:szCs w:val="28"/>
        </w:rPr>
        <w:t>ж</w:t>
      </w:r>
      <w:proofErr w:type="gramEnd"/>
      <w:r>
        <w:rPr>
          <w:rFonts w:cs="Times New Roman"/>
          <w:szCs w:val="28"/>
        </w:rPr>
        <w:t>анровую п</w:t>
      </w:r>
      <w:r w:rsidR="006A04A7">
        <w:rPr>
          <w:rFonts w:cs="Times New Roman"/>
          <w:szCs w:val="28"/>
        </w:rPr>
        <w:t>ринадлежность данных передач можно определить как смесь познавательного и развлекательного жанра, передачи в доступной форме расск</w:t>
      </w:r>
      <w:r w:rsidR="006A04A7">
        <w:rPr>
          <w:rFonts w:cs="Times New Roman"/>
          <w:szCs w:val="28"/>
        </w:rPr>
        <w:t>а</w:t>
      </w:r>
      <w:r w:rsidR="006A04A7">
        <w:rPr>
          <w:rFonts w:cs="Times New Roman"/>
          <w:szCs w:val="28"/>
        </w:rPr>
        <w:t>зывают о различных явлениях повседневной жизни. Передачи имеют сходную структуру, облегчающую</w:t>
      </w:r>
      <w:r w:rsidR="006A04A7" w:rsidRPr="00DE7965">
        <w:rPr>
          <w:rFonts w:cs="Times New Roman"/>
          <w:szCs w:val="28"/>
        </w:rPr>
        <w:t xml:space="preserve"> восприятие последующих передач. Каждая из передач разбита на так называемые «параграфы», которые дают ответ на один конкретный вопрос. </w:t>
      </w:r>
      <w:r w:rsidR="006A04A7">
        <w:rPr>
          <w:rFonts w:cs="Times New Roman"/>
          <w:szCs w:val="28"/>
        </w:rPr>
        <w:t>В качестве речевых партнеров в передаче выступают журналисты, прох</w:t>
      </w:r>
      <w:r w:rsidR="006A04A7">
        <w:rPr>
          <w:rFonts w:cs="Times New Roman"/>
          <w:szCs w:val="28"/>
        </w:rPr>
        <w:t>о</w:t>
      </w:r>
      <w:r w:rsidR="006A04A7">
        <w:rPr>
          <w:rFonts w:cs="Times New Roman"/>
          <w:szCs w:val="28"/>
        </w:rPr>
        <w:t>жие, эксперты.</w:t>
      </w:r>
    </w:p>
    <w:p w:rsidR="006A04A7" w:rsidRDefault="006A04A7" w:rsidP="00FE2157">
      <w:pPr>
        <w:pStyle w:val="a8"/>
        <w:numPr>
          <w:ilvl w:val="0"/>
          <w:numId w:val="65"/>
        </w:numPr>
        <w:ind w:left="0" w:firstLine="0"/>
        <w:rPr>
          <w:rFonts w:cs="Times New Roman"/>
          <w:szCs w:val="28"/>
        </w:rPr>
      </w:pPr>
      <w:r>
        <w:rPr>
          <w:rFonts w:cs="Times New Roman"/>
          <w:szCs w:val="28"/>
        </w:rPr>
        <w:t>В каждой из передач есть следующие участники: журналисты и прохож</w:t>
      </w:r>
      <w:r w:rsidRPr="00DE7965">
        <w:rPr>
          <w:rFonts w:cs="Times New Roman"/>
          <w:szCs w:val="28"/>
        </w:rPr>
        <w:t>ие на улице, а также журналисты, выполняющие роль «подсадной утки» «</w:t>
      </w:r>
      <w:r w:rsidRPr="00DE7965">
        <w:rPr>
          <w:rFonts w:cs="Times New Roman"/>
          <w:szCs w:val="28"/>
          <w:lang w:val="de-DE"/>
        </w:rPr>
        <w:t>Lockvogel</w:t>
      </w:r>
      <w:r w:rsidRPr="00DE7965">
        <w:rPr>
          <w:rFonts w:cs="Times New Roman"/>
          <w:szCs w:val="28"/>
        </w:rPr>
        <w:t>».</w:t>
      </w:r>
    </w:p>
    <w:p w:rsidR="006A04A7" w:rsidRDefault="006A04A7" w:rsidP="00FE2157">
      <w:pPr>
        <w:pStyle w:val="a8"/>
        <w:numPr>
          <w:ilvl w:val="0"/>
          <w:numId w:val="65"/>
        </w:numPr>
        <w:ind w:left="0" w:firstLine="0"/>
        <w:rPr>
          <w:rFonts w:cs="Times New Roman"/>
          <w:szCs w:val="28"/>
        </w:rPr>
      </w:pPr>
      <w:r>
        <w:rPr>
          <w:rFonts w:cs="Times New Roman"/>
          <w:szCs w:val="28"/>
        </w:rPr>
        <w:t>Вербальный социокультурный фон видеосюжетов составляют различные способы реализации следующих коммуникативных намерений:</w:t>
      </w:r>
    </w:p>
    <w:p w:rsidR="006A04A7" w:rsidRPr="005956FD" w:rsidRDefault="006A04A7" w:rsidP="00FE2157">
      <w:pPr>
        <w:pStyle w:val="a8"/>
        <w:numPr>
          <w:ilvl w:val="1"/>
          <w:numId w:val="65"/>
        </w:numPr>
        <w:ind w:left="1434" w:hanging="357"/>
        <w:rPr>
          <w:rFonts w:cs="Times New Roman"/>
          <w:szCs w:val="28"/>
          <w:lang w:val="de-DE"/>
        </w:rPr>
      </w:pPr>
      <w:r>
        <w:rPr>
          <w:rFonts w:cs="Times New Roman"/>
          <w:szCs w:val="28"/>
        </w:rPr>
        <w:t>О</w:t>
      </w:r>
      <w:r w:rsidRPr="005956FD">
        <w:rPr>
          <w:rFonts w:cs="Times New Roman"/>
          <w:szCs w:val="28"/>
        </w:rPr>
        <w:t xml:space="preserve">ткрытие и завершение контакта: </w:t>
      </w:r>
      <w:r w:rsidRPr="00293B43">
        <w:rPr>
          <w:rFonts w:cs="Times New Roman"/>
          <w:i/>
          <w:szCs w:val="28"/>
          <w:lang w:val="de-DE"/>
        </w:rPr>
        <w:t>Gr</w:t>
      </w:r>
      <w:r w:rsidRPr="00293B43">
        <w:rPr>
          <w:rFonts w:cs="Times New Roman"/>
          <w:i/>
          <w:szCs w:val="28"/>
        </w:rPr>
        <w:t xml:space="preserve">üß </w:t>
      </w:r>
      <w:r w:rsidRPr="00293B43">
        <w:rPr>
          <w:rFonts w:cs="Times New Roman"/>
          <w:i/>
          <w:szCs w:val="28"/>
          <w:lang w:val="de-DE"/>
        </w:rPr>
        <w:t>dich</w:t>
      </w:r>
      <w:r w:rsidRPr="00293B43">
        <w:rPr>
          <w:rFonts w:cs="Times New Roman"/>
          <w:i/>
          <w:szCs w:val="28"/>
        </w:rPr>
        <w:t xml:space="preserve">! </w:t>
      </w:r>
      <w:r w:rsidRPr="00293B43">
        <w:rPr>
          <w:rFonts w:cs="Times New Roman"/>
          <w:i/>
          <w:szCs w:val="28"/>
          <w:lang w:val="de-DE"/>
        </w:rPr>
        <w:t>Ich rufe dich später an! Hallo! Guten Tag! Tschüss! Wiederhören!</w:t>
      </w:r>
    </w:p>
    <w:p w:rsidR="006A04A7" w:rsidRPr="00293B43" w:rsidRDefault="006A04A7" w:rsidP="00FE2157">
      <w:pPr>
        <w:pStyle w:val="a8"/>
        <w:numPr>
          <w:ilvl w:val="1"/>
          <w:numId w:val="65"/>
        </w:numPr>
        <w:ind w:left="1434" w:hanging="357"/>
        <w:rPr>
          <w:rFonts w:cs="Times New Roman"/>
          <w:i/>
          <w:szCs w:val="28"/>
          <w:lang w:val="de-DE"/>
        </w:rPr>
      </w:pPr>
      <w:r w:rsidRPr="005956FD">
        <w:rPr>
          <w:rFonts w:cs="Times New Roman"/>
          <w:szCs w:val="28"/>
        </w:rPr>
        <w:t>Высказать</w:t>
      </w:r>
      <w:r w:rsidRPr="005956FD">
        <w:rPr>
          <w:rFonts w:cs="Times New Roman"/>
          <w:szCs w:val="28"/>
          <w:lang w:val="de-DE"/>
        </w:rPr>
        <w:t xml:space="preserve"> </w:t>
      </w:r>
      <w:r w:rsidRPr="005956FD">
        <w:rPr>
          <w:rFonts w:cs="Times New Roman"/>
          <w:szCs w:val="28"/>
        </w:rPr>
        <w:t>собственное</w:t>
      </w:r>
      <w:r w:rsidRPr="005956FD">
        <w:rPr>
          <w:rFonts w:cs="Times New Roman"/>
          <w:szCs w:val="28"/>
          <w:lang w:val="de-DE"/>
        </w:rPr>
        <w:t xml:space="preserve"> </w:t>
      </w:r>
      <w:r w:rsidRPr="005956FD">
        <w:rPr>
          <w:rFonts w:cs="Times New Roman"/>
          <w:szCs w:val="28"/>
        </w:rPr>
        <w:t>мнение</w:t>
      </w:r>
      <w:r w:rsidRPr="005956FD">
        <w:rPr>
          <w:rFonts w:cs="Times New Roman"/>
          <w:szCs w:val="28"/>
          <w:lang w:val="de-DE"/>
        </w:rPr>
        <w:t xml:space="preserve">: </w:t>
      </w:r>
      <w:r w:rsidRPr="00293B43">
        <w:rPr>
          <w:rFonts w:cs="Times New Roman"/>
          <w:i/>
          <w:szCs w:val="28"/>
          <w:lang w:val="de-DE"/>
        </w:rPr>
        <w:t>Ich glaub’; ich denke; ich finde; ich würde mich in die erste Klasse setzen; mich würde es stören; definitiv, ja.</w:t>
      </w:r>
    </w:p>
    <w:p w:rsidR="006A04A7" w:rsidRPr="00293B43" w:rsidRDefault="006A04A7" w:rsidP="00FE2157">
      <w:pPr>
        <w:pStyle w:val="a8"/>
        <w:numPr>
          <w:ilvl w:val="1"/>
          <w:numId w:val="65"/>
        </w:numPr>
        <w:ind w:left="1434" w:hanging="357"/>
        <w:rPr>
          <w:rFonts w:cs="Times New Roman"/>
          <w:i/>
          <w:szCs w:val="28"/>
          <w:lang w:val="de-DE"/>
        </w:rPr>
      </w:pPr>
      <w:r w:rsidRPr="005956FD">
        <w:rPr>
          <w:rFonts w:cs="Times New Roman"/>
          <w:szCs w:val="28"/>
        </w:rPr>
        <w:t>Выразить</w:t>
      </w:r>
      <w:r w:rsidRPr="005956FD">
        <w:rPr>
          <w:rFonts w:cs="Times New Roman"/>
          <w:szCs w:val="28"/>
          <w:lang w:val="de-DE"/>
        </w:rPr>
        <w:t xml:space="preserve"> </w:t>
      </w:r>
      <w:r w:rsidRPr="005956FD">
        <w:rPr>
          <w:rFonts w:cs="Times New Roman"/>
          <w:szCs w:val="28"/>
        </w:rPr>
        <w:t>запрет</w:t>
      </w:r>
      <w:r w:rsidRPr="00293B43">
        <w:rPr>
          <w:rFonts w:cs="Times New Roman"/>
          <w:szCs w:val="28"/>
          <w:lang w:val="de-DE"/>
        </w:rPr>
        <w:t xml:space="preserve"> </w:t>
      </w:r>
      <w:r>
        <w:rPr>
          <w:rFonts w:cs="Times New Roman"/>
          <w:szCs w:val="28"/>
        </w:rPr>
        <w:t>или</w:t>
      </w:r>
      <w:r w:rsidRPr="00293B43">
        <w:rPr>
          <w:rFonts w:cs="Times New Roman"/>
          <w:szCs w:val="28"/>
          <w:lang w:val="de-DE"/>
        </w:rPr>
        <w:t xml:space="preserve"> </w:t>
      </w:r>
      <w:r>
        <w:rPr>
          <w:rFonts w:cs="Times New Roman"/>
          <w:szCs w:val="28"/>
        </w:rPr>
        <w:t>разрешение</w:t>
      </w:r>
      <w:r w:rsidRPr="005956FD">
        <w:rPr>
          <w:rFonts w:cs="Times New Roman"/>
          <w:szCs w:val="28"/>
          <w:lang w:val="de-DE"/>
        </w:rPr>
        <w:t xml:space="preserve">: </w:t>
      </w:r>
      <w:r w:rsidRPr="00293B43">
        <w:rPr>
          <w:rFonts w:cs="Times New Roman"/>
          <w:i/>
          <w:szCs w:val="28"/>
          <w:lang w:val="de-DE"/>
        </w:rPr>
        <w:t>Man darf (nicht); es ist verboten; es gibt (k)ein generelles Verbot; Räder müssen draußen bleiben; Telefonieren ist tabu; das geht nicht! es gelten andere Regeln; das ist ungültig.</w:t>
      </w:r>
    </w:p>
    <w:p w:rsidR="006A04A7" w:rsidRPr="00293B43" w:rsidRDefault="006A04A7" w:rsidP="00FE2157">
      <w:pPr>
        <w:pStyle w:val="a8"/>
        <w:numPr>
          <w:ilvl w:val="1"/>
          <w:numId w:val="65"/>
        </w:numPr>
        <w:ind w:left="1434" w:hanging="357"/>
        <w:rPr>
          <w:rFonts w:cs="Times New Roman"/>
          <w:i/>
          <w:szCs w:val="28"/>
          <w:lang w:val="de-DE"/>
        </w:rPr>
      </w:pPr>
      <w:r>
        <w:rPr>
          <w:rFonts w:cs="Times New Roman"/>
          <w:szCs w:val="28"/>
        </w:rPr>
        <w:t xml:space="preserve">Спросить разрешения: </w:t>
      </w:r>
      <w:r w:rsidRPr="00293B43">
        <w:rPr>
          <w:rFonts w:cs="Times New Roman"/>
          <w:i/>
          <w:szCs w:val="28"/>
          <w:lang w:val="de-DE"/>
        </w:rPr>
        <w:t>Ist</w:t>
      </w:r>
      <w:r w:rsidRPr="00293B43">
        <w:rPr>
          <w:rFonts w:cs="Times New Roman"/>
          <w:i/>
          <w:szCs w:val="28"/>
        </w:rPr>
        <w:t xml:space="preserve"> </w:t>
      </w:r>
      <w:r w:rsidRPr="00293B43">
        <w:rPr>
          <w:rFonts w:cs="Times New Roman"/>
          <w:i/>
          <w:szCs w:val="28"/>
          <w:lang w:val="de-DE"/>
        </w:rPr>
        <w:t>es</w:t>
      </w:r>
      <w:r w:rsidRPr="00293B43">
        <w:rPr>
          <w:rFonts w:cs="Times New Roman"/>
          <w:i/>
          <w:szCs w:val="28"/>
        </w:rPr>
        <w:t xml:space="preserve"> </w:t>
      </w:r>
      <w:r w:rsidRPr="00293B43">
        <w:rPr>
          <w:rFonts w:cs="Times New Roman"/>
          <w:i/>
          <w:szCs w:val="28"/>
          <w:lang w:val="de-DE"/>
        </w:rPr>
        <w:t>erlaubt</w:t>
      </w:r>
      <w:r w:rsidRPr="00293B43">
        <w:rPr>
          <w:rFonts w:cs="Times New Roman"/>
          <w:i/>
          <w:szCs w:val="28"/>
        </w:rPr>
        <w:t xml:space="preserve">? </w:t>
      </w:r>
      <w:r>
        <w:rPr>
          <w:rFonts w:cs="Times New Roman"/>
          <w:i/>
          <w:szCs w:val="28"/>
          <w:lang w:val="de-DE"/>
        </w:rPr>
        <w:t>Ist das v</w:t>
      </w:r>
      <w:r w:rsidRPr="00293B43">
        <w:rPr>
          <w:rFonts w:cs="Times New Roman"/>
          <w:i/>
          <w:szCs w:val="28"/>
          <w:lang w:val="de-DE"/>
        </w:rPr>
        <w:t>erboten? Darf man …</w:t>
      </w:r>
      <w:proofErr w:type="gramStart"/>
      <w:r w:rsidRPr="00293B43">
        <w:rPr>
          <w:rFonts w:cs="Times New Roman"/>
          <w:i/>
          <w:szCs w:val="28"/>
          <w:lang w:val="de-DE"/>
        </w:rPr>
        <w:t>?</w:t>
      </w:r>
      <w:r>
        <w:rPr>
          <w:rFonts w:cs="Times New Roman"/>
          <w:i/>
          <w:szCs w:val="28"/>
          <w:lang w:val="de-DE"/>
        </w:rPr>
        <w:t>Kann</w:t>
      </w:r>
      <w:proofErr w:type="gramEnd"/>
      <w:r>
        <w:rPr>
          <w:rFonts w:cs="Times New Roman"/>
          <w:i/>
          <w:szCs w:val="28"/>
          <w:lang w:val="de-DE"/>
        </w:rPr>
        <w:t xml:space="preserve"> ich…? Muss ich…</w:t>
      </w:r>
      <w:proofErr w:type="gramStart"/>
      <w:r>
        <w:rPr>
          <w:rFonts w:cs="Times New Roman"/>
          <w:i/>
          <w:szCs w:val="28"/>
          <w:lang w:val="de-DE"/>
        </w:rPr>
        <w:t>.?</w:t>
      </w:r>
      <w:proofErr w:type="gramEnd"/>
    </w:p>
    <w:p w:rsidR="006A04A7" w:rsidRDefault="006A04A7" w:rsidP="00FE2157">
      <w:pPr>
        <w:pStyle w:val="a8"/>
        <w:numPr>
          <w:ilvl w:val="0"/>
          <w:numId w:val="65"/>
        </w:numPr>
        <w:ind w:left="709" w:hanging="709"/>
        <w:rPr>
          <w:rFonts w:cs="Times New Roman"/>
          <w:szCs w:val="28"/>
        </w:rPr>
      </w:pPr>
      <w:r>
        <w:rPr>
          <w:rFonts w:cs="Times New Roman"/>
          <w:szCs w:val="28"/>
        </w:rPr>
        <w:lastRenderedPageBreak/>
        <w:t>Все сюжеты имеют насыщенный</w:t>
      </w:r>
      <w:r w:rsidRPr="006C5A4B">
        <w:rPr>
          <w:rFonts w:cs="Times New Roman"/>
          <w:szCs w:val="28"/>
        </w:rPr>
        <w:t xml:space="preserve"> </w:t>
      </w:r>
      <w:r>
        <w:rPr>
          <w:rFonts w:cs="Times New Roman"/>
          <w:szCs w:val="28"/>
        </w:rPr>
        <w:t>визуальный социокультурный фон:</w:t>
      </w:r>
    </w:p>
    <w:p w:rsidR="006A04A7" w:rsidRPr="006D59CD" w:rsidRDefault="006A04A7" w:rsidP="00FE2157">
      <w:pPr>
        <w:pStyle w:val="a8"/>
        <w:numPr>
          <w:ilvl w:val="1"/>
          <w:numId w:val="65"/>
        </w:numPr>
        <w:ind w:left="1434" w:hanging="357"/>
        <w:rPr>
          <w:rFonts w:cs="Times New Roman"/>
          <w:szCs w:val="28"/>
        </w:rPr>
      </w:pPr>
      <w:r>
        <w:rPr>
          <w:rFonts w:cs="Times New Roman"/>
          <w:szCs w:val="28"/>
        </w:rPr>
        <w:t xml:space="preserve">большое количество национальных бытовых реалий, присутствующих в видеоматериалах: </w:t>
      </w:r>
      <w:r w:rsidRPr="002D7FB9">
        <w:rPr>
          <w:rFonts w:cs="Times New Roman"/>
          <w:szCs w:val="28"/>
          <w:lang w:val="de-DE"/>
        </w:rPr>
        <w:t>Schn</w:t>
      </w:r>
      <w:r w:rsidRPr="002D7FB9">
        <w:rPr>
          <w:rFonts w:cs="Times New Roman"/>
          <w:szCs w:val="28"/>
        </w:rPr>
        <w:t>ä</w:t>
      </w:r>
      <w:r w:rsidRPr="002D7FB9">
        <w:rPr>
          <w:rFonts w:cs="Times New Roman"/>
          <w:szCs w:val="28"/>
          <w:lang w:val="de-DE"/>
        </w:rPr>
        <w:t>ppchenjagd</w:t>
      </w:r>
      <w:r w:rsidRPr="002D7FB9">
        <w:rPr>
          <w:rFonts w:cs="Times New Roman"/>
          <w:szCs w:val="28"/>
        </w:rPr>
        <w:t xml:space="preserve">, </w:t>
      </w:r>
      <w:r>
        <w:rPr>
          <w:rFonts w:cs="Times New Roman"/>
          <w:szCs w:val="28"/>
          <w:lang w:val="de-DE"/>
        </w:rPr>
        <w:t>Schn</w:t>
      </w:r>
      <w:r w:rsidRPr="006D59CD">
        <w:rPr>
          <w:rFonts w:cs="Times New Roman"/>
          <w:szCs w:val="28"/>
        </w:rPr>
        <w:t>ä</w:t>
      </w:r>
      <w:r>
        <w:rPr>
          <w:rFonts w:cs="Times New Roman"/>
          <w:szCs w:val="28"/>
          <w:lang w:val="de-DE"/>
        </w:rPr>
        <w:t>ppchenj</w:t>
      </w:r>
      <w:r w:rsidRPr="006D59CD">
        <w:rPr>
          <w:rFonts w:cs="Times New Roman"/>
          <w:szCs w:val="28"/>
        </w:rPr>
        <w:t>ä</w:t>
      </w:r>
      <w:r>
        <w:rPr>
          <w:rFonts w:cs="Times New Roman"/>
          <w:szCs w:val="28"/>
          <w:lang w:val="de-DE"/>
        </w:rPr>
        <w:t>ger</w:t>
      </w:r>
      <w:r w:rsidRPr="006D59CD">
        <w:rPr>
          <w:rFonts w:cs="Times New Roman"/>
          <w:szCs w:val="28"/>
        </w:rPr>
        <w:t xml:space="preserve">, </w:t>
      </w:r>
      <w:r w:rsidRPr="002D7FB9">
        <w:rPr>
          <w:rFonts w:cs="Times New Roman"/>
          <w:szCs w:val="28"/>
          <w:lang w:val="de-DE"/>
        </w:rPr>
        <w:t>Sonderangebot</w:t>
      </w:r>
      <w:r w:rsidRPr="002D7FB9">
        <w:rPr>
          <w:rFonts w:cs="Times New Roman"/>
          <w:szCs w:val="28"/>
        </w:rPr>
        <w:t xml:space="preserve">, </w:t>
      </w:r>
      <w:r w:rsidRPr="002D7FB9">
        <w:rPr>
          <w:rFonts w:cs="Times New Roman"/>
          <w:szCs w:val="28"/>
          <w:lang w:val="de-DE"/>
        </w:rPr>
        <w:t>Pfandflaschen</w:t>
      </w:r>
      <w:r w:rsidRPr="002D7FB9">
        <w:rPr>
          <w:rFonts w:cs="Times New Roman"/>
          <w:szCs w:val="28"/>
        </w:rPr>
        <w:t xml:space="preserve">, </w:t>
      </w:r>
      <w:r w:rsidRPr="002D7FB9">
        <w:rPr>
          <w:rFonts w:cs="Times New Roman"/>
          <w:szCs w:val="28"/>
          <w:lang w:val="de-DE"/>
        </w:rPr>
        <w:t>Einwegflaschen</w:t>
      </w:r>
      <w:r w:rsidRPr="002D7FB9">
        <w:rPr>
          <w:rFonts w:cs="Times New Roman"/>
          <w:szCs w:val="28"/>
        </w:rPr>
        <w:t xml:space="preserve">, </w:t>
      </w:r>
      <w:r>
        <w:rPr>
          <w:rFonts w:cs="Times New Roman"/>
          <w:szCs w:val="28"/>
          <w:lang w:val="de-DE"/>
        </w:rPr>
        <w:t>Mehrwegflaschen</w:t>
      </w:r>
      <w:r w:rsidRPr="006D59CD">
        <w:rPr>
          <w:rFonts w:cs="Times New Roman"/>
          <w:szCs w:val="28"/>
        </w:rPr>
        <w:t xml:space="preserve">, </w:t>
      </w:r>
      <w:r w:rsidRPr="002D7FB9">
        <w:rPr>
          <w:rFonts w:cs="Times New Roman"/>
          <w:szCs w:val="28"/>
          <w:lang w:val="de-DE"/>
        </w:rPr>
        <w:t>Parkscheibe</w:t>
      </w:r>
      <w:r w:rsidRPr="002D7FB9">
        <w:rPr>
          <w:rFonts w:cs="Times New Roman"/>
          <w:szCs w:val="28"/>
        </w:rPr>
        <w:t xml:space="preserve">, </w:t>
      </w:r>
      <w:r w:rsidRPr="002D7FB9">
        <w:rPr>
          <w:rFonts w:cs="Times New Roman"/>
          <w:szCs w:val="28"/>
          <w:lang w:val="de-DE"/>
        </w:rPr>
        <w:t>Parka</w:t>
      </w:r>
      <w:r w:rsidRPr="002D7FB9">
        <w:rPr>
          <w:rFonts w:cs="Times New Roman"/>
          <w:szCs w:val="28"/>
          <w:lang w:val="de-DE"/>
        </w:rPr>
        <w:t>u</w:t>
      </w:r>
      <w:r w:rsidRPr="002D7FB9">
        <w:rPr>
          <w:rFonts w:cs="Times New Roman"/>
          <w:szCs w:val="28"/>
          <w:lang w:val="de-DE"/>
        </w:rPr>
        <w:t>tomat</w:t>
      </w:r>
      <w:r w:rsidRPr="002D7FB9">
        <w:rPr>
          <w:rFonts w:cs="Times New Roman"/>
          <w:szCs w:val="28"/>
        </w:rPr>
        <w:t xml:space="preserve">, </w:t>
      </w:r>
      <w:r w:rsidRPr="002D7FB9">
        <w:rPr>
          <w:rFonts w:cs="Times New Roman"/>
          <w:szCs w:val="28"/>
          <w:lang w:val="de-DE"/>
        </w:rPr>
        <w:t>Idiotentest</w:t>
      </w:r>
      <w:r w:rsidRPr="002D7FB9">
        <w:rPr>
          <w:rFonts w:cs="Times New Roman"/>
          <w:szCs w:val="28"/>
        </w:rPr>
        <w:t xml:space="preserve">, </w:t>
      </w:r>
      <w:r w:rsidRPr="002D7FB9">
        <w:rPr>
          <w:rFonts w:cs="Times New Roman"/>
          <w:szCs w:val="28"/>
          <w:lang w:val="de-DE"/>
        </w:rPr>
        <w:t>WG</w:t>
      </w:r>
      <w:r w:rsidRPr="002D7FB9">
        <w:rPr>
          <w:rFonts w:cs="Times New Roman"/>
          <w:szCs w:val="28"/>
        </w:rPr>
        <w:t xml:space="preserve">, </w:t>
      </w:r>
      <w:r w:rsidRPr="002D7FB9">
        <w:rPr>
          <w:rFonts w:cs="Times New Roman"/>
          <w:szCs w:val="28"/>
          <w:lang w:val="de-DE"/>
        </w:rPr>
        <w:t>Vermieter</w:t>
      </w:r>
      <w:r w:rsidRPr="002D7FB9">
        <w:rPr>
          <w:rFonts w:cs="Times New Roman"/>
          <w:szCs w:val="28"/>
        </w:rPr>
        <w:t xml:space="preserve">, </w:t>
      </w:r>
      <w:r w:rsidRPr="002D7FB9">
        <w:rPr>
          <w:rFonts w:cs="Times New Roman"/>
          <w:szCs w:val="28"/>
          <w:lang w:val="de-DE"/>
        </w:rPr>
        <w:t>Mieter</w:t>
      </w:r>
      <w:r w:rsidRPr="002D7FB9">
        <w:rPr>
          <w:rFonts w:cs="Times New Roman"/>
          <w:szCs w:val="28"/>
        </w:rPr>
        <w:t xml:space="preserve">, </w:t>
      </w:r>
      <w:r w:rsidRPr="002D7FB9">
        <w:rPr>
          <w:rFonts w:cs="Times New Roman"/>
          <w:szCs w:val="28"/>
          <w:lang w:val="de-DE"/>
        </w:rPr>
        <w:t>Untermieter</w:t>
      </w:r>
      <w:r w:rsidRPr="002D7FB9">
        <w:rPr>
          <w:rFonts w:cs="Times New Roman"/>
          <w:szCs w:val="28"/>
        </w:rPr>
        <w:t xml:space="preserve">, </w:t>
      </w:r>
      <w:r w:rsidRPr="002D7FB9">
        <w:rPr>
          <w:rFonts w:cs="Times New Roman"/>
          <w:szCs w:val="28"/>
          <w:lang w:val="de-DE"/>
        </w:rPr>
        <w:t>Nachmieter</w:t>
      </w:r>
      <w:r w:rsidRPr="002D7FB9">
        <w:rPr>
          <w:rFonts w:cs="Times New Roman"/>
          <w:szCs w:val="28"/>
        </w:rPr>
        <w:t xml:space="preserve">, </w:t>
      </w:r>
      <w:r w:rsidRPr="002D7FB9">
        <w:rPr>
          <w:rFonts w:cs="Times New Roman"/>
          <w:szCs w:val="28"/>
          <w:lang w:val="de-DE"/>
        </w:rPr>
        <w:t>Fah</w:t>
      </w:r>
      <w:r w:rsidRPr="002D7FB9">
        <w:rPr>
          <w:rFonts w:cs="Times New Roman"/>
          <w:szCs w:val="28"/>
          <w:lang w:val="de-DE"/>
        </w:rPr>
        <w:t>r</w:t>
      </w:r>
      <w:r w:rsidRPr="002D7FB9">
        <w:rPr>
          <w:rFonts w:cs="Times New Roman"/>
          <w:szCs w:val="28"/>
          <w:lang w:val="de-DE"/>
        </w:rPr>
        <w:t>kartenautomat</w:t>
      </w:r>
      <w:r w:rsidRPr="002D7FB9">
        <w:rPr>
          <w:rFonts w:cs="Times New Roman"/>
          <w:szCs w:val="28"/>
        </w:rPr>
        <w:t xml:space="preserve">, </w:t>
      </w:r>
      <w:r w:rsidRPr="002D7FB9">
        <w:rPr>
          <w:rFonts w:cs="Times New Roman"/>
          <w:szCs w:val="28"/>
          <w:lang w:val="de-DE"/>
        </w:rPr>
        <w:t>Pfand</w:t>
      </w:r>
      <w:r w:rsidRPr="002D7FB9">
        <w:rPr>
          <w:rFonts w:cs="Times New Roman"/>
          <w:szCs w:val="28"/>
        </w:rPr>
        <w:t xml:space="preserve">, </w:t>
      </w:r>
      <w:r w:rsidRPr="002D7FB9">
        <w:rPr>
          <w:rFonts w:cs="Times New Roman"/>
          <w:szCs w:val="28"/>
          <w:lang w:val="de-DE"/>
        </w:rPr>
        <w:t>Flaschenautomat</w:t>
      </w:r>
      <w:r w:rsidRPr="006D59CD">
        <w:rPr>
          <w:rFonts w:cs="Times New Roman"/>
          <w:szCs w:val="28"/>
        </w:rPr>
        <w:t xml:space="preserve">, </w:t>
      </w:r>
      <w:r>
        <w:rPr>
          <w:rFonts w:cs="Times New Roman"/>
          <w:szCs w:val="28"/>
          <w:lang w:val="de-DE"/>
        </w:rPr>
        <w:t>Gutschein</w:t>
      </w:r>
      <w:r w:rsidRPr="006D59CD">
        <w:rPr>
          <w:rFonts w:cs="Times New Roman"/>
          <w:szCs w:val="28"/>
        </w:rPr>
        <w:t xml:space="preserve">, </w:t>
      </w:r>
      <w:r>
        <w:rPr>
          <w:rFonts w:cs="Times New Roman"/>
          <w:szCs w:val="28"/>
          <w:lang w:val="de-DE"/>
        </w:rPr>
        <w:t>Kinogutschein</w:t>
      </w:r>
      <w:r>
        <w:rPr>
          <w:rFonts w:cs="Times New Roman"/>
          <w:szCs w:val="28"/>
        </w:rPr>
        <w:t>; реги</w:t>
      </w:r>
      <w:r>
        <w:rPr>
          <w:rFonts w:cs="Times New Roman"/>
          <w:szCs w:val="28"/>
        </w:rPr>
        <w:t>о</w:t>
      </w:r>
      <w:r>
        <w:rPr>
          <w:rFonts w:cs="Times New Roman"/>
          <w:szCs w:val="28"/>
        </w:rPr>
        <w:t xml:space="preserve">нальные (немецко-австрийские): </w:t>
      </w:r>
      <w:r>
        <w:rPr>
          <w:rFonts w:cs="Times New Roman"/>
          <w:szCs w:val="28"/>
          <w:lang w:val="de-DE"/>
        </w:rPr>
        <w:t>gelbe</w:t>
      </w:r>
      <w:r w:rsidRPr="006C5A4B">
        <w:rPr>
          <w:rFonts w:cs="Times New Roman"/>
          <w:szCs w:val="28"/>
        </w:rPr>
        <w:t xml:space="preserve"> </w:t>
      </w:r>
      <w:r>
        <w:rPr>
          <w:rFonts w:cs="Times New Roman"/>
          <w:szCs w:val="28"/>
          <w:lang w:val="de-DE"/>
        </w:rPr>
        <w:t>S</w:t>
      </w:r>
      <w:r w:rsidRPr="006C5A4B">
        <w:rPr>
          <w:rFonts w:cs="Times New Roman"/>
          <w:szCs w:val="28"/>
        </w:rPr>
        <w:t>ä</w:t>
      </w:r>
      <w:r>
        <w:rPr>
          <w:rFonts w:cs="Times New Roman"/>
          <w:szCs w:val="28"/>
          <w:lang w:val="de-DE"/>
        </w:rPr>
        <w:t>cke</w:t>
      </w:r>
      <w:r w:rsidRPr="006C5A4B">
        <w:rPr>
          <w:rFonts w:cs="Times New Roman"/>
          <w:szCs w:val="28"/>
        </w:rPr>
        <w:t xml:space="preserve">; </w:t>
      </w:r>
      <w:r>
        <w:rPr>
          <w:rFonts w:cs="Times New Roman"/>
          <w:szCs w:val="28"/>
        </w:rPr>
        <w:t>некоторые общеевр</w:t>
      </w:r>
      <w:r>
        <w:rPr>
          <w:rFonts w:cs="Times New Roman"/>
          <w:szCs w:val="28"/>
        </w:rPr>
        <w:t>о</w:t>
      </w:r>
      <w:r>
        <w:rPr>
          <w:rFonts w:cs="Times New Roman"/>
          <w:szCs w:val="28"/>
        </w:rPr>
        <w:t xml:space="preserve">пейские реалии: </w:t>
      </w:r>
      <w:r w:rsidRPr="002D7FB9">
        <w:rPr>
          <w:rFonts w:cs="Times New Roman"/>
          <w:szCs w:val="28"/>
          <w:lang w:val="de-DE"/>
        </w:rPr>
        <w:t>gr</w:t>
      </w:r>
      <w:r w:rsidRPr="002D7FB9">
        <w:rPr>
          <w:rFonts w:cs="Times New Roman"/>
          <w:szCs w:val="28"/>
        </w:rPr>
        <w:t>ü</w:t>
      </w:r>
      <w:r w:rsidRPr="002D7FB9">
        <w:rPr>
          <w:rFonts w:cs="Times New Roman"/>
          <w:szCs w:val="28"/>
          <w:lang w:val="de-DE"/>
        </w:rPr>
        <w:t>ner</w:t>
      </w:r>
      <w:r w:rsidRPr="002D7FB9">
        <w:rPr>
          <w:rFonts w:cs="Times New Roman"/>
          <w:szCs w:val="28"/>
        </w:rPr>
        <w:t xml:space="preserve"> </w:t>
      </w:r>
      <w:r w:rsidRPr="002D7FB9">
        <w:rPr>
          <w:rFonts w:cs="Times New Roman"/>
          <w:szCs w:val="28"/>
          <w:lang w:val="de-DE"/>
        </w:rPr>
        <w:t>Punkt</w:t>
      </w:r>
      <w:r w:rsidRPr="00D30BBF">
        <w:rPr>
          <w:rFonts w:cs="Times New Roman"/>
          <w:szCs w:val="28"/>
        </w:rPr>
        <w:t>;</w:t>
      </w:r>
    </w:p>
    <w:p w:rsidR="006A04A7" w:rsidRPr="00D30BBF" w:rsidRDefault="006A04A7" w:rsidP="00FE2157">
      <w:pPr>
        <w:pStyle w:val="a8"/>
        <w:numPr>
          <w:ilvl w:val="1"/>
          <w:numId w:val="65"/>
        </w:numPr>
        <w:ind w:left="1434" w:hanging="357"/>
        <w:rPr>
          <w:rFonts w:cs="Times New Roman"/>
          <w:szCs w:val="28"/>
          <w:lang w:val="de-DE"/>
        </w:rPr>
      </w:pPr>
      <w:r>
        <w:rPr>
          <w:rFonts w:cs="Times New Roman"/>
          <w:szCs w:val="28"/>
        </w:rPr>
        <w:t>используемые</w:t>
      </w:r>
      <w:r w:rsidRPr="00D30BBF">
        <w:rPr>
          <w:rFonts w:cs="Times New Roman"/>
          <w:szCs w:val="28"/>
          <w:lang w:val="de-DE"/>
        </w:rPr>
        <w:t xml:space="preserve"> </w:t>
      </w:r>
      <w:r>
        <w:rPr>
          <w:rFonts w:cs="Times New Roman"/>
          <w:szCs w:val="28"/>
        </w:rPr>
        <w:t>участниками</w:t>
      </w:r>
      <w:r w:rsidRPr="00D30BBF">
        <w:rPr>
          <w:rFonts w:cs="Times New Roman"/>
          <w:szCs w:val="28"/>
          <w:lang w:val="de-DE"/>
        </w:rPr>
        <w:t xml:space="preserve"> </w:t>
      </w:r>
      <w:r>
        <w:rPr>
          <w:rFonts w:cs="Times New Roman"/>
          <w:szCs w:val="28"/>
        </w:rPr>
        <w:t>передачи</w:t>
      </w:r>
      <w:r w:rsidRPr="00D30BBF">
        <w:rPr>
          <w:rFonts w:cs="Times New Roman"/>
          <w:szCs w:val="28"/>
          <w:lang w:val="de-DE"/>
        </w:rPr>
        <w:t xml:space="preserve"> </w:t>
      </w:r>
      <w:r>
        <w:rPr>
          <w:rFonts w:cs="Times New Roman"/>
          <w:szCs w:val="28"/>
        </w:rPr>
        <w:t>устойчивые</w:t>
      </w:r>
      <w:r w:rsidRPr="00D30BBF">
        <w:rPr>
          <w:rFonts w:cs="Times New Roman"/>
          <w:szCs w:val="28"/>
          <w:lang w:val="de-DE"/>
        </w:rPr>
        <w:t xml:space="preserve"> </w:t>
      </w:r>
      <w:r>
        <w:rPr>
          <w:rFonts w:cs="Times New Roman"/>
          <w:szCs w:val="28"/>
        </w:rPr>
        <w:t>выражения</w:t>
      </w:r>
      <w:r w:rsidRPr="00D30BBF">
        <w:rPr>
          <w:rFonts w:cs="Times New Roman"/>
          <w:szCs w:val="28"/>
          <w:lang w:val="de-DE"/>
        </w:rPr>
        <w:t xml:space="preserve">: </w:t>
      </w:r>
      <w:r>
        <w:rPr>
          <w:rFonts w:cs="Times New Roman"/>
          <w:szCs w:val="28"/>
          <w:lang w:val="de-DE"/>
        </w:rPr>
        <w:t>etw</w:t>
      </w:r>
      <w:r w:rsidRPr="00D30BBF">
        <w:rPr>
          <w:rFonts w:cs="Times New Roman"/>
          <w:szCs w:val="28"/>
          <w:lang w:val="de-DE"/>
        </w:rPr>
        <w:t xml:space="preserve">. </w:t>
      </w:r>
      <w:r>
        <w:rPr>
          <w:rFonts w:cs="Times New Roman"/>
          <w:szCs w:val="28"/>
          <w:lang w:val="de-DE"/>
        </w:rPr>
        <w:t>in</w:t>
      </w:r>
      <w:r w:rsidRPr="00D30BBF">
        <w:rPr>
          <w:rFonts w:cs="Times New Roman"/>
          <w:szCs w:val="28"/>
          <w:lang w:val="de-DE"/>
        </w:rPr>
        <w:t xml:space="preserve"> </w:t>
      </w:r>
      <w:r>
        <w:rPr>
          <w:rFonts w:cs="Times New Roman"/>
          <w:szCs w:val="28"/>
          <w:lang w:val="de-DE"/>
        </w:rPr>
        <w:t>Kauf</w:t>
      </w:r>
      <w:r w:rsidRPr="00D30BBF">
        <w:rPr>
          <w:rFonts w:cs="Times New Roman"/>
          <w:szCs w:val="28"/>
          <w:lang w:val="de-DE"/>
        </w:rPr>
        <w:t xml:space="preserve"> </w:t>
      </w:r>
      <w:r>
        <w:rPr>
          <w:rFonts w:cs="Times New Roman"/>
          <w:szCs w:val="28"/>
          <w:lang w:val="de-DE"/>
        </w:rPr>
        <w:t>nehmen</w:t>
      </w:r>
      <w:r w:rsidRPr="00D30BBF">
        <w:rPr>
          <w:rFonts w:cs="Times New Roman"/>
          <w:szCs w:val="28"/>
          <w:lang w:val="de-DE"/>
        </w:rPr>
        <w:t xml:space="preserve">, </w:t>
      </w:r>
      <w:r>
        <w:rPr>
          <w:rFonts w:cs="Times New Roman"/>
          <w:szCs w:val="28"/>
          <w:lang w:val="de-DE"/>
        </w:rPr>
        <w:t>noch</w:t>
      </w:r>
      <w:r w:rsidRPr="00D30BBF">
        <w:rPr>
          <w:rFonts w:cs="Times New Roman"/>
          <w:szCs w:val="28"/>
          <w:lang w:val="de-DE"/>
        </w:rPr>
        <w:t xml:space="preserve"> </w:t>
      </w:r>
      <w:r>
        <w:rPr>
          <w:rFonts w:cs="Times New Roman"/>
          <w:szCs w:val="28"/>
          <w:lang w:val="de-DE"/>
        </w:rPr>
        <w:t>einen</w:t>
      </w:r>
      <w:r w:rsidRPr="00D30BBF">
        <w:rPr>
          <w:rFonts w:cs="Times New Roman"/>
          <w:szCs w:val="28"/>
          <w:lang w:val="de-DE"/>
        </w:rPr>
        <w:t xml:space="preserve"> </w:t>
      </w:r>
      <w:r>
        <w:rPr>
          <w:rFonts w:cs="Times New Roman"/>
          <w:szCs w:val="28"/>
          <w:lang w:val="de-DE"/>
        </w:rPr>
        <w:t>Vogel</w:t>
      </w:r>
      <w:r w:rsidRPr="00D30BBF">
        <w:rPr>
          <w:rFonts w:cs="Times New Roman"/>
          <w:szCs w:val="28"/>
          <w:lang w:val="de-DE"/>
        </w:rPr>
        <w:t xml:space="preserve"> </w:t>
      </w:r>
      <w:r>
        <w:rPr>
          <w:rFonts w:cs="Times New Roman"/>
          <w:szCs w:val="28"/>
          <w:lang w:val="de-DE"/>
        </w:rPr>
        <w:t>kriegen</w:t>
      </w:r>
      <w:r w:rsidRPr="00D30BBF">
        <w:rPr>
          <w:rFonts w:cs="Times New Roman"/>
          <w:szCs w:val="28"/>
          <w:lang w:val="de-DE"/>
        </w:rPr>
        <w:t xml:space="preserve">, </w:t>
      </w:r>
      <w:r>
        <w:rPr>
          <w:rFonts w:cs="Times New Roman"/>
          <w:szCs w:val="28"/>
          <w:lang w:val="de-DE"/>
        </w:rPr>
        <w:t>Kleider</w:t>
      </w:r>
      <w:r w:rsidRPr="00D30BBF">
        <w:rPr>
          <w:rFonts w:cs="Times New Roman"/>
          <w:szCs w:val="28"/>
          <w:lang w:val="de-DE"/>
        </w:rPr>
        <w:t xml:space="preserve"> </w:t>
      </w:r>
      <w:r>
        <w:rPr>
          <w:rFonts w:cs="Times New Roman"/>
          <w:szCs w:val="28"/>
          <w:lang w:val="de-DE"/>
        </w:rPr>
        <w:t>machen</w:t>
      </w:r>
      <w:r w:rsidRPr="00D30BBF">
        <w:rPr>
          <w:rFonts w:cs="Times New Roman"/>
          <w:szCs w:val="28"/>
          <w:lang w:val="de-DE"/>
        </w:rPr>
        <w:t xml:space="preserve"> </w:t>
      </w:r>
      <w:r>
        <w:rPr>
          <w:rFonts w:cs="Times New Roman"/>
          <w:szCs w:val="28"/>
          <w:lang w:val="de-DE"/>
        </w:rPr>
        <w:t>Leute</w:t>
      </w:r>
      <w:r w:rsidRPr="00D30BBF">
        <w:rPr>
          <w:rFonts w:cs="Times New Roman"/>
          <w:szCs w:val="28"/>
          <w:lang w:val="de-DE"/>
        </w:rPr>
        <w:t xml:space="preserve">, </w:t>
      </w:r>
      <w:r>
        <w:rPr>
          <w:rFonts w:cs="Times New Roman"/>
          <w:szCs w:val="28"/>
          <w:lang w:val="de-DE"/>
        </w:rPr>
        <w:t>sauer</w:t>
      </w:r>
      <w:r w:rsidRPr="00D30BBF">
        <w:rPr>
          <w:rFonts w:cs="Times New Roman"/>
          <w:szCs w:val="28"/>
          <w:lang w:val="de-DE"/>
        </w:rPr>
        <w:t xml:space="preserve"> </w:t>
      </w:r>
      <w:r>
        <w:rPr>
          <w:rFonts w:cs="Times New Roman"/>
          <w:szCs w:val="28"/>
          <w:lang w:val="de-DE"/>
        </w:rPr>
        <w:t>werden</w:t>
      </w:r>
      <w:r w:rsidRPr="00D30BBF">
        <w:rPr>
          <w:rFonts w:cs="Times New Roman"/>
          <w:szCs w:val="28"/>
          <w:lang w:val="de-DE"/>
        </w:rPr>
        <w:t xml:space="preserve">, </w:t>
      </w:r>
      <w:r>
        <w:rPr>
          <w:rFonts w:cs="Times New Roman"/>
          <w:szCs w:val="28"/>
          <w:lang w:val="de-DE"/>
        </w:rPr>
        <w:t>ein Auge zudrücken, eine Reaktion verkneifen</w:t>
      </w:r>
      <w:r w:rsidRPr="00D30BBF">
        <w:rPr>
          <w:rFonts w:cs="Times New Roman"/>
          <w:szCs w:val="28"/>
          <w:lang w:val="de-DE"/>
        </w:rPr>
        <w:t>;</w:t>
      </w:r>
    </w:p>
    <w:p w:rsidR="006A04A7" w:rsidRDefault="006A04A7" w:rsidP="00FE2157">
      <w:pPr>
        <w:pStyle w:val="a8"/>
        <w:numPr>
          <w:ilvl w:val="1"/>
          <w:numId w:val="65"/>
        </w:numPr>
        <w:ind w:left="1434" w:hanging="357"/>
        <w:rPr>
          <w:rFonts w:cs="Times New Roman"/>
          <w:szCs w:val="28"/>
        </w:rPr>
      </w:pPr>
      <w:r>
        <w:rPr>
          <w:rFonts w:cs="Times New Roman"/>
          <w:szCs w:val="28"/>
        </w:rPr>
        <w:t>визуальные представления о различных сторонах жизни в Германии: некоторые сюжеты дают представление об условиях работы гаста</w:t>
      </w:r>
      <w:r>
        <w:rPr>
          <w:rFonts w:cs="Times New Roman"/>
          <w:szCs w:val="28"/>
        </w:rPr>
        <w:t>р</w:t>
      </w:r>
      <w:r>
        <w:rPr>
          <w:rFonts w:cs="Times New Roman"/>
          <w:szCs w:val="28"/>
        </w:rPr>
        <w:t>байтеров в сельском хозяйстве; другие сюжеты показывают отнош</w:t>
      </w:r>
      <w:r>
        <w:rPr>
          <w:rFonts w:cs="Times New Roman"/>
          <w:szCs w:val="28"/>
        </w:rPr>
        <w:t>е</w:t>
      </w:r>
      <w:r>
        <w:rPr>
          <w:rFonts w:cs="Times New Roman"/>
          <w:szCs w:val="28"/>
        </w:rPr>
        <w:t>ние немцев к стандартным ситуациям, их восприятие поведения л</w:t>
      </w:r>
      <w:r>
        <w:rPr>
          <w:rFonts w:cs="Times New Roman"/>
          <w:szCs w:val="28"/>
        </w:rPr>
        <w:t>ю</w:t>
      </w:r>
      <w:r>
        <w:rPr>
          <w:rFonts w:cs="Times New Roman"/>
          <w:szCs w:val="28"/>
        </w:rPr>
        <w:t>дей, относящихся к различным стратам общества;</w:t>
      </w:r>
    </w:p>
    <w:p w:rsidR="006A04A7" w:rsidRDefault="006A04A7" w:rsidP="00FE2157">
      <w:pPr>
        <w:pStyle w:val="a8"/>
        <w:numPr>
          <w:ilvl w:val="1"/>
          <w:numId w:val="65"/>
        </w:numPr>
        <w:ind w:left="1434" w:hanging="357"/>
        <w:rPr>
          <w:rFonts w:cs="Times New Roman"/>
          <w:szCs w:val="28"/>
        </w:rPr>
      </w:pPr>
      <w:r>
        <w:rPr>
          <w:rFonts w:cs="Times New Roman"/>
          <w:szCs w:val="28"/>
        </w:rPr>
        <w:t>визуальные представления о населении Германии: пешеходы, отв</w:t>
      </w:r>
      <w:r>
        <w:rPr>
          <w:rFonts w:cs="Times New Roman"/>
          <w:szCs w:val="28"/>
        </w:rPr>
        <w:t>е</w:t>
      </w:r>
      <w:r>
        <w:rPr>
          <w:rFonts w:cs="Times New Roman"/>
          <w:szCs w:val="28"/>
        </w:rPr>
        <w:t>чающие на вопросы журналистов, относятся к разным стратам (р</w:t>
      </w:r>
      <w:r>
        <w:rPr>
          <w:rFonts w:cs="Times New Roman"/>
          <w:szCs w:val="28"/>
        </w:rPr>
        <w:t>е</w:t>
      </w:r>
      <w:r>
        <w:rPr>
          <w:rFonts w:cs="Times New Roman"/>
          <w:szCs w:val="28"/>
        </w:rPr>
        <w:t>гиональным, национальным, возрастным, гендерным, классовым).</w:t>
      </w:r>
    </w:p>
    <w:p w:rsidR="006A04A7" w:rsidRDefault="006A04A7" w:rsidP="00FE2157">
      <w:pPr>
        <w:pStyle w:val="a8"/>
        <w:numPr>
          <w:ilvl w:val="1"/>
          <w:numId w:val="65"/>
        </w:numPr>
        <w:ind w:left="1434" w:hanging="357"/>
        <w:rPr>
          <w:rFonts w:cs="Times New Roman"/>
          <w:szCs w:val="28"/>
        </w:rPr>
      </w:pPr>
      <w:r>
        <w:rPr>
          <w:rFonts w:cs="Times New Roman"/>
          <w:szCs w:val="28"/>
        </w:rPr>
        <w:t>фонологические особенности речи людей, происходящих из разных регионов Германии или различных социальных слоев (например, ж</w:t>
      </w:r>
      <w:r>
        <w:rPr>
          <w:rFonts w:cs="Times New Roman"/>
          <w:szCs w:val="28"/>
        </w:rPr>
        <w:t>и</w:t>
      </w:r>
      <w:r>
        <w:rPr>
          <w:rFonts w:cs="Times New Roman"/>
          <w:szCs w:val="28"/>
        </w:rPr>
        <w:t xml:space="preserve">тели южной части Германии, мигранты). </w:t>
      </w:r>
    </w:p>
    <w:p w:rsidR="006A04A7" w:rsidRDefault="006A04A7" w:rsidP="00FE2157">
      <w:pPr>
        <w:pStyle w:val="a8"/>
        <w:numPr>
          <w:ilvl w:val="1"/>
          <w:numId w:val="65"/>
        </w:numPr>
        <w:ind w:left="1434" w:hanging="357"/>
        <w:rPr>
          <w:rFonts w:cs="Times New Roman"/>
          <w:szCs w:val="28"/>
        </w:rPr>
      </w:pPr>
      <w:r>
        <w:rPr>
          <w:rFonts w:cs="Times New Roman"/>
          <w:szCs w:val="28"/>
        </w:rPr>
        <w:t>ауди</w:t>
      </w:r>
      <w:proofErr w:type="gramStart"/>
      <w:r>
        <w:rPr>
          <w:rFonts w:cs="Times New Roman"/>
          <w:szCs w:val="28"/>
        </w:rPr>
        <w:t>о-</w:t>
      </w:r>
      <w:proofErr w:type="gramEnd"/>
      <w:r>
        <w:rPr>
          <w:rFonts w:cs="Times New Roman"/>
          <w:szCs w:val="28"/>
        </w:rPr>
        <w:t xml:space="preserve"> и визуальная информация сюжетов дополняется образно-схематической информацией (карты, схемы, рисунки).</w:t>
      </w:r>
    </w:p>
    <w:p w:rsidR="006A04A7" w:rsidRPr="006A04A7" w:rsidRDefault="006A04A7" w:rsidP="00FE2157">
      <w:pPr>
        <w:pStyle w:val="a8"/>
        <w:numPr>
          <w:ilvl w:val="0"/>
          <w:numId w:val="66"/>
        </w:numPr>
        <w:ind w:left="0" w:firstLine="0"/>
        <w:rPr>
          <w:rFonts w:cs="Times New Roman"/>
          <w:szCs w:val="28"/>
        </w:rPr>
      </w:pPr>
      <w:r w:rsidRPr="006A04A7">
        <w:rPr>
          <w:rFonts w:cs="Times New Roman"/>
          <w:szCs w:val="28"/>
        </w:rPr>
        <w:t>Небольшая продолжительность сюжетов (до 15 минут), что дает возмо</w:t>
      </w:r>
      <w:r w:rsidRPr="006A04A7">
        <w:rPr>
          <w:rFonts w:cs="Times New Roman"/>
          <w:szCs w:val="28"/>
        </w:rPr>
        <w:t>ж</w:t>
      </w:r>
      <w:r w:rsidRPr="006A04A7">
        <w:rPr>
          <w:rFonts w:cs="Times New Roman"/>
          <w:szCs w:val="28"/>
        </w:rPr>
        <w:t>ность неоднократного просмотра видеоматериала, что в свою очередь позволяет работать над разными стратегиями восприятия видеоматериала от общего до по</w:t>
      </w:r>
      <w:r w:rsidRPr="006A04A7">
        <w:rPr>
          <w:rFonts w:cs="Times New Roman"/>
          <w:szCs w:val="28"/>
        </w:rPr>
        <w:t>л</w:t>
      </w:r>
      <w:r w:rsidRPr="006A04A7">
        <w:rPr>
          <w:rFonts w:cs="Times New Roman"/>
          <w:szCs w:val="28"/>
        </w:rPr>
        <w:t>ного понимания текста.</w:t>
      </w:r>
    </w:p>
    <w:p w:rsidR="00586188" w:rsidRDefault="009344AA" w:rsidP="00586188">
      <w:pPr>
        <w:rPr>
          <w:rFonts w:cs="Times New Roman"/>
          <w:szCs w:val="28"/>
        </w:rPr>
      </w:pPr>
      <w:r>
        <w:rPr>
          <w:rFonts w:cs="Times New Roman"/>
          <w:szCs w:val="28"/>
        </w:rPr>
        <w:lastRenderedPageBreak/>
        <w:t>Кроме того передачи серии «Галилео»</w:t>
      </w:r>
      <w:r w:rsidR="006330CC">
        <w:rPr>
          <w:rFonts w:cs="Times New Roman"/>
          <w:szCs w:val="28"/>
        </w:rPr>
        <w:t xml:space="preserve"> соответствуют когнитивному и о</w:t>
      </w:r>
      <w:r w:rsidR="006330CC">
        <w:rPr>
          <w:rFonts w:cs="Times New Roman"/>
          <w:szCs w:val="28"/>
        </w:rPr>
        <w:t>б</w:t>
      </w:r>
      <w:r w:rsidR="006330CC">
        <w:rPr>
          <w:rFonts w:cs="Times New Roman"/>
          <w:szCs w:val="28"/>
        </w:rPr>
        <w:t>щекультурному уровню развития студентов 2 года обучения, позволяют обесп</w:t>
      </w:r>
      <w:r w:rsidR="006330CC">
        <w:rPr>
          <w:rFonts w:cs="Times New Roman"/>
          <w:szCs w:val="28"/>
        </w:rPr>
        <w:t>е</w:t>
      </w:r>
      <w:r w:rsidR="006330CC">
        <w:rPr>
          <w:rFonts w:cs="Times New Roman"/>
          <w:szCs w:val="28"/>
        </w:rPr>
        <w:t>чить переход от уровня А</w:t>
      </w:r>
      <w:proofErr w:type="gramStart"/>
      <w:r w:rsidR="006330CC">
        <w:rPr>
          <w:rFonts w:cs="Times New Roman"/>
          <w:szCs w:val="28"/>
        </w:rPr>
        <w:t>2</w:t>
      </w:r>
      <w:proofErr w:type="gramEnd"/>
      <w:r w:rsidR="006330CC">
        <w:rPr>
          <w:rFonts w:cs="Times New Roman"/>
          <w:szCs w:val="28"/>
        </w:rPr>
        <w:t xml:space="preserve"> к уровню В1 и далее.</w:t>
      </w:r>
      <w:r w:rsidR="002750E1">
        <w:rPr>
          <w:rFonts w:cs="Times New Roman"/>
          <w:szCs w:val="28"/>
        </w:rPr>
        <w:t xml:space="preserve"> В качестве опоры при обучении немецкому языку как второму иностранному выступает английский язык, кот</w:t>
      </w:r>
      <w:r w:rsidR="002750E1">
        <w:rPr>
          <w:rFonts w:cs="Times New Roman"/>
          <w:szCs w:val="28"/>
        </w:rPr>
        <w:t>о</w:t>
      </w:r>
      <w:r w:rsidR="002750E1">
        <w:rPr>
          <w:rFonts w:cs="Times New Roman"/>
          <w:szCs w:val="28"/>
        </w:rPr>
        <w:t>рым студенты владеют уже на уровне не ниже В</w:t>
      </w:r>
      <w:proofErr w:type="gramStart"/>
      <w:r w:rsidR="002750E1">
        <w:rPr>
          <w:rFonts w:cs="Times New Roman"/>
          <w:szCs w:val="28"/>
        </w:rPr>
        <w:t>2</w:t>
      </w:r>
      <w:proofErr w:type="gramEnd"/>
      <w:r w:rsidR="002750E1">
        <w:rPr>
          <w:rFonts w:cs="Times New Roman"/>
          <w:szCs w:val="28"/>
        </w:rPr>
        <w:t>, что позволяет на сопостав</w:t>
      </w:r>
      <w:r w:rsidR="002750E1">
        <w:rPr>
          <w:rFonts w:cs="Times New Roman"/>
          <w:szCs w:val="28"/>
        </w:rPr>
        <w:t>и</w:t>
      </w:r>
      <w:r w:rsidR="002750E1">
        <w:rPr>
          <w:rFonts w:cs="Times New Roman"/>
          <w:szCs w:val="28"/>
        </w:rPr>
        <w:t>тельной основе знакомиться с социокультурными явлениями немецкоязычных стран. П</w:t>
      </w:r>
      <w:r w:rsidR="006330CC">
        <w:rPr>
          <w:rFonts w:cs="Times New Roman"/>
          <w:szCs w:val="28"/>
        </w:rPr>
        <w:t>рофессиональная направленность обеспечивается содержанием видеом</w:t>
      </w:r>
      <w:r w:rsidR="006330CC">
        <w:rPr>
          <w:rFonts w:cs="Times New Roman"/>
          <w:szCs w:val="28"/>
        </w:rPr>
        <w:t>а</w:t>
      </w:r>
      <w:r w:rsidR="006330CC">
        <w:rPr>
          <w:rFonts w:cs="Times New Roman"/>
          <w:szCs w:val="28"/>
        </w:rPr>
        <w:t>териалов, возможностью наблюдать за работой журналистов</w:t>
      </w:r>
      <w:r w:rsidR="002750E1">
        <w:rPr>
          <w:rFonts w:cs="Times New Roman"/>
          <w:szCs w:val="28"/>
        </w:rPr>
        <w:t xml:space="preserve">. </w:t>
      </w:r>
      <w:r>
        <w:rPr>
          <w:rFonts w:cs="Times New Roman"/>
          <w:szCs w:val="28"/>
        </w:rPr>
        <w:t>П</w:t>
      </w:r>
      <w:r w:rsidR="002750E1">
        <w:rPr>
          <w:rFonts w:cs="Times New Roman"/>
          <w:szCs w:val="28"/>
        </w:rPr>
        <w:t>редлагаемые тел</w:t>
      </w:r>
      <w:r w:rsidR="002750E1">
        <w:rPr>
          <w:rFonts w:cs="Times New Roman"/>
          <w:szCs w:val="28"/>
        </w:rPr>
        <w:t>е</w:t>
      </w:r>
      <w:r w:rsidR="002750E1">
        <w:rPr>
          <w:rFonts w:cs="Times New Roman"/>
          <w:szCs w:val="28"/>
        </w:rPr>
        <w:t xml:space="preserve">передачи служат </w:t>
      </w:r>
      <w:r w:rsidR="00586188" w:rsidRPr="00BE39A0">
        <w:rPr>
          <w:rFonts w:cs="Times New Roman"/>
          <w:szCs w:val="28"/>
        </w:rPr>
        <w:t>исходным материалом для выполнения творческих заданий, ра</w:t>
      </w:r>
      <w:r w:rsidR="00586188" w:rsidRPr="00BE39A0">
        <w:rPr>
          <w:rFonts w:cs="Times New Roman"/>
          <w:szCs w:val="28"/>
        </w:rPr>
        <w:t>з</w:t>
      </w:r>
      <w:r w:rsidR="00586188" w:rsidRPr="00BE39A0">
        <w:rPr>
          <w:rFonts w:cs="Times New Roman"/>
          <w:szCs w:val="28"/>
        </w:rPr>
        <w:t xml:space="preserve">вивающих </w:t>
      </w:r>
      <w:r w:rsidR="002750E1">
        <w:rPr>
          <w:rFonts w:cs="Times New Roman"/>
          <w:szCs w:val="28"/>
        </w:rPr>
        <w:t>профессиональные</w:t>
      </w:r>
      <w:r w:rsidR="00586188" w:rsidRPr="00BE39A0">
        <w:rPr>
          <w:rFonts w:cs="Times New Roman"/>
          <w:szCs w:val="28"/>
        </w:rPr>
        <w:t xml:space="preserve"> </w:t>
      </w:r>
      <w:r w:rsidR="002750E1">
        <w:rPr>
          <w:rFonts w:cs="Times New Roman"/>
          <w:szCs w:val="28"/>
        </w:rPr>
        <w:t>компетенции</w:t>
      </w:r>
      <w:r w:rsidR="00586188" w:rsidRPr="00BE39A0">
        <w:rPr>
          <w:rFonts w:cs="Times New Roman"/>
          <w:szCs w:val="28"/>
        </w:rPr>
        <w:t xml:space="preserve"> будущих журналиста как</w:t>
      </w:r>
      <w:r w:rsidR="002750E1">
        <w:rPr>
          <w:rFonts w:cs="Times New Roman"/>
          <w:szCs w:val="28"/>
        </w:rPr>
        <w:t>, например,</w:t>
      </w:r>
      <w:r w:rsidR="00586188" w:rsidRPr="00BE39A0">
        <w:rPr>
          <w:rFonts w:cs="Times New Roman"/>
          <w:szCs w:val="28"/>
        </w:rPr>
        <w:t xml:space="preserve"> </w:t>
      </w:r>
      <w:r w:rsidR="00586188">
        <w:rPr>
          <w:rFonts w:cs="Times New Roman"/>
          <w:szCs w:val="28"/>
        </w:rPr>
        <w:t>способность к нахождению нестандартных решений</w:t>
      </w:r>
      <w:r w:rsidR="00586188" w:rsidRPr="00BE39A0">
        <w:rPr>
          <w:rFonts w:cs="Times New Roman"/>
          <w:szCs w:val="28"/>
        </w:rPr>
        <w:t>, наблюдательность, спосо</w:t>
      </w:r>
      <w:r w:rsidR="00586188" w:rsidRPr="00BE39A0">
        <w:rPr>
          <w:rFonts w:cs="Times New Roman"/>
          <w:szCs w:val="28"/>
        </w:rPr>
        <w:t>б</w:t>
      </w:r>
      <w:r w:rsidR="00586188" w:rsidRPr="00BE39A0">
        <w:rPr>
          <w:rFonts w:cs="Times New Roman"/>
          <w:szCs w:val="28"/>
        </w:rPr>
        <w:t>ность анализировать полученную информацию, сопоставлять различные явления и создавать собственные материалы.</w:t>
      </w:r>
    </w:p>
    <w:p w:rsidR="00C7704B" w:rsidRDefault="00C7704B">
      <w:pPr>
        <w:spacing w:after="200" w:line="276" w:lineRule="auto"/>
        <w:ind w:firstLine="0"/>
        <w:jc w:val="left"/>
        <w:rPr>
          <w:rFonts w:cs="Times New Roman"/>
          <w:b/>
          <w:szCs w:val="28"/>
        </w:rPr>
      </w:pPr>
    </w:p>
    <w:p w:rsidR="00586188" w:rsidRPr="00D95778" w:rsidRDefault="002750E1" w:rsidP="002750E1">
      <w:pPr>
        <w:rPr>
          <w:rFonts w:cs="Times New Roman"/>
          <w:b/>
          <w:szCs w:val="28"/>
        </w:rPr>
      </w:pPr>
      <w:r w:rsidRPr="00D95778">
        <w:rPr>
          <w:rFonts w:cs="Times New Roman"/>
          <w:b/>
          <w:szCs w:val="28"/>
        </w:rPr>
        <w:t>Выводы по второй главе</w:t>
      </w:r>
    </w:p>
    <w:p w:rsidR="00586188" w:rsidRPr="00BE39A0" w:rsidRDefault="00586188" w:rsidP="00FE2157">
      <w:pPr>
        <w:pStyle w:val="a8"/>
        <w:numPr>
          <w:ilvl w:val="0"/>
          <w:numId w:val="46"/>
        </w:numPr>
        <w:spacing w:after="200"/>
        <w:ind w:left="0" w:firstLine="0"/>
        <w:rPr>
          <w:rFonts w:cs="Times New Roman"/>
          <w:szCs w:val="28"/>
        </w:rPr>
      </w:pPr>
      <w:r w:rsidRPr="00BE39A0">
        <w:rPr>
          <w:rFonts w:cs="Times New Roman"/>
          <w:szCs w:val="28"/>
        </w:rPr>
        <w:t xml:space="preserve"> </w:t>
      </w:r>
      <w:proofErr w:type="gramStart"/>
      <w:r w:rsidRPr="00BE39A0">
        <w:rPr>
          <w:rFonts w:cs="Times New Roman"/>
          <w:szCs w:val="28"/>
        </w:rPr>
        <w:t>Выделены различия между процессами</w:t>
      </w:r>
      <w:r w:rsidR="002750E1">
        <w:rPr>
          <w:rFonts w:cs="Times New Roman"/>
          <w:szCs w:val="28"/>
        </w:rPr>
        <w:t xml:space="preserve"> аудирования и аудиовизуальной рецепции</w:t>
      </w:r>
      <w:r w:rsidRPr="00BE39A0">
        <w:rPr>
          <w:rFonts w:cs="Times New Roman"/>
          <w:szCs w:val="28"/>
        </w:rPr>
        <w:t xml:space="preserve">, а также раскрыты потенциальные возможности </w:t>
      </w:r>
      <w:r w:rsidR="002750E1">
        <w:rPr>
          <w:rFonts w:cs="Times New Roman"/>
          <w:szCs w:val="28"/>
        </w:rPr>
        <w:t>аудиовизуальной р</w:t>
      </w:r>
      <w:r w:rsidR="002750E1">
        <w:rPr>
          <w:rFonts w:cs="Times New Roman"/>
          <w:szCs w:val="28"/>
        </w:rPr>
        <w:t>е</w:t>
      </w:r>
      <w:r w:rsidR="002750E1">
        <w:rPr>
          <w:rFonts w:cs="Times New Roman"/>
          <w:szCs w:val="28"/>
        </w:rPr>
        <w:t>цепции</w:t>
      </w:r>
      <w:r w:rsidRPr="00BE39A0">
        <w:rPr>
          <w:rFonts w:cs="Times New Roman"/>
          <w:szCs w:val="28"/>
        </w:rPr>
        <w:t xml:space="preserve">: в отличие от аудирования в процессе </w:t>
      </w:r>
      <w:r w:rsidR="002750E1">
        <w:rPr>
          <w:rFonts w:cs="Times New Roman"/>
          <w:szCs w:val="28"/>
        </w:rPr>
        <w:t>аудиовизуального восприятия</w:t>
      </w:r>
      <w:r w:rsidRPr="00BE39A0">
        <w:rPr>
          <w:rFonts w:cs="Times New Roman"/>
          <w:szCs w:val="28"/>
        </w:rPr>
        <w:t xml:space="preserve"> ст</w:t>
      </w:r>
      <w:r w:rsidRPr="00BE39A0">
        <w:rPr>
          <w:rFonts w:cs="Times New Roman"/>
          <w:szCs w:val="28"/>
        </w:rPr>
        <w:t>а</w:t>
      </w:r>
      <w:r w:rsidRPr="00BE39A0">
        <w:rPr>
          <w:rFonts w:cs="Times New Roman"/>
          <w:szCs w:val="28"/>
        </w:rPr>
        <w:t>новятся очевидными такие составляющие речевой ситуации как место, окруж</w:t>
      </w:r>
      <w:r w:rsidRPr="00BE39A0">
        <w:rPr>
          <w:rFonts w:cs="Times New Roman"/>
          <w:szCs w:val="28"/>
        </w:rPr>
        <w:t>е</w:t>
      </w:r>
      <w:r w:rsidRPr="00BE39A0">
        <w:rPr>
          <w:rFonts w:cs="Times New Roman"/>
          <w:szCs w:val="28"/>
        </w:rPr>
        <w:t>ние, личностные характеристики говорящих, их социальны</w:t>
      </w:r>
      <w:r w:rsidR="003E48F1">
        <w:rPr>
          <w:rFonts w:cs="Times New Roman"/>
          <w:szCs w:val="28"/>
        </w:rPr>
        <w:t>е роли, смена ролей в разговоре, что облегчает воприятие телетекста в случае, если у студента еще н</w:t>
      </w:r>
      <w:r w:rsidR="003E48F1">
        <w:rPr>
          <w:rFonts w:cs="Times New Roman"/>
          <w:szCs w:val="28"/>
        </w:rPr>
        <w:t>е</w:t>
      </w:r>
      <w:r w:rsidR="003E48F1">
        <w:rPr>
          <w:rFonts w:cs="Times New Roman"/>
          <w:szCs w:val="28"/>
        </w:rPr>
        <w:t>достаточно хорошо развиты навыки и умения аудирования.</w:t>
      </w:r>
      <w:proofErr w:type="gramEnd"/>
      <w:r w:rsidR="003E48F1">
        <w:rPr>
          <w:rFonts w:cs="Times New Roman"/>
          <w:szCs w:val="28"/>
        </w:rPr>
        <w:t xml:space="preserve"> Необходимо метод</w:t>
      </w:r>
      <w:r w:rsidR="003E48F1">
        <w:rPr>
          <w:rFonts w:cs="Times New Roman"/>
          <w:szCs w:val="28"/>
        </w:rPr>
        <w:t>и</w:t>
      </w:r>
      <w:r w:rsidR="003E48F1">
        <w:rPr>
          <w:rFonts w:cs="Times New Roman"/>
          <w:szCs w:val="28"/>
        </w:rPr>
        <w:t>ческое обеспечение видеоматериалов заданиями, направленными на развитие умений извлекать и правильно интерпретировать социокультурно-маркированную визуальную информацию видеофрагмента</w:t>
      </w:r>
      <w:proofErr w:type="gramStart"/>
      <w:r w:rsidRPr="00BE39A0">
        <w:rPr>
          <w:rFonts w:cs="Times New Roman"/>
          <w:szCs w:val="28"/>
        </w:rPr>
        <w:t xml:space="preserve"> </w:t>
      </w:r>
      <w:r w:rsidR="00317758">
        <w:rPr>
          <w:rFonts w:cs="Times New Roman"/>
          <w:szCs w:val="28"/>
        </w:rPr>
        <w:t>П</w:t>
      </w:r>
      <w:proofErr w:type="gramEnd"/>
      <w:r w:rsidR="00317758">
        <w:rPr>
          <w:rFonts w:cs="Times New Roman"/>
          <w:szCs w:val="28"/>
        </w:rPr>
        <w:t>ри обучении немецкому языку как второму иностранному начиная с уровня А2 развитие умений аудиовизуальной рецепции происходит параллельно с развитием умений аудирования. Развитые умения аудиовизуальной рецепции позволяют компенсировать недостаточно ра</w:t>
      </w:r>
      <w:r w:rsidR="00317758">
        <w:rPr>
          <w:rFonts w:cs="Times New Roman"/>
          <w:szCs w:val="28"/>
        </w:rPr>
        <w:t>з</w:t>
      </w:r>
      <w:r w:rsidR="00317758">
        <w:rPr>
          <w:rFonts w:cs="Times New Roman"/>
          <w:szCs w:val="28"/>
        </w:rPr>
        <w:t xml:space="preserve">витые умения аудирования за счет зрительного восприятия, кроме того в процессе </w:t>
      </w:r>
      <w:r w:rsidR="00317758">
        <w:rPr>
          <w:rFonts w:cs="Times New Roman"/>
          <w:szCs w:val="28"/>
        </w:rPr>
        <w:lastRenderedPageBreak/>
        <w:t>аудиовизуальной рецепции ознакомление с социокультурным фоном бытия л</w:t>
      </w:r>
      <w:r w:rsidR="00317758">
        <w:rPr>
          <w:rFonts w:cs="Times New Roman"/>
          <w:szCs w:val="28"/>
        </w:rPr>
        <w:t>ю</w:t>
      </w:r>
      <w:r w:rsidR="00317758">
        <w:rPr>
          <w:rFonts w:cs="Times New Roman"/>
          <w:szCs w:val="28"/>
        </w:rPr>
        <w:t>дей в странах изучаемого языка происходит быстрее и интенсивнее.</w:t>
      </w:r>
    </w:p>
    <w:p w:rsidR="00FA251A" w:rsidRDefault="00242359" w:rsidP="00FE2157">
      <w:pPr>
        <w:pStyle w:val="a8"/>
        <w:numPr>
          <w:ilvl w:val="0"/>
          <w:numId w:val="46"/>
        </w:numPr>
        <w:spacing w:after="200"/>
        <w:ind w:left="0" w:firstLine="0"/>
        <w:rPr>
          <w:rFonts w:cs="Times New Roman"/>
          <w:szCs w:val="28"/>
        </w:rPr>
      </w:pPr>
      <w:r>
        <w:rPr>
          <w:rFonts w:cs="Times New Roman"/>
          <w:szCs w:val="28"/>
        </w:rPr>
        <w:t>Лингводидактический анализ</w:t>
      </w:r>
      <w:r w:rsidR="00FA251A">
        <w:rPr>
          <w:rFonts w:cs="Times New Roman"/>
          <w:szCs w:val="28"/>
        </w:rPr>
        <w:t xml:space="preserve"> немецкоязычных телепрограмм серии «Гал</w:t>
      </w:r>
      <w:r w:rsidR="00FA251A">
        <w:rPr>
          <w:rFonts w:cs="Times New Roman"/>
          <w:szCs w:val="28"/>
        </w:rPr>
        <w:t>и</w:t>
      </w:r>
      <w:r w:rsidR="00FA251A">
        <w:rPr>
          <w:rFonts w:cs="Times New Roman"/>
          <w:szCs w:val="28"/>
        </w:rPr>
        <w:t>лео» показал, что:</w:t>
      </w:r>
    </w:p>
    <w:p w:rsidR="00FA251A" w:rsidRDefault="00FA251A" w:rsidP="00FE2157">
      <w:pPr>
        <w:pStyle w:val="a8"/>
        <w:numPr>
          <w:ilvl w:val="0"/>
          <w:numId w:val="63"/>
        </w:numPr>
        <w:ind w:left="284" w:firstLine="0"/>
        <w:rPr>
          <w:rFonts w:cs="Times New Roman"/>
          <w:szCs w:val="28"/>
        </w:rPr>
      </w:pPr>
      <w:r>
        <w:rPr>
          <w:rFonts w:cs="Times New Roman"/>
          <w:szCs w:val="28"/>
        </w:rPr>
        <w:t>материалы данных передач, благодаря тематике, соответствующей пр</w:t>
      </w:r>
      <w:r>
        <w:rPr>
          <w:rFonts w:cs="Times New Roman"/>
          <w:szCs w:val="28"/>
        </w:rPr>
        <w:t>о</w:t>
      </w:r>
      <w:r>
        <w:rPr>
          <w:rFonts w:cs="Times New Roman"/>
          <w:szCs w:val="28"/>
        </w:rPr>
        <w:t>грамме обучения немецкому языку как второму иностранному в специализир</w:t>
      </w:r>
      <w:r>
        <w:rPr>
          <w:rFonts w:cs="Times New Roman"/>
          <w:szCs w:val="28"/>
        </w:rPr>
        <w:t>о</w:t>
      </w:r>
      <w:r>
        <w:rPr>
          <w:rFonts w:cs="Times New Roman"/>
          <w:szCs w:val="28"/>
        </w:rPr>
        <w:t>ванном вузе, насыщенности социокультурной инофмрацией как визуального, так и вербального характера, а также вербальному компоненту, соответству</w:t>
      </w:r>
      <w:r>
        <w:rPr>
          <w:rFonts w:cs="Times New Roman"/>
          <w:szCs w:val="28"/>
        </w:rPr>
        <w:t>ю</w:t>
      </w:r>
      <w:r>
        <w:rPr>
          <w:rFonts w:cs="Times New Roman"/>
          <w:szCs w:val="28"/>
        </w:rPr>
        <w:t xml:space="preserve">щему уровню коммуникативной компетенции студентов, </w:t>
      </w:r>
      <w:r w:rsidR="00221B12">
        <w:rPr>
          <w:rFonts w:cs="Times New Roman"/>
          <w:szCs w:val="28"/>
        </w:rPr>
        <w:t>могут использоваться в</w:t>
      </w:r>
      <w:r>
        <w:rPr>
          <w:rFonts w:cs="Times New Roman"/>
          <w:szCs w:val="28"/>
        </w:rPr>
        <w:t xml:space="preserve"> учебных целях;</w:t>
      </w:r>
    </w:p>
    <w:p w:rsidR="00FA251A" w:rsidRDefault="00FA251A" w:rsidP="00FE2157">
      <w:pPr>
        <w:pStyle w:val="a8"/>
        <w:numPr>
          <w:ilvl w:val="0"/>
          <w:numId w:val="63"/>
        </w:numPr>
        <w:ind w:left="0" w:firstLine="709"/>
        <w:rPr>
          <w:rFonts w:cs="Times New Roman"/>
          <w:szCs w:val="28"/>
        </w:rPr>
      </w:pPr>
      <w:r>
        <w:rPr>
          <w:rFonts w:cs="Times New Roman"/>
          <w:szCs w:val="28"/>
        </w:rPr>
        <w:t xml:space="preserve">присутствие в передачах в качестве одного из участников журналиста позволяет использовать их в профессиональной подготовке журналистов-международников, знакомя студентов с возможными вариантами вербального и невербального поведения журналиста в различных ситуациях общения, </w:t>
      </w:r>
      <w:r w:rsidR="00221B12">
        <w:rPr>
          <w:rFonts w:cs="Times New Roman"/>
          <w:szCs w:val="28"/>
        </w:rPr>
        <w:t>что сп</w:t>
      </w:r>
      <w:r w:rsidR="00221B12">
        <w:rPr>
          <w:rFonts w:cs="Times New Roman"/>
          <w:szCs w:val="28"/>
        </w:rPr>
        <w:t>о</w:t>
      </w:r>
      <w:r w:rsidR="00221B12">
        <w:rPr>
          <w:rFonts w:cs="Times New Roman"/>
          <w:szCs w:val="28"/>
        </w:rPr>
        <w:t>собствует развитию профессиональных компетенций студетов;</w:t>
      </w:r>
    </w:p>
    <w:p w:rsidR="00CA3B13" w:rsidRDefault="00221B12" w:rsidP="00FE2157">
      <w:pPr>
        <w:pStyle w:val="a8"/>
        <w:numPr>
          <w:ilvl w:val="0"/>
          <w:numId w:val="46"/>
        </w:numPr>
        <w:spacing w:after="200"/>
        <w:ind w:left="0" w:firstLine="0"/>
        <w:rPr>
          <w:rFonts w:cs="Times New Roman"/>
          <w:szCs w:val="28"/>
        </w:rPr>
      </w:pPr>
      <w:r w:rsidRPr="00CA3B13">
        <w:rPr>
          <w:rFonts w:cs="Times New Roman"/>
          <w:szCs w:val="28"/>
        </w:rPr>
        <w:t>материал способствует достижению цели обучения немецкому языку как второму иностранному в неязыковом вузе, поскольку</w:t>
      </w:r>
      <w:r w:rsidR="00CA3B13" w:rsidRPr="00CA3B13">
        <w:rPr>
          <w:rFonts w:cs="Times New Roman"/>
          <w:szCs w:val="28"/>
        </w:rPr>
        <w:t xml:space="preserve"> насыщен не только обра</w:t>
      </w:r>
      <w:r w:rsidR="00CA3B13" w:rsidRPr="00CA3B13">
        <w:rPr>
          <w:rFonts w:cs="Times New Roman"/>
          <w:szCs w:val="28"/>
        </w:rPr>
        <w:t>з</w:t>
      </w:r>
      <w:r w:rsidR="00CA3B13" w:rsidRPr="00CA3B13">
        <w:rPr>
          <w:rFonts w:cs="Times New Roman"/>
          <w:szCs w:val="28"/>
        </w:rPr>
        <w:t>цами вербального и невербального поведения носителей языка в различных быт</w:t>
      </w:r>
      <w:r w:rsidR="00CA3B13" w:rsidRPr="00CA3B13">
        <w:rPr>
          <w:rFonts w:cs="Times New Roman"/>
          <w:szCs w:val="28"/>
        </w:rPr>
        <w:t>о</w:t>
      </w:r>
      <w:r w:rsidR="00CA3B13" w:rsidRPr="00CA3B13">
        <w:rPr>
          <w:rFonts w:cs="Times New Roman"/>
          <w:szCs w:val="28"/>
        </w:rPr>
        <w:t>вых ситуациях общения, но и социокультурной-маркированной визуальной и</w:t>
      </w:r>
      <w:r w:rsidR="00CA3B13" w:rsidRPr="00CA3B13">
        <w:rPr>
          <w:rFonts w:cs="Times New Roman"/>
          <w:szCs w:val="28"/>
        </w:rPr>
        <w:t>н</w:t>
      </w:r>
      <w:r w:rsidR="00CA3B13" w:rsidRPr="00CA3B13">
        <w:rPr>
          <w:rFonts w:cs="Times New Roman"/>
          <w:szCs w:val="28"/>
        </w:rPr>
        <w:t>формацией о различных повседневных аспектах жизни в Германии. Кроме того данные телепередачи представляют профессиональный интерес как продукты журналисткой авторской деятельности, созданные для представителей немецо</w:t>
      </w:r>
      <w:r w:rsidR="00CA3B13" w:rsidRPr="00CA3B13">
        <w:rPr>
          <w:rFonts w:cs="Times New Roman"/>
          <w:szCs w:val="28"/>
        </w:rPr>
        <w:t>я</w:t>
      </w:r>
      <w:r w:rsidR="00CA3B13" w:rsidRPr="00CA3B13">
        <w:rPr>
          <w:rFonts w:cs="Times New Roman"/>
          <w:szCs w:val="28"/>
        </w:rPr>
        <w:t xml:space="preserve">зычного культурного сообщества. </w:t>
      </w:r>
      <w:r w:rsidRPr="00CA3B13">
        <w:rPr>
          <w:rFonts w:cs="Times New Roman"/>
          <w:szCs w:val="28"/>
        </w:rPr>
        <w:t xml:space="preserve"> </w:t>
      </w:r>
    </w:p>
    <w:p w:rsidR="00C7704B" w:rsidRDefault="00221B12" w:rsidP="00267CA8">
      <w:pPr>
        <w:pStyle w:val="a8"/>
        <w:numPr>
          <w:ilvl w:val="0"/>
          <w:numId w:val="46"/>
        </w:numPr>
        <w:spacing w:after="200"/>
        <w:ind w:left="0" w:firstLine="0"/>
        <w:rPr>
          <w:rFonts w:cs="Times New Roman"/>
          <w:szCs w:val="28"/>
        </w:rPr>
      </w:pPr>
      <w:r w:rsidRPr="00CA3B13">
        <w:rPr>
          <w:rFonts w:cs="Times New Roman"/>
          <w:szCs w:val="28"/>
        </w:rPr>
        <w:t xml:space="preserve">Выделение в качестве </w:t>
      </w:r>
      <w:r w:rsidR="00C62357" w:rsidRPr="00CA3B13">
        <w:rPr>
          <w:rFonts w:cs="Times New Roman"/>
          <w:szCs w:val="28"/>
        </w:rPr>
        <w:t xml:space="preserve">основы </w:t>
      </w:r>
      <w:r w:rsidRPr="00CA3B13">
        <w:rPr>
          <w:rFonts w:cs="Times New Roman"/>
          <w:szCs w:val="28"/>
        </w:rPr>
        <w:t>дидактической</w:t>
      </w:r>
      <w:r w:rsidR="00C62357" w:rsidRPr="00CA3B13">
        <w:rPr>
          <w:rFonts w:cs="Times New Roman"/>
          <w:szCs w:val="28"/>
        </w:rPr>
        <w:t xml:space="preserve"> типологизации телетекстов их коммнуникативной функции позволяет отобрать в учебных целях телематериалы, в которых реализуются коммуникативные намерения, наиболее присущие в пе</w:t>
      </w:r>
      <w:r w:rsidR="00C62357" w:rsidRPr="00CA3B13">
        <w:rPr>
          <w:rFonts w:cs="Times New Roman"/>
          <w:szCs w:val="28"/>
        </w:rPr>
        <w:t>р</w:t>
      </w:r>
      <w:r w:rsidR="00C62357" w:rsidRPr="00CA3B13">
        <w:rPr>
          <w:rFonts w:cs="Times New Roman"/>
          <w:szCs w:val="28"/>
        </w:rPr>
        <w:t xml:space="preserve">вую очередь журналисту. Такой подход обеспечивает возможность сосредоточить работу над наиболее важными коммуникативными намерениями способами их решения, поскольку в условиях обучения второму языку количество аудиторных часов существенно меньше, чем при обучении первому иностранному языку. Для </w:t>
      </w:r>
      <w:r w:rsidR="00C62357" w:rsidRPr="00CA3B13">
        <w:rPr>
          <w:rFonts w:cs="Times New Roman"/>
          <w:szCs w:val="28"/>
        </w:rPr>
        <w:lastRenderedPageBreak/>
        <w:t>уровня владения языком А2-В1 были выделены коммуникативные намерения для работы в условиях образовательной среды вуза и для самостоятельной работы студентов.</w:t>
      </w:r>
    </w:p>
    <w:p w:rsidR="00FD2472" w:rsidRDefault="00FD2472">
      <w:pPr>
        <w:spacing w:after="200" w:line="276" w:lineRule="auto"/>
        <w:ind w:firstLine="0"/>
        <w:jc w:val="left"/>
        <w:rPr>
          <w:rFonts w:cs="Times New Roman"/>
          <w:szCs w:val="28"/>
        </w:rPr>
      </w:pPr>
      <w:r>
        <w:rPr>
          <w:rFonts w:cs="Times New Roman"/>
          <w:szCs w:val="28"/>
        </w:rPr>
        <w:br w:type="page"/>
      </w:r>
    </w:p>
    <w:p w:rsidR="00C61CEE" w:rsidRPr="008C651C" w:rsidRDefault="00C61CEE" w:rsidP="007E2811">
      <w:pPr>
        <w:pStyle w:val="1"/>
        <w:jc w:val="center"/>
        <w:rPr>
          <w:rFonts w:ascii="Times New Roman" w:hAnsi="Times New Roman" w:cs="Times New Roman"/>
          <w:color w:val="auto"/>
        </w:rPr>
      </w:pPr>
      <w:bookmarkStart w:id="12" w:name="_Toc401687901"/>
      <w:r w:rsidRPr="008C651C">
        <w:rPr>
          <w:rFonts w:ascii="Times New Roman" w:hAnsi="Times New Roman" w:cs="Times New Roman"/>
          <w:color w:val="auto"/>
        </w:rPr>
        <w:lastRenderedPageBreak/>
        <w:t xml:space="preserve">Глава третья. </w:t>
      </w:r>
      <w:r w:rsidR="007D1047">
        <w:rPr>
          <w:rFonts w:ascii="Times New Roman" w:hAnsi="Times New Roman" w:cs="Times New Roman"/>
          <w:color w:val="auto"/>
        </w:rPr>
        <w:t>Комплекс</w:t>
      </w:r>
      <w:r w:rsidR="00415252">
        <w:rPr>
          <w:rFonts w:ascii="Times New Roman" w:hAnsi="Times New Roman" w:cs="Times New Roman"/>
          <w:color w:val="auto"/>
        </w:rPr>
        <w:t xml:space="preserve"> заданий для развития умений аудиовизуал</w:t>
      </w:r>
      <w:r w:rsidR="00415252">
        <w:rPr>
          <w:rFonts w:ascii="Times New Roman" w:hAnsi="Times New Roman" w:cs="Times New Roman"/>
          <w:color w:val="auto"/>
        </w:rPr>
        <w:t>ь</w:t>
      </w:r>
      <w:r w:rsidR="00415252">
        <w:rPr>
          <w:rFonts w:ascii="Times New Roman" w:hAnsi="Times New Roman" w:cs="Times New Roman"/>
          <w:color w:val="auto"/>
        </w:rPr>
        <w:t>ной рецепции в контексте компетентностного подхода</w:t>
      </w:r>
      <w:r w:rsidRPr="008C651C">
        <w:rPr>
          <w:rFonts w:ascii="Times New Roman" w:hAnsi="Times New Roman" w:cs="Times New Roman"/>
          <w:color w:val="auto"/>
        </w:rPr>
        <w:t>.</w:t>
      </w:r>
      <w:bookmarkEnd w:id="12"/>
    </w:p>
    <w:p w:rsidR="00C61CEE" w:rsidRPr="00265D27" w:rsidRDefault="00C61CEE" w:rsidP="00C61CEE">
      <w:pPr>
        <w:autoSpaceDE w:val="0"/>
        <w:autoSpaceDN w:val="0"/>
        <w:adjustRightInd w:val="0"/>
        <w:rPr>
          <w:szCs w:val="28"/>
        </w:rPr>
      </w:pPr>
    </w:p>
    <w:p w:rsidR="00C61CEE" w:rsidRPr="0071081A" w:rsidRDefault="00D722AE" w:rsidP="0071081A">
      <w:pPr>
        <w:pStyle w:val="2"/>
        <w:jc w:val="center"/>
        <w:rPr>
          <w:rFonts w:ascii="Times New Roman" w:eastAsiaTheme="minorHAnsi" w:hAnsi="Times New Roman" w:cs="Times New Roman"/>
        </w:rPr>
      </w:pPr>
      <w:bookmarkStart w:id="13" w:name="_Toc401687902"/>
      <w:r>
        <w:t>3.</w:t>
      </w:r>
      <w:r w:rsidR="00C61CEE" w:rsidRPr="005333AC">
        <w:t xml:space="preserve">1. </w:t>
      </w:r>
      <w:r w:rsidR="002273AF" w:rsidRPr="0071081A">
        <w:rPr>
          <w:rFonts w:ascii="Times New Roman" w:eastAsiaTheme="minorHAnsi" w:hAnsi="Times New Roman" w:cs="Times New Roman"/>
        </w:rPr>
        <w:t>Методические</w:t>
      </w:r>
      <w:r w:rsidR="002273AF" w:rsidRPr="0071081A">
        <w:rPr>
          <w:rFonts w:eastAsiaTheme="minorHAnsi"/>
        </w:rPr>
        <w:t xml:space="preserve"> </w:t>
      </w:r>
      <w:r w:rsidR="002273AF" w:rsidRPr="0071081A">
        <w:rPr>
          <w:rFonts w:ascii="Times New Roman" w:eastAsiaTheme="minorHAnsi" w:hAnsi="Times New Roman" w:cs="Times New Roman"/>
        </w:rPr>
        <w:t>основы создания комплекса</w:t>
      </w:r>
      <w:r w:rsidR="00C61CEE" w:rsidRPr="0071081A">
        <w:rPr>
          <w:rFonts w:ascii="Times New Roman" w:eastAsiaTheme="minorHAnsi" w:hAnsi="Times New Roman" w:cs="Times New Roman"/>
        </w:rPr>
        <w:t xml:space="preserve"> культуроведчески-ориентированных заданий на материале немецкого телевидения.</w:t>
      </w:r>
      <w:bookmarkEnd w:id="13"/>
    </w:p>
    <w:p w:rsidR="007E2811" w:rsidRPr="00265D27" w:rsidRDefault="007E2811" w:rsidP="007E2811">
      <w:pPr>
        <w:autoSpaceDE w:val="0"/>
        <w:autoSpaceDN w:val="0"/>
        <w:adjustRightInd w:val="0"/>
        <w:jc w:val="center"/>
        <w:rPr>
          <w:szCs w:val="28"/>
        </w:rPr>
      </w:pPr>
    </w:p>
    <w:p w:rsidR="00C61CEE" w:rsidRPr="00265D27" w:rsidRDefault="00C61CEE" w:rsidP="00C61CEE">
      <w:pPr>
        <w:autoSpaceDE w:val="0"/>
        <w:autoSpaceDN w:val="0"/>
        <w:adjustRightInd w:val="0"/>
        <w:rPr>
          <w:szCs w:val="28"/>
        </w:rPr>
      </w:pPr>
      <w:r w:rsidRPr="00265D27">
        <w:rPr>
          <w:szCs w:val="28"/>
        </w:rPr>
        <w:t>Проблема обучения немецкому языку как второму на базе английского ра</w:t>
      </w:r>
      <w:r w:rsidRPr="00265D27">
        <w:rPr>
          <w:szCs w:val="28"/>
        </w:rPr>
        <w:t>з</w:t>
      </w:r>
      <w:r w:rsidRPr="00265D27">
        <w:rPr>
          <w:szCs w:val="28"/>
        </w:rPr>
        <w:t>рабатывалась в теоретическом аспекте в основном с учетом особенностей и п</w:t>
      </w:r>
      <w:r w:rsidRPr="00265D27">
        <w:rPr>
          <w:szCs w:val="28"/>
        </w:rPr>
        <w:t>о</w:t>
      </w:r>
      <w:r w:rsidRPr="00265D27">
        <w:rPr>
          <w:szCs w:val="28"/>
        </w:rPr>
        <w:t xml:space="preserve">требностей языковых вузов и факультетов. </w:t>
      </w:r>
      <w:proofErr w:type="gramStart"/>
      <w:r w:rsidRPr="00265D27">
        <w:rPr>
          <w:szCs w:val="28"/>
        </w:rPr>
        <w:t>В работах Большаковой А.</w:t>
      </w:r>
      <w:r>
        <w:rPr>
          <w:szCs w:val="28"/>
        </w:rPr>
        <w:t xml:space="preserve"> </w:t>
      </w:r>
      <w:r w:rsidRPr="00265D27">
        <w:rPr>
          <w:szCs w:val="28"/>
        </w:rPr>
        <w:t>В. (1984), Голованой Е.</w:t>
      </w:r>
      <w:r>
        <w:rPr>
          <w:szCs w:val="28"/>
        </w:rPr>
        <w:t xml:space="preserve"> </w:t>
      </w:r>
      <w:r w:rsidRPr="00265D27">
        <w:rPr>
          <w:szCs w:val="28"/>
        </w:rPr>
        <w:t>К. (1984), Богатова А.</w:t>
      </w:r>
      <w:r>
        <w:rPr>
          <w:szCs w:val="28"/>
        </w:rPr>
        <w:t xml:space="preserve"> </w:t>
      </w:r>
      <w:r w:rsidRPr="00265D27">
        <w:rPr>
          <w:szCs w:val="28"/>
        </w:rPr>
        <w:t>А. (1990), Барановой М.</w:t>
      </w:r>
      <w:r>
        <w:rPr>
          <w:szCs w:val="28"/>
        </w:rPr>
        <w:t xml:space="preserve"> </w:t>
      </w:r>
      <w:r w:rsidRPr="00265D27">
        <w:rPr>
          <w:szCs w:val="28"/>
        </w:rPr>
        <w:t>В. (2001), Жирковой О.</w:t>
      </w:r>
      <w:r>
        <w:rPr>
          <w:szCs w:val="28"/>
        </w:rPr>
        <w:t xml:space="preserve"> </w:t>
      </w:r>
      <w:r w:rsidRPr="00265D27">
        <w:rPr>
          <w:szCs w:val="28"/>
        </w:rPr>
        <w:t>П. (2004), Ереминой Л.</w:t>
      </w:r>
      <w:r>
        <w:rPr>
          <w:szCs w:val="28"/>
        </w:rPr>
        <w:t xml:space="preserve"> </w:t>
      </w:r>
      <w:r w:rsidRPr="00265D27">
        <w:rPr>
          <w:szCs w:val="28"/>
        </w:rPr>
        <w:t>Я. (2005), Лопаревой Т.</w:t>
      </w:r>
      <w:r>
        <w:rPr>
          <w:szCs w:val="28"/>
        </w:rPr>
        <w:t xml:space="preserve"> </w:t>
      </w:r>
      <w:r w:rsidRPr="00265D27">
        <w:rPr>
          <w:szCs w:val="28"/>
        </w:rPr>
        <w:t>А. (2006), Пустоваловой Т.</w:t>
      </w:r>
      <w:r>
        <w:rPr>
          <w:szCs w:val="28"/>
        </w:rPr>
        <w:t xml:space="preserve"> </w:t>
      </w:r>
      <w:r w:rsidRPr="00265D27">
        <w:rPr>
          <w:szCs w:val="28"/>
        </w:rPr>
        <w:t>А. (2006), Титовой О.</w:t>
      </w:r>
      <w:r>
        <w:rPr>
          <w:szCs w:val="28"/>
        </w:rPr>
        <w:t xml:space="preserve"> </w:t>
      </w:r>
      <w:r w:rsidRPr="00265D27">
        <w:rPr>
          <w:szCs w:val="28"/>
        </w:rPr>
        <w:t>А. (2008), Воеводиной И.</w:t>
      </w:r>
      <w:r>
        <w:rPr>
          <w:szCs w:val="28"/>
        </w:rPr>
        <w:t xml:space="preserve"> </w:t>
      </w:r>
      <w:r w:rsidRPr="00265D27">
        <w:rPr>
          <w:szCs w:val="28"/>
        </w:rPr>
        <w:t>В. (2009), Париловой Н.</w:t>
      </w:r>
      <w:r>
        <w:rPr>
          <w:szCs w:val="28"/>
        </w:rPr>
        <w:t xml:space="preserve"> </w:t>
      </w:r>
      <w:r w:rsidRPr="00265D27">
        <w:rPr>
          <w:szCs w:val="28"/>
        </w:rPr>
        <w:t>А. (2010) рассматриваются вопросы обучения неме</w:t>
      </w:r>
      <w:r w:rsidR="008C651C">
        <w:rPr>
          <w:szCs w:val="28"/>
        </w:rPr>
        <w:t>цкому языку как второму</w:t>
      </w:r>
      <w:r w:rsidRPr="00265D27">
        <w:rPr>
          <w:szCs w:val="28"/>
        </w:rPr>
        <w:t xml:space="preserve"> в языковом в</w:t>
      </w:r>
      <w:r w:rsidRPr="00265D27">
        <w:rPr>
          <w:szCs w:val="28"/>
        </w:rPr>
        <w:t>у</w:t>
      </w:r>
      <w:r w:rsidRPr="00265D27">
        <w:rPr>
          <w:szCs w:val="28"/>
        </w:rPr>
        <w:t>зе или в процессе подготовки</w:t>
      </w:r>
      <w:proofErr w:type="gramEnd"/>
      <w:r w:rsidRPr="00265D27">
        <w:rPr>
          <w:szCs w:val="28"/>
        </w:rPr>
        <w:t xml:space="preserve"> преподавателей иностранного языка. </w:t>
      </w:r>
      <w:proofErr w:type="gramStart"/>
      <w:r w:rsidRPr="00265D27">
        <w:rPr>
          <w:szCs w:val="28"/>
        </w:rPr>
        <w:t>Всего за п</w:t>
      </w:r>
      <w:r w:rsidRPr="00265D27">
        <w:rPr>
          <w:szCs w:val="28"/>
        </w:rPr>
        <w:t>о</w:t>
      </w:r>
      <w:r w:rsidRPr="00265D27">
        <w:rPr>
          <w:szCs w:val="28"/>
        </w:rPr>
        <w:t xml:space="preserve">следние 10 лет было </w:t>
      </w:r>
      <w:r w:rsidR="008C651C">
        <w:rPr>
          <w:szCs w:val="28"/>
        </w:rPr>
        <w:t>проведено</w:t>
      </w:r>
      <w:r w:rsidRPr="00265D27">
        <w:rPr>
          <w:szCs w:val="28"/>
        </w:rPr>
        <w:t xml:space="preserve"> более 60 исследований в области обучения неме</w:t>
      </w:r>
      <w:r w:rsidRPr="00265D27">
        <w:rPr>
          <w:szCs w:val="28"/>
        </w:rPr>
        <w:t>ц</w:t>
      </w:r>
      <w:r w:rsidRPr="00265D27">
        <w:rPr>
          <w:szCs w:val="28"/>
        </w:rPr>
        <w:t>кому языку, большая часть исследователей разрабатывала вопросы обучения н</w:t>
      </w:r>
      <w:r w:rsidRPr="00265D27">
        <w:rPr>
          <w:szCs w:val="28"/>
        </w:rPr>
        <w:t>е</w:t>
      </w:r>
      <w:r w:rsidRPr="00265D27">
        <w:rPr>
          <w:szCs w:val="28"/>
        </w:rPr>
        <w:t xml:space="preserve">мецкому языку в </w:t>
      </w:r>
      <w:r w:rsidR="008C1430">
        <w:rPr>
          <w:szCs w:val="28"/>
        </w:rPr>
        <w:t>языковых</w:t>
      </w:r>
      <w:r w:rsidRPr="00265D27">
        <w:rPr>
          <w:szCs w:val="28"/>
        </w:rPr>
        <w:t xml:space="preserve"> вузах и на </w:t>
      </w:r>
      <w:r w:rsidR="008C1430">
        <w:rPr>
          <w:szCs w:val="28"/>
        </w:rPr>
        <w:t>языковых</w:t>
      </w:r>
      <w:r w:rsidRPr="00265D27">
        <w:rPr>
          <w:szCs w:val="28"/>
        </w:rPr>
        <w:t xml:space="preserve"> факультетах (около 42%), пр</w:t>
      </w:r>
      <w:r w:rsidRPr="00265D27">
        <w:rPr>
          <w:szCs w:val="28"/>
        </w:rPr>
        <w:t>о</w:t>
      </w:r>
      <w:r w:rsidRPr="00265D27">
        <w:rPr>
          <w:szCs w:val="28"/>
        </w:rPr>
        <w:t>блемам изучения немецкого языка в не</w:t>
      </w:r>
      <w:r w:rsidR="008C1430">
        <w:rPr>
          <w:szCs w:val="28"/>
        </w:rPr>
        <w:t>языковых</w:t>
      </w:r>
      <w:r w:rsidRPr="00265D27">
        <w:rPr>
          <w:szCs w:val="28"/>
        </w:rPr>
        <w:t xml:space="preserve"> вузах посвящены около </w:t>
      </w:r>
      <w:r>
        <w:rPr>
          <w:szCs w:val="28"/>
        </w:rPr>
        <w:t>35% р</w:t>
      </w:r>
      <w:r>
        <w:rPr>
          <w:szCs w:val="28"/>
        </w:rPr>
        <w:t>а</w:t>
      </w:r>
      <w:r>
        <w:rPr>
          <w:szCs w:val="28"/>
        </w:rPr>
        <w:t>бот, оставшиеся 11% работ</w:t>
      </w:r>
      <w:r w:rsidRPr="00265D27">
        <w:rPr>
          <w:szCs w:val="28"/>
        </w:rPr>
        <w:t xml:space="preserve"> посвящены особенностям учебного процесса в усл</w:t>
      </w:r>
      <w:r w:rsidRPr="00265D27">
        <w:rPr>
          <w:szCs w:val="28"/>
        </w:rPr>
        <w:t>о</w:t>
      </w:r>
      <w:r w:rsidRPr="00265D27">
        <w:rPr>
          <w:szCs w:val="28"/>
        </w:rPr>
        <w:t>виях школы.</w:t>
      </w:r>
      <w:proofErr w:type="gramEnd"/>
      <w:r w:rsidRPr="00265D27">
        <w:rPr>
          <w:szCs w:val="28"/>
        </w:rPr>
        <w:t xml:space="preserve"> Однако лишь 10% исследований были </w:t>
      </w:r>
      <w:r w:rsidR="008C651C">
        <w:rPr>
          <w:szCs w:val="28"/>
        </w:rPr>
        <w:t>посвящены</w:t>
      </w:r>
      <w:r w:rsidRPr="00265D27">
        <w:rPr>
          <w:szCs w:val="28"/>
        </w:rPr>
        <w:t xml:space="preserve"> проблемам обуч</w:t>
      </w:r>
      <w:r w:rsidRPr="00265D27">
        <w:rPr>
          <w:szCs w:val="28"/>
        </w:rPr>
        <w:t>е</w:t>
      </w:r>
      <w:r w:rsidRPr="00265D27">
        <w:rPr>
          <w:szCs w:val="28"/>
        </w:rPr>
        <w:t>ния немецкому языку как второму, и все они выполнены с учетом особенностей подготовки специалистов в языковых вузах и языковых факультетах. Таким обр</w:t>
      </w:r>
      <w:r w:rsidRPr="00265D27">
        <w:rPr>
          <w:szCs w:val="28"/>
        </w:rPr>
        <w:t>а</w:t>
      </w:r>
      <w:r w:rsidRPr="00265D27">
        <w:rPr>
          <w:szCs w:val="28"/>
        </w:rPr>
        <w:t>зом, обучение второму языку (немецкому) на базе английского в условиях сп</w:t>
      </w:r>
      <w:r w:rsidRPr="00265D27">
        <w:rPr>
          <w:szCs w:val="28"/>
        </w:rPr>
        <w:t>е</w:t>
      </w:r>
      <w:r w:rsidRPr="00265D27">
        <w:rPr>
          <w:szCs w:val="28"/>
        </w:rPr>
        <w:t>циализированных вузов до сих пор не стало предметом серьезного рассмотрения среди отечественных исследователей, поэтому создание эффективной методич</w:t>
      </w:r>
      <w:r w:rsidRPr="00265D27">
        <w:rPr>
          <w:szCs w:val="28"/>
        </w:rPr>
        <w:t>е</w:t>
      </w:r>
      <w:r w:rsidRPr="00265D27">
        <w:rPr>
          <w:szCs w:val="28"/>
        </w:rPr>
        <w:t>ской модели обучения немецкому языку на базе английского представляется а</w:t>
      </w:r>
      <w:r w:rsidRPr="00265D27">
        <w:rPr>
          <w:szCs w:val="28"/>
        </w:rPr>
        <w:t>к</w:t>
      </w:r>
      <w:r w:rsidRPr="00265D27">
        <w:rPr>
          <w:szCs w:val="28"/>
        </w:rPr>
        <w:t>туальной и своевременной с учетом потребностей студентов и работодателей.</w:t>
      </w:r>
    </w:p>
    <w:p w:rsidR="00C61CEE" w:rsidRPr="00265D27" w:rsidRDefault="00C61CEE" w:rsidP="00C61CEE">
      <w:pPr>
        <w:autoSpaceDE w:val="0"/>
        <w:autoSpaceDN w:val="0"/>
        <w:adjustRightInd w:val="0"/>
        <w:rPr>
          <w:szCs w:val="28"/>
        </w:rPr>
      </w:pPr>
      <w:r w:rsidRPr="00265D27">
        <w:rPr>
          <w:szCs w:val="28"/>
        </w:rPr>
        <w:t>Теоретические положения обучения немецкому языку как второму на базе английского были наиболее успешно реа</w:t>
      </w:r>
      <w:r w:rsidR="008C651C">
        <w:rPr>
          <w:szCs w:val="28"/>
        </w:rPr>
        <w:t>лизованы в рамках средней школы. О</w:t>
      </w:r>
      <w:r w:rsidRPr="00265D27">
        <w:rPr>
          <w:szCs w:val="28"/>
        </w:rPr>
        <w:t>с</w:t>
      </w:r>
      <w:r w:rsidRPr="00265D27">
        <w:rPr>
          <w:szCs w:val="28"/>
        </w:rPr>
        <w:t>новой создания учебных пособий послужила концепция И.</w:t>
      </w:r>
      <w:r w:rsidR="008C651C">
        <w:rPr>
          <w:szCs w:val="28"/>
        </w:rPr>
        <w:t xml:space="preserve"> </w:t>
      </w:r>
      <w:r w:rsidRPr="00265D27">
        <w:rPr>
          <w:szCs w:val="28"/>
        </w:rPr>
        <w:t>Л.</w:t>
      </w:r>
      <w:r w:rsidR="008C651C">
        <w:rPr>
          <w:szCs w:val="28"/>
        </w:rPr>
        <w:t xml:space="preserve"> </w:t>
      </w:r>
      <w:r w:rsidRPr="00265D27">
        <w:rPr>
          <w:szCs w:val="28"/>
        </w:rPr>
        <w:t>Бим, которая в н</w:t>
      </w:r>
      <w:r w:rsidRPr="00265D27">
        <w:rPr>
          <w:szCs w:val="28"/>
        </w:rPr>
        <w:t>а</w:t>
      </w:r>
      <w:r w:rsidRPr="00265D27">
        <w:rPr>
          <w:szCs w:val="28"/>
        </w:rPr>
        <w:lastRenderedPageBreak/>
        <w:t>стоящее время является основополагающей работой в данной области. Несмотря на то, что одним из принципов обучения немецкому языку на базе английского является «сопоставительный (контрастивный) подход при обучении ИЯ</w:t>
      </w:r>
      <w:proofErr w:type="gramStart"/>
      <w:r w:rsidRPr="00265D27">
        <w:rPr>
          <w:szCs w:val="28"/>
        </w:rPr>
        <w:t>2</w:t>
      </w:r>
      <w:proofErr w:type="gramEnd"/>
      <w:r w:rsidRPr="00265D27">
        <w:rPr>
          <w:szCs w:val="28"/>
        </w:rPr>
        <w:t>»</w:t>
      </w:r>
      <w:r w:rsidR="00267CA8">
        <w:rPr>
          <w:szCs w:val="28"/>
        </w:rPr>
        <w:t xml:space="preserve"> </w:t>
      </w:r>
      <w:r w:rsidRPr="00C61CEE">
        <w:rPr>
          <w:szCs w:val="28"/>
        </w:rPr>
        <w:t xml:space="preserve">[15, </w:t>
      </w:r>
      <w:r>
        <w:rPr>
          <w:szCs w:val="28"/>
          <w:lang w:val="en-US"/>
        </w:rPr>
        <w:t>c</w:t>
      </w:r>
      <w:r w:rsidRPr="00C61CEE">
        <w:rPr>
          <w:szCs w:val="28"/>
        </w:rPr>
        <w:t>. 20]</w:t>
      </w:r>
      <w:r w:rsidRPr="00265D27">
        <w:rPr>
          <w:szCs w:val="28"/>
        </w:rPr>
        <w:t>, в практическом плане этот принцип реализуется чаще на языковом уровне, однако автором отмечается, что «</w:t>
      </w:r>
      <w:r w:rsidRPr="00265D27">
        <w:rPr>
          <w:b/>
          <w:bCs/>
          <w:szCs w:val="28"/>
        </w:rPr>
        <w:t>контрастивный подход должен проявляться на трех уровнях: а) на языковом; б) на социокультурном; в) на уровне уче</w:t>
      </w:r>
      <w:r w:rsidRPr="00265D27">
        <w:rPr>
          <w:b/>
          <w:bCs/>
          <w:szCs w:val="28"/>
        </w:rPr>
        <w:t>б</w:t>
      </w:r>
      <w:r w:rsidRPr="00265D27">
        <w:rPr>
          <w:b/>
          <w:bCs/>
          <w:szCs w:val="28"/>
        </w:rPr>
        <w:t>ных умений</w:t>
      </w:r>
      <w:r w:rsidRPr="00265D27">
        <w:rPr>
          <w:szCs w:val="28"/>
        </w:rPr>
        <w:t>»</w:t>
      </w:r>
      <w:r w:rsidR="003D6B03">
        <w:rPr>
          <w:szCs w:val="28"/>
        </w:rPr>
        <w:t xml:space="preserve"> </w:t>
      </w:r>
      <w:r w:rsidR="00267CA8">
        <w:rPr>
          <w:szCs w:val="28"/>
        </w:rPr>
        <w:t>[15</w:t>
      </w:r>
      <w:r w:rsidRPr="00C61CEE">
        <w:rPr>
          <w:szCs w:val="28"/>
        </w:rPr>
        <w:t xml:space="preserve">, </w:t>
      </w:r>
      <w:r>
        <w:rPr>
          <w:szCs w:val="28"/>
          <w:lang w:val="en-US"/>
        </w:rPr>
        <w:t>c</w:t>
      </w:r>
      <w:r w:rsidRPr="00C61CEE">
        <w:rPr>
          <w:szCs w:val="28"/>
        </w:rPr>
        <w:t xml:space="preserve">.21] </w:t>
      </w:r>
      <w:r w:rsidRPr="00265D27">
        <w:rPr>
          <w:szCs w:val="28"/>
        </w:rPr>
        <w:t xml:space="preserve">(выделено И.Л.Бим). </w:t>
      </w:r>
      <w:proofErr w:type="gramStart"/>
      <w:r w:rsidRPr="00265D27">
        <w:rPr>
          <w:szCs w:val="28"/>
        </w:rPr>
        <w:t>Эта же идея находит отражение в работе Барышникова Н.В., который занимается разработкой проблемы обучения французскому языку на базе английского, он также подчеркивает, что «непреме</w:t>
      </w:r>
      <w:r w:rsidRPr="00265D27">
        <w:rPr>
          <w:szCs w:val="28"/>
        </w:rPr>
        <w:t>н</w:t>
      </w:r>
      <w:r w:rsidRPr="00265D27">
        <w:rPr>
          <w:szCs w:val="28"/>
        </w:rPr>
        <w:t>ным условием эффективности процесса обучения второму иностранному языку следует считать его когнит</w:t>
      </w:r>
      <w:r w:rsidR="008C651C">
        <w:rPr>
          <w:szCs w:val="28"/>
        </w:rPr>
        <w:t>ивно-коммуникативный характер …</w:t>
      </w:r>
      <w:r w:rsidRPr="00265D27">
        <w:rPr>
          <w:szCs w:val="28"/>
        </w:rPr>
        <w:t xml:space="preserve"> Главное место в процессе обучения отводится упражнениям и заданиям познавательного характ</w:t>
      </w:r>
      <w:r w:rsidRPr="00265D27">
        <w:rPr>
          <w:szCs w:val="28"/>
        </w:rPr>
        <w:t>е</w:t>
      </w:r>
      <w:r w:rsidRPr="00265D27">
        <w:rPr>
          <w:szCs w:val="28"/>
        </w:rPr>
        <w:t>ра, когда второй иностранный язык оказывается реальным средством постижения иных, до сего времени</w:t>
      </w:r>
      <w:proofErr w:type="gramEnd"/>
      <w:r w:rsidRPr="00265D27">
        <w:rPr>
          <w:szCs w:val="28"/>
        </w:rPr>
        <w:t xml:space="preserve"> не известных учащимся лингвистических фактов, явлений, а также сведений из других отраслей знаний (экономика, политика</w:t>
      </w:r>
      <w:r w:rsidR="00B710E5">
        <w:rPr>
          <w:szCs w:val="28"/>
        </w:rPr>
        <w:t xml:space="preserve"> </w:t>
      </w:r>
      <w:r w:rsidRPr="00265D27">
        <w:rPr>
          <w:szCs w:val="28"/>
        </w:rPr>
        <w:t>и др.)»</w:t>
      </w:r>
      <w:r w:rsidR="00D95778">
        <w:rPr>
          <w:szCs w:val="28"/>
        </w:rPr>
        <w:t>[11</w:t>
      </w:r>
      <w:r w:rsidRPr="00C61CEE">
        <w:rPr>
          <w:szCs w:val="28"/>
        </w:rPr>
        <w:t xml:space="preserve">, </w:t>
      </w:r>
      <w:r>
        <w:rPr>
          <w:szCs w:val="28"/>
          <w:lang w:val="en-US"/>
        </w:rPr>
        <w:t>c</w:t>
      </w:r>
      <w:r w:rsidRPr="00C61CEE">
        <w:rPr>
          <w:szCs w:val="28"/>
        </w:rPr>
        <w:t>. 29]</w:t>
      </w:r>
      <w:r w:rsidRPr="00265D27">
        <w:rPr>
          <w:szCs w:val="28"/>
        </w:rPr>
        <w:t xml:space="preserve">. </w:t>
      </w:r>
    </w:p>
    <w:p w:rsidR="00C61CEE" w:rsidRPr="00265D27" w:rsidRDefault="00C61CEE" w:rsidP="00C61CEE">
      <w:pPr>
        <w:autoSpaceDE w:val="0"/>
        <w:autoSpaceDN w:val="0"/>
        <w:adjustRightInd w:val="0"/>
        <w:rPr>
          <w:szCs w:val="28"/>
        </w:rPr>
      </w:pPr>
      <w:r w:rsidRPr="00265D27">
        <w:rPr>
          <w:szCs w:val="28"/>
        </w:rPr>
        <w:t>Наиболее частой проблемой мультилингвального обучения называют пр</w:t>
      </w:r>
      <w:r w:rsidRPr="00265D27">
        <w:rPr>
          <w:szCs w:val="28"/>
        </w:rPr>
        <w:t>о</w:t>
      </w:r>
      <w:r w:rsidRPr="00265D27">
        <w:rPr>
          <w:szCs w:val="28"/>
        </w:rPr>
        <w:t>блему интерференции, т.е. отрицательного влияния родного языка и первого ин</w:t>
      </w:r>
      <w:r w:rsidRPr="00265D27">
        <w:rPr>
          <w:szCs w:val="28"/>
        </w:rPr>
        <w:t>о</w:t>
      </w:r>
      <w:r w:rsidRPr="00265D27">
        <w:rPr>
          <w:szCs w:val="28"/>
        </w:rPr>
        <w:t xml:space="preserve">странного языка на изучаемый второй иностранный язык (Лапидус </w:t>
      </w:r>
      <w:r>
        <w:rPr>
          <w:szCs w:val="28"/>
        </w:rPr>
        <w:t>Б.</w:t>
      </w:r>
      <w:r w:rsidRPr="00C61CEE">
        <w:rPr>
          <w:szCs w:val="28"/>
        </w:rPr>
        <w:t xml:space="preserve"> </w:t>
      </w:r>
      <w:r>
        <w:rPr>
          <w:szCs w:val="28"/>
        </w:rPr>
        <w:t>А. (1980), Бим И.</w:t>
      </w:r>
      <w:r w:rsidRPr="00C61CEE">
        <w:rPr>
          <w:szCs w:val="28"/>
        </w:rPr>
        <w:t xml:space="preserve"> </w:t>
      </w:r>
      <w:r>
        <w:rPr>
          <w:szCs w:val="28"/>
        </w:rPr>
        <w:t xml:space="preserve">Л. (2001)). </w:t>
      </w:r>
      <w:r w:rsidRPr="00265D27">
        <w:rPr>
          <w:szCs w:val="28"/>
        </w:rPr>
        <w:t>Интерференция охватывает системы языка – лексическую, грамматическую, синтаксическую, орфографическую, фонетическую. В работе Бим И.</w:t>
      </w:r>
      <w:r w:rsidRPr="00C61CEE">
        <w:rPr>
          <w:szCs w:val="28"/>
        </w:rPr>
        <w:t xml:space="preserve"> </w:t>
      </w:r>
      <w:r w:rsidRPr="00265D27">
        <w:rPr>
          <w:szCs w:val="28"/>
        </w:rPr>
        <w:t>Л. отмечается, что родной и первый иностранный языки могут влиять «в целом на развитие речевой деятельности на втором иностранном языке, … а та</w:t>
      </w:r>
      <w:r w:rsidRPr="00265D27">
        <w:rPr>
          <w:szCs w:val="28"/>
        </w:rPr>
        <w:t>к</w:t>
      </w:r>
      <w:r w:rsidRPr="00265D27">
        <w:rPr>
          <w:szCs w:val="28"/>
        </w:rPr>
        <w:t>же на неречевом поведении»</w:t>
      </w:r>
      <w:r w:rsidR="00267CA8">
        <w:rPr>
          <w:szCs w:val="28"/>
        </w:rPr>
        <w:t xml:space="preserve"> [15</w:t>
      </w:r>
      <w:r w:rsidRPr="00C61CEE">
        <w:rPr>
          <w:szCs w:val="28"/>
        </w:rPr>
        <w:t xml:space="preserve">, </w:t>
      </w:r>
      <w:r>
        <w:rPr>
          <w:szCs w:val="28"/>
          <w:lang w:val="en-US"/>
        </w:rPr>
        <w:t>c</w:t>
      </w:r>
      <w:r w:rsidRPr="00C61CEE">
        <w:rPr>
          <w:szCs w:val="28"/>
        </w:rPr>
        <w:t>. 7]</w:t>
      </w:r>
      <w:r w:rsidRPr="00265D27">
        <w:rPr>
          <w:szCs w:val="28"/>
        </w:rPr>
        <w:t xml:space="preserve">. </w:t>
      </w:r>
      <w:proofErr w:type="gramStart"/>
      <w:r w:rsidRPr="00265D27">
        <w:rPr>
          <w:szCs w:val="28"/>
        </w:rPr>
        <w:t>Однако большинство работ посвящены в</w:t>
      </w:r>
      <w:r w:rsidRPr="00265D27">
        <w:rPr>
          <w:szCs w:val="28"/>
        </w:rPr>
        <w:t>о</w:t>
      </w:r>
      <w:r w:rsidRPr="00265D27">
        <w:rPr>
          <w:szCs w:val="28"/>
        </w:rPr>
        <w:t xml:space="preserve">просам языковой интерференции при обучении </w:t>
      </w:r>
      <w:r>
        <w:rPr>
          <w:szCs w:val="28"/>
        </w:rPr>
        <w:t>первому</w:t>
      </w:r>
      <w:r w:rsidRPr="00265D27">
        <w:rPr>
          <w:szCs w:val="28"/>
        </w:rPr>
        <w:t xml:space="preserve"> иностранному языку.</w:t>
      </w:r>
      <w:proofErr w:type="gramEnd"/>
      <w:r w:rsidRPr="00265D27">
        <w:rPr>
          <w:szCs w:val="28"/>
        </w:rPr>
        <w:t xml:space="preserve"> Р</w:t>
      </w:r>
      <w:r w:rsidRPr="00265D27">
        <w:rPr>
          <w:szCs w:val="28"/>
        </w:rPr>
        <w:t>а</w:t>
      </w:r>
      <w:r w:rsidRPr="00265D27">
        <w:rPr>
          <w:szCs w:val="28"/>
        </w:rPr>
        <w:t>боты Головановой Е.</w:t>
      </w:r>
      <w:r>
        <w:rPr>
          <w:szCs w:val="28"/>
        </w:rPr>
        <w:t xml:space="preserve"> </w:t>
      </w:r>
      <w:r w:rsidRPr="00265D27">
        <w:rPr>
          <w:szCs w:val="28"/>
        </w:rPr>
        <w:t>К. (1984), Баграмова Н.</w:t>
      </w:r>
      <w:r>
        <w:rPr>
          <w:szCs w:val="28"/>
        </w:rPr>
        <w:t xml:space="preserve"> </w:t>
      </w:r>
      <w:r w:rsidRPr="00265D27">
        <w:rPr>
          <w:szCs w:val="28"/>
        </w:rPr>
        <w:t>В. (1993), Чичериной Н.</w:t>
      </w:r>
      <w:r>
        <w:rPr>
          <w:szCs w:val="28"/>
        </w:rPr>
        <w:t xml:space="preserve"> </w:t>
      </w:r>
      <w:r w:rsidRPr="00265D27">
        <w:rPr>
          <w:szCs w:val="28"/>
        </w:rPr>
        <w:t>Н.(1997, 1999), Коротенковой В.</w:t>
      </w:r>
      <w:r>
        <w:rPr>
          <w:szCs w:val="28"/>
        </w:rPr>
        <w:t xml:space="preserve"> </w:t>
      </w:r>
      <w:r w:rsidRPr="00265D27">
        <w:rPr>
          <w:szCs w:val="28"/>
        </w:rPr>
        <w:t>В. (1998), Барановой М.</w:t>
      </w:r>
      <w:r>
        <w:rPr>
          <w:szCs w:val="28"/>
        </w:rPr>
        <w:t xml:space="preserve"> </w:t>
      </w:r>
      <w:r w:rsidRPr="00265D27">
        <w:rPr>
          <w:szCs w:val="28"/>
        </w:rPr>
        <w:t>В. (2001), Лопаревой Т.</w:t>
      </w:r>
      <w:r>
        <w:rPr>
          <w:szCs w:val="28"/>
        </w:rPr>
        <w:t xml:space="preserve"> </w:t>
      </w:r>
      <w:r w:rsidRPr="00265D27">
        <w:rPr>
          <w:szCs w:val="28"/>
        </w:rPr>
        <w:t>А. (2006), Пустоваловой Т.</w:t>
      </w:r>
      <w:r>
        <w:rPr>
          <w:szCs w:val="28"/>
        </w:rPr>
        <w:t xml:space="preserve"> </w:t>
      </w:r>
      <w:r w:rsidRPr="00265D27">
        <w:rPr>
          <w:szCs w:val="28"/>
        </w:rPr>
        <w:t>А. (2006), Париловой Н.</w:t>
      </w:r>
      <w:r>
        <w:rPr>
          <w:szCs w:val="28"/>
        </w:rPr>
        <w:t xml:space="preserve"> </w:t>
      </w:r>
      <w:r w:rsidRPr="00265D27">
        <w:rPr>
          <w:szCs w:val="28"/>
        </w:rPr>
        <w:t>А. (2010) посвящены сопоставлению грамматики, лексики, фонетики и орфографии английского и немецкого языков.</w:t>
      </w:r>
      <w:r w:rsidR="00B710E5">
        <w:rPr>
          <w:szCs w:val="28"/>
        </w:rPr>
        <w:t xml:space="preserve"> </w:t>
      </w:r>
      <w:proofErr w:type="gramStart"/>
      <w:r w:rsidRPr="00265D27">
        <w:rPr>
          <w:szCs w:val="28"/>
        </w:rPr>
        <w:t>Работы Ереминой Л.</w:t>
      </w:r>
      <w:r>
        <w:rPr>
          <w:szCs w:val="28"/>
        </w:rPr>
        <w:t xml:space="preserve"> </w:t>
      </w:r>
      <w:r w:rsidRPr="00265D27">
        <w:rPr>
          <w:szCs w:val="28"/>
        </w:rPr>
        <w:t>Я. (2005), Титовой О.</w:t>
      </w:r>
      <w:r>
        <w:rPr>
          <w:szCs w:val="28"/>
        </w:rPr>
        <w:t xml:space="preserve"> </w:t>
      </w:r>
      <w:r w:rsidRPr="00265D27">
        <w:rPr>
          <w:szCs w:val="28"/>
        </w:rPr>
        <w:t xml:space="preserve">А. (2008) рассматривают особенности </w:t>
      </w:r>
      <w:r w:rsidRPr="00265D27">
        <w:rPr>
          <w:szCs w:val="28"/>
        </w:rPr>
        <w:lastRenderedPageBreak/>
        <w:t>обучения устной речи на немецком языке на базе английского, диссертационное исследование Воеводиной И.</w:t>
      </w:r>
      <w:r w:rsidRPr="00C61CEE">
        <w:rPr>
          <w:szCs w:val="28"/>
        </w:rPr>
        <w:t xml:space="preserve"> </w:t>
      </w:r>
      <w:r w:rsidRPr="00265D27">
        <w:rPr>
          <w:szCs w:val="28"/>
        </w:rPr>
        <w:t>В. (2009) посвящено вопросу формирования комм</w:t>
      </w:r>
      <w:r w:rsidRPr="00265D27">
        <w:rPr>
          <w:szCs w:val="28"/>
        </w:rPr>
        <w:t>у</w:t>
      </w:r>
      <w:r w:rsidRPr="00265D27">
        <w:rPr>
          <w:szCs w:val="28"/>
        </w:rPr>
        <w:t xml:space="preserve">никативного модуса поведения в обучении немецкому языку как второй языковой специальности, однако все эти работы выполнены с учетом особенностей </w:t>
      </w:r>
      <w:r>
        <w:rPr>
          <w:szCs w:val="28"/>
        </w:rPr>
        <w:t>язык</w:t>
      </w:r>
      <w:r>
        <w:rPr>
          <w:szCs w:val="28"/>
        </w:rPr>
        <w:t>о</w:t>
      </w:r>
      <w:r>
        <w:rPr>
          <w:szCs w:val="28"/>
        </w:rPr>
        <w:t>вых</w:t>
      </w:r>
      <w:r w:rsidRPr="00265D27">
        <w:rPr>
          <w:szCs w:val="28"/>
        </w:rPr>
        <w:t xml:space="preserve"> вузов или специальностей. </w:t>
      </w:r>
      <w:proofErr w:type="gramEnd"/>
    </w:p>
    <w:p w:rsidR="00C61CEE" w:rsidRPr="00265D27" w:rsidRDefault="00C61CEE" w:rsidP="00C61CEE">
      <w:pPr>
        <w:autoSpaceDE w:val="0"/>
        <w:autoSpaceDN w:val="0"/>
        <w:adjustRightInd w:val="0"/>
        <w:rPr>
          <w:szCs w:val="28"/>
        </w:rPr>
      </w:pPr>
      <w:r w:rsidRPr="00265D27">
        <w:rPr>
          <w:szCs w:val="28"/>
        </w:rPr>
        <w:t xml:space="preserve">Также и при сопоставлении других иностранных языков с английским в первую очередь сравниваются грамматические и лексические явления, </w:t>
      </w:r>
      <w:r>
        <w:rPr>
          <w:szCs w:val="28"/>
        </w:rPr>
        <w:t xml:space="preserve">например, </w:t>
      </w:r>
      <w:r w:rsidRPr="00265D27">
        <w:rPr>
          <w:szCs w:val="28"/>
        </w:rPr>
        <w:t>работы Шацковой М.</w:t>
      </w:r>
      <w:r w:rsidRPr="00C61CEE">
        <w:rPr>
          <w:szCs w:val="28"/>
        </w:rPr>
        <w:t xml:space="preserve"> </w:t>
      </w:r>
      <w:r w:rsidRPr="00265D27">
        <w:rPr>
          <w:szCs w:val="28"/>
        </w:rPr>
        <w:t>Л., Чинаревой О.</w:t>
      </w:r>
      <w:r w:rsidRPr="00C61CEE">
        <w:rPr>
          <w:szCs w:val="28"/>
        </w:rPr>
        <w:t xml:space="preserve"> </w:t>
      </w:r>
      <w:r w:rsidRPr="00265D27">
        <w:rPr>
          <w:szCs w:val="28"/>
        </w:rPr>
        <w:t>А. (2003) (</w:t>
      </w:r>
      <w:proofErr w:type="gramStart"/>
      <w:r w:rsidRPr="00265D27">
        <w:rPr>
          <w:szCs w:val="28"/>
        </w:rPr>
        <w:t>фра</w:t>
      </w:r>
      <w:r>
        <w:rPr>
          <w:szCs w:val="28"/>
        </w:rPr>
        <w:t>нцузский</w:t>
      </w:r>
      <w:proofErr w:type="gramEnd"/>
      <w:r>
        <w:rPr>
          <w:szCs w:val="28"/>
        </w:rPr>
        <w:t xml:space="preserve"> на базе английск</w:t>
      </w:r>
      <w:r>
        <w:rPr>
          <w:szCs w:val="28"/>
        </w:rPr>
        <w:t>о</w:t>
      </w:r>
      <w:r>
        <w:rPr>
          <w:szCs w:val="28"/>
        </w:rPr>
        <w:t xml:space="preserve">го). </w:t>
      </w:r>
      <w:r w:rsidRPr="00265D27">
        <w:rPr>
          <w:szCs w:val="28"/>
        </w:rPr>
        <w:t>Таким образом, вопросы социокультурной интерфере</w:t>
      </w:r>
      <w:r>
        <w:rPr>
          <w:szCs w:val="28"/>
        </w:rPr>
        <w:t>нции являются недост</w:t>
      </w:r>
      <w:r>
        <w:rPr>
          <w:szCs w:val="28"/>
        </w:rPr>
        <w:t>а</w:t>
      </w:r>
      <w:r>
        <w:rPr>
          <w:szCs w:val="28"/>
        </w:rPr>
        <w:t xml:space="preserve">точно хорошо </w:t>
      </w:r>
      <w:r w:rsidRPr="00265D27">
        <w:rPr>
          <w:szCs w:val="28"/>
        </w:rPr>
        <w:t xml:space="preserve">разработанными в теоретическом плане, что влияет на содержание учебников и пособий по немецкому языку как второму иностранному. </w:t>
      </w:r>
    </w:p>
    <w:p w:rsidR="00C61CEE" w:rsidRPr="00265D27" w:rsidRDefault="00C61CEE" w:rsidP="00C61CEE">
      <w:pPr>
        <w:autoSpaceDE w:val="0"/>
        <w:autoSpaceDN w:val="0"/>
        <w:adjustRightInd w:val="0"/>
        <w:rPr>
          <w:szCs w:val="28"/>
        </w:rPr>
      </w:pPr>
      <w:r w:rsidRPr="00265D27">
        <w:rPr>
          <w:szCs w:val="28"/>
        </w:rPr>
        <w:t>В тоже время немецкими исследователями в последнее время уделяется внимание не только языковой, но и социокультурной интерференции, возника</w:t>
      </w:r>
      <w:r w:rsidRPr="00265D27">
        <w:rPr>
          <w:szCs w:val="28"/>
        </w:rPr>
        <w:t>ю</w:t>
      </w:r>
      <w:r w:rsidRPr="00265D27">
        <w:rPr>
          <w:szCs w:val="28"/>
        </w:rPr>
        <w:t>щей в процессе обучения немецкому языку как второму иностранному (Deutsch als Tertiä</w:t>
      </w:r>
      <w:r w:rsidRPr="00265D27">
        <w:rPr>
          <w:szCs w:val="28"/>
          <w:lang w:val="en-US"/>
        </w:rPr>
        <w:t>rsprache</w:t>
      </w:r>
      <w:r w:rsidRPr="00265D27">
        <w:rPr>
          <w:szCs w:val="28"/>
        </w:rPr>
        <w:t>). Немецкая исследовательница М. Рост-Рот (Martina Rost-Roth) на основе анализа работ, выполненных с 1979 по 1995 год, выделила следующие аспекты речевого поведения, в которых проявляются культурные различия:</w:t>
      </w:r>
    </w:p>
    <w:p w:rsidR="00C61CEE" w:rsidRPr="00D74B51" w:rsidRDefault="00C61CEE" w:rsidP="00FE2157">
      <w:pPr>
        <w:pStyle w:val="a8"/>
        <w:numPr>
          <w:ilvl w:val="0"/>
          <w:numId w:val="56"/>
        </w:numPr>
        <w:autoSpaceDE w:val="0"/>
        <w:autoSpaceDN w:val="0"/>
        <w:adjustRightInd w:val="0"/>
        <w:ind w:left="1134" w:hanging="425"/>
        <w:rPr>
          <w:szCs w:val="28"/>
        </w:rPr>
      </w:pPr>
      <w:r w:rsidRPr="00D74B51">
        <w:rPr>
          <w:szCs w:val="28"/>
        </w:rPr>
        <w:t>дискурсивные стили:</w:t>
      </w:r>
    </w:p>
    <w:p w:rsidR="00C61CEE" w:rsidRPr="00265D27" w:rsidRDefault="00C61CEE" w:rsidP="00FE2157">
      <w:pPr>
        <w:numPr>
          <w:ilvl w:val="0"/>
          <w:numId w:val="48"/>
        </w:numPr>
        <w:autoSpaceDE w:val="0"/>
        <w:autoSpaceDN w:val="0"/>
        <w:adjustRightInd w:val="0"/>
        <w:rPr>
          <w:szCs w:val="28"/>
        </w:rPr>
      </w:pPr>
      <w:r w:rsidRPr="00265D27">
        <w:rPr>
          <w:szCs w:val="28"/>
        </w:rPr>
        <w:t>построение аргументации;</w:t>
      </w:r>
    </w:p>
    <w:p w:rsidR="00C61CEE" w:rsidRPr="00265D27" w:rsidRDefault="00C61CEE" w:rsidP="00FE2157">
      <w:pPr>
        <w:numPr>
          <w:ilvl w:val="0"/>
          <w:numId w:val="48"/>
        </w:numPr>
        <w:autoSpaceDE w:val="0"/>
        <w:autoSpaceDN w:val="0"/>
        <w:adjustRightInd w:val="0"/>
        <w:rPr>
          <w:szCs w:val="28"/>
        </w:rPr>
      </w:pPr>
      <w:r w:rsidRPr="00265D27">
        <w:rPr>
          <w:szCs w:val="28"/>
        </w:rPr>
        <w:t>проивопоставление: прямолинейность vs нерпямолинейность;</w:t>
      </w:r>
    </w:p>
    <w:p w:rsidR="00C61CEE" w:rsidRPr="00265D27" w:rsidRDefault="00C61CEE" w:rsidP="00FE2157">
      <w:pPr>
        <w:numPr>
          <w:ilvl w:val="0"/>
          <w:numId w:val="48"/>
        </w:numPr>
        <w:autoSpaceDE w:val="0"/>
        <w:autoSpaceDN w:val="0"/>
        <w:adjustRightInd w:val="0"/>
        <w:rPr>
          <w:szCs w:val="28"/>
        </w:rPr>
      </w:pPr>
      <w:r w:rsidRPr="00265D27">
        <w:rPr>
          <w:szCs w:val="28"/>
        </w:rPr>
        <w:t>выражение несогласия.</w:t>
      </w:r>
    </w:p>
    <w:p w:rsidR="00C61CEE" w:rsidRPr="00265D27" w:rsidRDefault="00C61CEE" w:rsidP="00C61CEE">
      <w:pPr>
        <w:autoSpaceDE w:val="0"/>
        <w:autoSpaceDN w:val="0"/>
        <w:adjustRightInd w:val="0"/>
        <w:rPr>
          <w:szCs w:val="28"/>
        </w:rPr>
      </w:pPr>
      <w:r w:rsidRPr="00265D27">
        <w:rPr>
          <w:szCs w:val="28"/>
        </w:rPr>
        <w:t>реализация типов дискурса:</w:t>
      </w:r>
    </w:p>
    <w:p w:rsidR="00C61CEE" w:rsidRPr="00265D27" w:rsidRDefault="00C61CEE" w:rsidP="00FE2157">
      <w:pPr>
        <w:numPr>
          <w:ilvl w:val="0"/>
          <w:numId w:val="48"/>
        </w:numPr>
        <w:autoSpaceDE w:val="0"/>
        <w:autoSpaceDN w:val="0"/>
        <w:adjustRightInd w:val="0"/>
        <w:rPr>
          <w:szCs w:val="28"/>
        </w:rPr>
      </w:pPr>
      <w:r w:rsidRPr="00265D27">
        <w:rPr>
          <w:szCs w:val="28"/>
        </w:rPr>
        <w:t xml:space="preserve"> в устной речи: разговор в классе</w:t>
      </w:r>
    </w:p>
    <w:p w:rsidR="00C61CEE" w:rsidRPr="00265D27" w:rsidRDefault="00C61CEE" w:rsidP="00FE2157">
      <w:pPr>
        <w:numPr>
          <w:ilvl w:val="0"/>
          <w:numId w:val="48"/>
        </w:numPr>
        <w:autoSpaceDE w:val="0"/>
        <w:autoSpaceDN w:val="0"/>
        <w:adjustRightInd w:val="0"/>
        <w:rPr>
          <w:szCs w:val="28"/>
        </w:rPr>
      </w:pPr>
      <w:r w:rsidRPr="00265D27">
        <w:rPr>
          <w:szCs w:val="28"/>
        </w:rPr>
        <w:t xml:space="preserve"> в присьменной речи: оформление и содержание автобиографии, личного письма, резюме и т.д.</w:t>
      </w:r>
    </w:p>
    <w:p w:rsidR="00C61CEE" w:rsidRPr="00265D27" w:rsidRDefault="00C61CEE" w:rsidP="00C61CEE">
      <w:pPr>
        <w:autoSpaceDE w:val="0"/>
        <w:autoSpaceDN w:val="0"/>
        <w:adjustRightInd w:val="0"/>
        <w:rPr>
          <w:szCs w:val="28"/>
        </w:rPr>
      </w:pPr>
      <w:r w:rsidRPr="00265D27">
        <w:rPr>
          <w:szCs w:val="28"/>
        </w:rPr>
        <w:t>реализация отдельных фаз разговора:</w:t>
      </w:r>
    </w:p>
    <w:p w:rsidR="00C61CEE" w:rsidRPr="00265D27" w:rsidRDefault="00C61CEE" w:rsidP="00FE2157">
      <w:pPr>
        <w:numPr>
          <w:ilvl w:val="0"/>
          <w:numId w:val="48"/>
        </w:numPr>
        <w:autoSpaceDE w:val="0"/>
        <w:autoSpaceDN w:val="0"/>
        <w:adjustRightInd w:val="0"/>
        <w:rPr>
          <w:szCs w:val="28"/>
        </w:rPr>
      </w:pPr>
      <w:r w:rsidRPr="00265D27">
        <w:rPr>
          <w:szCs w:val="28"/>
        </w:rPr>
        <w:t>начало разговора и приветствие;</w:t>
      </w:r>
    </w:p>
    <w:p w:rsidR="00C61CEE" w:rsidRPr="00265D27" w:rsidRDefault="00C61CEE" w:rsidP="00FE2157">
      <w:pPr>
        <w:numPr>
          <w:ilvl w:val="0"/>
          <w:numId w:val="48"/>
        </w:numPr>
        <w:autoSpaceDE w:val="0"/>
        <w:autoSpaceDN w:val="0"/>
        <w:adjustRightInd w:val="0"/>
        <w:rPr>
          <w:szCs w:val="28"/>
        </w:rPr>
      </w:pPr>
      <w:r w:rsidRPr="00265D27">
        <w:rPr>
          <w:szCs w:val="28"/>
        </w:rPr>
        <w:t>окончание разговора и прощание.</w:t>
      </w:r>
    </w:p>
    <w:p w:rsidR="00C61CEE" w:rsidRPr="00265D27" w:rsidRDefault="00C61CEE" w:rsidP="00C61CEE">
      <w:pPr>
        <w:autoSpaceDE w:val="0"/>
        <w:autoSpaceDN w:val="0"/>
        <w:adjustRightInd w:val="0"/>
        <w:rPr>
          <w:szCs w:val="28"/>
        </w:rPr>
      </w:pPr>
      <w:r w:rsidRPr="00265D27">
        <w:rPr>
          <w:szCs w:val="28"/>
        </w:rPr>
        <w:t>реализация отдельных речевых актов</w:t>
      </w:r>
    </w:p>
    <w:p w:rsidR="00C61CEE" w:rsidRPr="00265D27" w:rsidRDefault="00C61CEE" w:rsidP="00FE2157">
      <w:pPr>
        <w:numPr>
          <w:ilvl w:val="0"/>
          <w:numId w:val="48"/>
        </w:numPr>
        <w:autoSpaceDE w:val="0"/>
        <w:autoSpaceDN w:val="0"/>
        <w:adjustRightInd w:val="0"/>
        <w:rPr>
          <w:szCs w:val="28"/>
        </w:rPr>
      </w:pPr>
      <w:r w:rsidRPr="00265D27">
        <w:rPr>
          <w:szCs w:val="28"/>
        </w:rPr>
        <w:lastRenderedPageBreak/>
        <w:t>просьбы;</w:t>
      </w:r>
    </w:p>
    <w:p w:rsidR="00C61CEE" w:rsidRPr="00265D27" w:rsidRDefault="00C61CEE" w:rsidP="00FE2157">
      <w:pPr>
        <w:numPr>
          <w:ilvl w:val="0"/>
          <w:numId w:val="48"/>
        </w:numPr>
        <w:autoSpaceDE w:val="0"/>
        <w:autoSpaceDN w:val="0"/>
        <w:adjustRightInd w:val="0"/>
        <w:rPr>
          <w:szCs w:val="28"/>
        </w:rPr>
      </w:pPr>
      <w:r w:rsidRPr="00265D27">
        <w:rPr>
          <w:szCs w:val="28"/>
        </w:rPr>
        <w:t>побуждения;</w:t>
      </w:r>
    </w:p>
    <w:p w:rsidR="00C61CEE" w:rsidRPr="00265D27" w:rsidRDefault="00C61CEE" w:rsidP="00FE2157">
      <w:pPr>
        <w:numPr>
          <w:ilvl w:val="0"/>
          <w:numId w:val="48"/>
        </w:numPr>
        <w:autoSpaceDE w:val="0"/>
        <w:autoSpaceDN w:val="0"/>
        <w:adjustRightInd w:val="0"/>
        <w:rPr>
          <w:szCs w:val="28"/>
        </w:rPr>
      </w:pPr>
      <w:r w:rsidRPr="00265D27">
        <w:rPr>
          <w:szCs w:val="28"/>
        </w:rPr>
        <w:t>благодарности;</w:t>
      </w:r>
    </w:p>
    <w:p w:rsidR="00C61CEE" w:rsidRPr="00265D27" w:rsidRDefault="00C61CEE" w:rsidP="00FE2157">
      <w:pPr>
        <w:numPr>
          <w:ilvl w:val="0"/>
          <w:numId w:val="48"/>
        </w:numPr>
        <w:autoSpaceDE w:val="0"/>
        <w:autoSpaceDN w:val="0"/>
        <w:adjustRightInd w:val="0"/>
        <w:rPr>
          <w:szCs w:val="28"/>
        </w:rPr>
      </w:pPr>
      <w:r w:rsidRPr="00265D27">
        <w:rPr>
          <w:szCs w:val="28"/>
        </w:rPr>
        <w:t>извинения;</w:t>
      </w:r>
    </w:p>
    <w:p w:rsidR="00C61CEE" w:rsidRPr="00265D27" w:rsidRDefault="00C61CEE" w:rsidP="00FE2157">
      <w:pPr>
        <w:numPr>
          <w:ilvl w:val="0"/>
          <w:numId w:val="48"/>
        </w:numPr>
        <w:autoSpaceDE w:val="0"/>
        <w:autoSpaceDN w:val="0"/>
        <w:adjustRightInd w:val="0"/>
        <w:rPr>
          <w:szCs w:val="28"/>
        </w:rPr>
      </w:pPr>
      <w:r w:rsidRPr="00265D27">
        <w:rPr>
          <w:szCs w:val="28"/>
        </w:rPr>
        <w:t>предложения.</w:t>
      </w:r>
    </w:p>
    <w:p w:rsidR="00C61CEE" w:rsidRPr="00265D27" w:rsidRDefault="00C61CEE" w:rsidP="00C61CEE">
      <w:pPr>
        <w:autoSpaceDE w:val="0"/>
        <w:autoSpaceDN w:val="0"/>
        <w:adjustRightInd w:val="0"/>
        <w:rPr>
          <w:szCs w:val="28"/>
        </w:rPr>
      </w:pPr>
      <w:r w:rsidRPr="00265D27">
        <w:rPr>
          <w:szCs w:val="28"/>
        </w:rPr>
        <w:t>В дидактическом плане это означает необходимость включения в модель обучения немецкому языку как второму иностранному таких заданий, которые бы обеспечили:</w:t>
      </w:r>
    </w:p>
    <w:p w:rsidR="00C61CEE" w:rsidRPr="00265D27" w:rsidRDefault="00C61CEE" w:rsidP="00FE2157">
      <w:pPr>
        <w:numPr>
          <w:ilvl w:val="0"/>
          <w:numId w:val="48"/>
        </w:numPr>
        <w:autoSpaceDE w:val="0"/>
        <w:autoSpaceDN w:val="0"/>
        <w:adjustRightInd w:val="0"/>
        <w:rPr>
          <w:szCs w:val="28"/>
        </w:rPr>
      </w:pPr>
      <w:r w:rsidRPr="00265D27">
        <w:rPr>
          <w:szCs w:val="28"/>
        </w:rPr>
        <w:t>возможность сравнения особенностей речевого и неречевого поведения не только в родном и немецком языке, но и проведение сопоставительного анал</w:t>
      </w:r>
      <w:r w:rsidRPr="00265D27">
        <w:rPr>
          <w:szCs w:val="28"/>
        </w:rPr>
        <w:t>и</w:t>
      </w:r>
      <w:r w:rsidRPr="00265D27">
        <w:rPr>
          <w:szCs w:val="28"/>
        </w:rPr>
        <w:t>за между тремя языками: Я</w:t>
      </w:r>
      <w:proofErr w:type="gramStart"/>
      <w:r w:rsidRPr="00265D27">
        <w:rPr>
          <w:szCs w:val="28"/>
        </w:rPr>
        <w:t>1</w:t>
      </w:r>
      <w:proofErr w:type="gramEnd"/>
      <w:r w:rsidRPr="00265D27">
        <w:rPr>
          <w:szCs w:val="28"/>
        </w:rPr>
        <w:t xml:space="preserve"> – родной язык, Я2 - первый </w:t>
      </w:r>
      <w:r>
        <w:rPr>
          <w:szCs w:val="28"/>
        </w:rPr>
        <w:t>иностранный язык (ан</w:t>
      </w:r>
      <w:r>
        <w:rPr>
          <w:szCs w:val="28"/>
        </w:rPr>
        <w:t>г</w:t>
      </w:r>
      <w:r>
        <w:rPr>
          <w:szCs w:val="28"/>
        </w:rPr>
        <w:t>лийский), Я</w:t>
      </w:r>
      <w:r w:rsidRPr="00265D27">
        <w:rPr>
          <w:szCs w:val="28"/>
        </w:rPr>
        <w:t xml:space="preserve">3 – второй иностранный язык (немецкий); </w:t>
      </w:r>
    </w:p>
    <w:p w:rsidR="00C61CEE" w:rsidRPr="00265D27" w:rsidRDefault="00C61CEE" w:rsidP="00FE2157">
      <w:pPr>
        <w:numPr>
          <w:ilvl w:val="0"/>
          <w:numId w:val="48"/>
        </w:numPr>
        <w:autoSpaceDE w:val="0"/>
        <w:autoSpaceDN w:val="0"/>
        <w:adjustRightInd w:val="0"/>
        <w:rPr>
          <w:szCs w:val="28"/>
        </w:rPr>
      </w:pPr>
      <w:r w:rsidRPr="00265D27">
        <w:rPr>
          <w:szCs w:val="28"/>
        </w:rPr>
        <w:t xml:space="preserve">развитие </w:t>
      </w:r>
      <w:r w:rsidR="007E519C">
        <w:rPr>
          <w:szCs w:val="28"/>
        </w:rPr>
        <w:t xml:space="preserve">социокультурной </w:t>
      </w:r>
      <w:r w:rsidRPr="00265D27">
        <w:rPr>
          <w:szCs w:val="28"/>
        </w:rPr>
        <w:t>наблюдательности, с целью установления не только сходств, но и различий в изучаемых иностранных языках, и в сопоставл</w:t>
      </w:r>
      <w:r w:rsidRPr="00265D27">
        <w:rPr>
          <w:szCs w:val="28"/>
        </w:rPr>
        <w:t>е</w:t>
      </w:r>
      <w:r w:rsidRPr="00265D27">
        <w:rPr>
          <w:szCs w:val="28"/>
        </w:rPr>
        <w:t>нии с родным языком;</w:t>
      </w:r>
    </w:p>
    <w:p w:rsidR="00C61CEE" w:rsidRPr="00265D27" w:rsidRDefault="00C61CEE" w:rsidP="00FE2157">
      <w:pPr>
        <w:numPr>
          <w:ilvl w:val="0"/>
          <w:numId w:val="48"/>
        </w:numPr>
        <w:autoSpaceDE w:val="0"/>
        <w:autoSpaceDN w:val="0"/>
        <w:adjustRightInd w:val="0"/>
        <w:rPr>
          <w:szCs w:val="28"/>
        </w:rPr>
      </w:pPr>
      <w:r w:rsidRPr="00265D27">
        <w:rPr>
          <w:szCs w:val="28"/>
        </w:rPr>
        <w:t xml:space="preserve">развитие </w:t>
      </w:r>
      <w:r w:rsidR="007E519C">
        <w:rPr>
          <w:szCs w:val="28"/>
        </w:rPr>
        <w:t xml:space="preserve">компетенций самообразования </w:t>
      </w:r>
      <w:r w:rsidRPr="00265D27">
        <w:rPr>
          <w:szCs w:val="28"/>
        </w:rPr>
        <w:t xml:space="preserve">студентов </w:t>
      </w:r>
      <w:r w:rsidR="007E519C">
        <w:rPr>
          <w:szCs w:val="28"/>
        </w:rPr>
        <w:t>при</w:t>
      </w:r>
      <w:r w:rsidRPr="00265D27">
        <w:rPr>
          <w:szCs w:val="28"/>
        </w:rPr>
        <w:t xml:space="preserve"> изучении неме</w:t>
      </w:r>
      <w:r w:rsidRPr="00265D27">
        <w:rPr>
          <w:szCs w:val="28"/>
        </w:rPr>
        <w:t>ц</w:t>
      </w:r>
      <w:r w:rsidRPr="00265D27">
        <w:rPr>
          <w:szCs w:val="28"/>
        </w:rPr>
        <w:t xml:space="preserve">кого языка, </w:t>
      </w:r>
      <w:r w:rsidR="007E519C">
        <w:rPr>
          <w:szCs w:val="28"/>
        </w:rPr>
        <w:t>обучение</w:t>
      </w:r>
      <w:r w:rsidRPr="00265D27">
        <w:rPr>
          <w:szCs w:val="28"/>
        </w:rPr>
        <w:t xml:space="preserve"> использовани</w:t>
      </w:r>
      <w:r w:rsidR="007E519C">
        <w:rPr>
          <w:szCs w:val="28"/>
        </w:rPr>
        <w:t>ю</w:t>
      </w:r>
      <w:r w:rsidRPr="00265D27">
        <w:rPr>
          <w:szCs w:val="28"/>
        </w:rPr>
        <w:t xml:space="preserve"> различных стратегий изучения иностранн</w:t>
      </w:r>
      <w:r w:rsidRPr="00265D27">
        <w:rPr>
          <w:szCs w:val="28"/>
        </w:rPr>
        <w:t>о</w:t>
      </w:r>
      <w:r w:rsidRPr="00265D27">
        <w:rPr>
          <w:szCs w:val="28"/>
        </w:rPr>
        <w:t>го языка, освоенных в процессе изучения первого иностранного языка;</w:t>
      </w:r>
    </w:p>
    <w:p w:rsidR="00C61CEE" w:rsidRPr="00265D27" w:rsidRDefault="00C61CEE" w:rsidP="00FE2157">
      <w:pPr>
        <w:numPr>
          <w:ilvl w:val="0"/>
          <w:numId w:val="48"/>
        </w:numPr>
        <w:autoSpaceDE w:val="0"/>
        <w:autoSpaceDN w:val="0"/>
        <w:adjustRightInd w:val="0"/>
        <w:rPr>
          <w:szCs w:val="28"/>
        </w:rPr>
      </w:pPr>
      <w:r w:rsidRPr="00265D27">
        <w:rPr>
          <w:szCs w:val="28"/>
        </w:rPr>
        <w:t>развитие необходимых профессиональных компетенций, умений и нав</w:t>
      </w:r>
      <w:r w:rsidRPr="00265D27">
        <w:rPr>
          <w:szCs w:val="28"/>
        </w:rPr>
        <w:t>ы</w:t>
      </w:r>
      <w:r w:rsidRPr="00265D27">
        <w:rPr>
          <w:szCs w:val="28"/>
        </w:rPr>
        <w:t>ков, как например: информационно-коммуникационной компетенции, умений п</w:t>
      </w:r>
      <w:r w:rsidRPr="00265D27">
        <w:rPr>
          <w:szCs w:val="28"/>
        </w:rPr>
        <w:t>о</w:t>
      </w:r>
      <w:r w:rsidRPr="00265D27">
        <w:rPr>
          <w:szCs w:val="28"/>
        </w:rPr>
        <w:t>иска и анализа информации, оценки достоверности источника</w:t>
      </w:r>
      <w:r w:rsidR="007E519C">
        <w:rPr>
          <w:szCs w:val="28"/>
        </w:rPr>
        <w:t xml:space="preserve"> информации</w:t>
      </w:r>
      <w:r w:rsidRPr="00265D27">
        <w:rPr>
          <w:szCs w:val="28"/>
        </w:rPr>
        <w:t>, пр</w:t>
      </w:r>
      <w:r w:rsidRPr="00265D27">
        <w:rPr>
          <w:szCs w:val="28"/>
        </w:rPr>
        <w:t>е</w:t>
      </w:r>
      <w:r w:rsidRPr="00265D27">
        <w:rPr>
          <w:szCs w:val="28"/>
        </w:rPr>
        <w:t xml:space="preserve">образования </w:t>
      </w:r>
      <w:r w:rsidR="007E519C">
        <w:rPr>
          <w:szCs w:val="28"/>
        </w:rPr>
        <w:t xml:space="preserve">вербального </w:t>
      </w:r>
      <w:r w:rsidRPr="00265D27">
        <w:rPr>
          <w:szCs w:val="28"/>
        </w:rPr>
        <w:t>текста в таблицу и графических изображений (ди</w:t>
      </w:r>
      <w:r w:rsidRPr="00265D27">
        <w:rPr>
          <w:szCs w:val="28"/>
        </w:rPr>
        <w:t>а</w:t>
      </w:r>
      <w:r w:rsidRPr="00265D27">
        <w:rPr>
          <w:szCs w:val="28"/>
        </w:rPr>
        <w:t>грамм, таблиц, графиков) в</w:t>
      </w:r>
      <w:r w:rsidR="007E519C">
        <w:rPr>
          <w:szCs w:val="28"/>
        </w:rPr>
        <w:t xml:space="preserve"> вербальный</w:t>
      </w:r>
      <w:r w:rsidRPr="00265D27">
        <w:rPr>
          <w:szCs w:val="28"/>
        </w:rPr>
        <w:t xml:space="preserve"> текст, создание текстов в разных стилях.</w:t>
      </w:r>
    </w:p>
    <w:p w:rsidR="00C61CEE" w:rsidRPr="00265D27" w:rsidRDefault="00C61CEE" w:rsidP="00C61CEE">
      <w:pPr>
        <w:autoSpaceDE w:val="0"/>
        <w:autoSpaceDN w:val="0"/>
        <w:adjustRightInd w:val="0"/>
        <w:rPr>
          <w:szCs w:val="28"/>
        </w:rPr>
      </w:pPr>
      <w:r w:rsidRPr="00265D27">
        <w:rPr>
          <w:szCs w:val="28"/>
        </w:rPr>
        <w:t xml:space="preserve"> Несмотря на то, что принцип изучения иностранных языков на сопостав</w:t>
      </w:r>
      <w:r w:rsidRPr="00265D27">
        <w:rPr>
          <w:szCs w:val="28"/>
        </w:rPr>
        <w:t>и</w:t>
      </w:r>
      <w:r w:rsidRPr="00265D27">
        <w:rPr>
          <w:szCs w:val="28"/>
        </w:rPr>
        <w:t>тельной основе заявлен в «Концепции обучения второму иностранному языку», на практике он реализуется далеко не всегда на всех трех уровнях равномерно. Основное внимание уделяется сопоставлению языковых система изучаемых яз</w:t>
      </w:r>
      <w:r w:rsidRPr="00265D27">
        <w:rPr>
          <w:szCs w:val="28"/>
        </w:rPr>
        <w:t>ы</w:t>
      </w:r>
      <w:r w:rsidRPr="00265D27">
        <w:rPr>
          <w:szCs w:val="28"/>
        </w:rPr>
        <w:t>ков: грамматическим, лексическим, фонетическим, синтаксическим сходствам и различиям, в то время как на социокультурном уровне такие сопоставления пр</w:t>
      </w:r>
      <w:r w:rsidRPr="00265D27">
        <w:rPr>
          <w:szCs w:val="28"/>
        </w:rPr>
        <w:t>о</w:t>
      </w:r>
      <w:r w:rsidRPr="00265D27">
        <w:rPr>
          <w:szCs w:val="28"/>
        </w:rPr>
        <w:lastRenderedPageBreak/>
        <w:t>водятся нерегулярно, от случая к случаю, редко встречаются задания, предлага</w:t>
      </w:r>
      <w:r w:rsidRPr="00265D27">
        <w:rPr>
          <w:szCs w:val="28"/>
        </w:rPr>
        <w:t>ю</w:t>
      </w:r>
      <w:r w:rsidRPr="00265D27">
        <w:rPr>
          <w:szCs w:val="28"/>
        </w:rPr>
        <w:t>щие сопоставить культурные явления трех языков (английского, немецкого и ру</w:t>
      </w:r>
      <w:r w:rsidRPr="00265D27">
        <w:rPr>
          <w:szCs w:val="28"/>
        </w:rPr>
        <w:t>с</w:t>
      </w:r>
      <w:r w:rsidRPr="00265D27">
        <w:rPr>
          <w:szCs w:val="28"/>
        </w:rPr>
        <w:t>ского (или другого родного языка)).</w:t>
      </w:r>
    </w:p>
    <w:p w:rsidR="00C61CEE" w:rsidRPr="00265D27" w:rsidRDefault="007C1B71" w:rsidP="00C61CEE">
      <w:pPr>
        <w:autoSpaceDE w:val="0"/>
        <w:autoSpaceDN w:val="0"/>
        <w:adjustRightInd w:val="0"/>
        <w:rPr>
          <w:szCs w:val="28"/>
        </w:rPr>
      </w:pPr>
      <w:proofErr w:type="gramStart"/>
      <w:r>
        <w:rPr>
          <w:szCs w:val="28"/>
        </w:rPr>
        <w:t>О</w:t>
      </w:r>
      <w:r w:rsidR="00C61CEE" w:rsidRPr="00265D27">
        <w:rPr>
          <w:szCs w:val="28"/>
        </w:rPr>
        <w:t>течественные и немецкие ученые</w:t>
      </w:r>
      <w:r>
        <w:rPr>
          <w:szCs w:val="28"/>
        </w:rPr>
        <w:t xml:space="preserve"> (Бим И. Л., Еремина</w:t>
      </w:r>
      <w:r w:rsidRPr="00265D27">
        <w:rPr>
          <w:szCs w:val="28"/>
        </w:rPr>
        <w:t xml:space="preserve"> Л.</w:t>
      </w:r>
      <w:r>
        <w:rPr>
          <w:szCs w:val="28"/>
        </w:rPr>
        <w:t xml:space="preserve"> Я., Титова</w:t>
      </w:r>
      <w:r w:rsidRPr="00265D27">
        <w:rPr>
          <w:szCs w:val="28"/>
        </w:rPr>
        <w:t xml:space="preserve"> О.</w:t>
      </w:r>
      <w:r>
        <w:rPr>
          <w:szCs w:val="28"/>
        </w:rPr>
        <w:t xml:space="preserve"> А., </w:t>
      </w:r>
      <w:r>
        <w:rPr>
          <w:szCs w:val="28"/>
          <w:lang w:val="de-DE"/>
        </w:rPr>
        <w:t>Neuner</w:t>
      </w:r>
      <w:r w:rsidRPr="007C1B71">
        <w:rPr>
          <w:szCs w:val="28"/>
        </w:rPr>
        <w:t xml:space="preserve"> </w:t>
      </w:r>
      <w:r>
        <w:rPr>
          <w:szCs w:val="28"/>
          <w:lang w:val="de-DE"/>
        </w:rPr>
        <w:t>G</w:t>
      </w:r>
      <w:r w:rsidRPr="007C1B71">
        <w:rPr>
          <w:szCs w:val="28"/>
        </w:rPr>
        <w:t>.</w:t>
      </w:r>
      <w:r w:rsidR="00C61CEE" w:rsidRPr="00265D27">
        <w:rPr>
          <w:szCs w:val="28"/>
        </w:rPr>
        <w:t xml:space="preserve"> </w:t>
      </w:r>
      <w:r>
        <w:rPr>
          <w:szCs w:val="28"/>
        </w:rPr>
        <w:t xml:space="preserve">и др.) </w:t>
      </w:r>
      <w:r w:rsidR="00C61CEE" w:rsidRPr="00265D27">
        <w:rPr>
          <w:szCs w:val="28"/>
        </w:rPr>
        <w:t>сходятся во мнении, что обучение немецкому языку на базе ан</w:t>
      </w:r>
      <w:r w:rsidR="00C61CEE" w:rsidRPr="00265D27">
        <w:rPr>
          <w:szCs w:val="28"/>
        </w:rPr>
        <w:t>г</w:t>
      </w:r>
      <w:r w:rsidR="00C61CEE" w:rsidRPr="00265D27">
        <w:rPr>
          <w:szCs w:val="28"/>
        </w:rPr>
        <w:t>лийского должно строиться с учетом уже имеющегося речевого и языкового оп</w:t>
      </w:r>
      <w:r w:rsidR="00C61CEE" w:rsidRPr="00265D27">
        <w:rPr>
          <w:szCs w:val="28"/>
        </w:rPr>
        <w:t>ы</w:t>
      </w:r>
      <w:r w:rsidR="00C61CEE" w:rsidRPr="00265D27">
        <w:rPr>
          <w:szCs w:val="28"/>
        </w:rPr>
        <w:t>та студентов, на основании постоянного сопоставительного анализа не только сходств, но и раз</w:t>
      </w:r>
      <w:r w:rsidR="00D722AE">
        <w:rPr>
          <w:szCs w:val="28"/>
        </w:rPr>
        <w:t>личий языковых систем</w:t>
      </w:r>
      <w:r w:rsidR="00C61CEE" w:rsidRPr="00265D27">
        <w:rPr>
          <w:szCs w:val="28"/>
        </w:rPr>
        <w:t>, а также социокультурных особенностей речевого и неречевого поведения коммуникантов</w:t>
      </w:r>
      <w:proofErr w:type="gramEnd"/>
      <w:r w:rsidR="00C61CEE" w:rsidRPr="00265D27">
        <w:rPr>
          <w:szCs w:val="28"/>
        </w:rPr>
        <w:t>. Кроме того</w:t>
      </w:r>
      <w:r w:rsidR="001D1F58">
        <w:rPr>
          <w:szCs w:val="28"/>
        </w:rPr>
        <w:t>,</w:t>
      </w:r>
      <w:r w:rsidR="00C61CEE" w:rsidRPr="00265D27">
        <w:rPr>
          <w:szCs w:val="28"/>
        </w:rPr>
        <w:t xml:space="preserve"> важной особенн</w:t>
      </w:r>
      <w:r w:rsidR="00C61CEE" w:rsidRPr="00265D27">
        <w:rPr>
          <w:szCs w:val="28"/>
        </w:rPr>
        <w:t>о</w:t>
      </w:r>
      <w:r w:rsidR="00C61CEE" w:rsidRPr="00265D27">
        <w:rPr>
          <w:szCs w:val="28"/>
        </w:rPr>
        <w:t>стью обучения второму языку является необходимость усиления автономии об</w:t>
      </w:r>
      <w:r w:rsidR="00C61CEE" w:rsidRPr="00265D27">
        <w:rPr>
          <w:szCs w:val="28"/>
        </w:rPr>
        <w:t>у</w:t>
      </w:r>
      <w:r w:rsidR="00C61CEE" w:rsidRPr="00265D27">
        <w:rPr>
          <w:szCs w:val="28"/>
        </w:rPr>
        <w:t xml:space="preserve">чающихся, развития стратегий самостоятельной работы, поиска и </w:t>
      </w:r>
      <w:r w:rsidR="005A7BBB">
        <w:rPr>
          <w:szCs w:val="28"/>
        </w:rPr>
        <w:t>использования</w:t>
      </w:r>
      <w:r w:rsidR="00C61CEE" w:rsidRPr="00265D27">
        <w:rPr>
          <w:szCs w:val="28"/>
        </w:rPr>
        <w:t xml:space="preserve"> наиболее эффективных приемов изучения иностранного языка в зависимости от индивидуальных психологических особенностей студентов</w:t>
      </w:r>
      <w:r w:rsidR="00B710E5">
        <w:rPr>
          <w:szCs w:val="28"/>
        </w:rPr>
        <w:t xml:space="preserve"> </w:t>
      </w:r>
      <w:r w:rsidR="00C61CEE" w:rsidRPr="00265D27">
        <w:rPr>
          <w:szCs w:val="28"/>
        </w:rPr>
        <w:t xml:space="preserve">и уже имеющегося опыта. </w:t>
      </w:r>
    </w:p>
    <w:p w:rsidR="00C61CEE" w:rsidRPr="00265D27" w:rsidRDefault="00C61CEE" w:rsidP="00C61CEE">
      <w:pPr>
        <w:autoSpaceDE w:val="0"/>
        <w:autoSpaceDN w:val="0"/>
        <w:adjustRightInd w:val="0"/>
        <w:rPr>
          <w:szCs w:val="28"/>
        </w:rPr>
      </w:pPr>
      <w:r w:rsidRPr="00265D27">
        <w:rPr>
          <w:szCs w:val="28"/>
        </w:rPr>
        <w:t>Несмотря на то, что немецкий язык все чаще изучается в качестве второго иностранного языка</w:t>
      </w:r>
      <w:r>
        <w:rPr>
          <w:szCs w:val="28"/>
        </w:rPr>
        <w:t>,</w:t>
      </w:r>
      <w:r w:rsidRPr="00265D27">
        <w:rPr>
          <w:szCs w:val="28"/>
        </w:rPr>
        <w:t xml:space="preserve"> существует немного учебников по обучению немецкому языку на базе английского. В этой ситуации представляется возможным сравнить учебник Бим И.</w:t>
      </w:r>
      <w:r w:rsidRPr="00C61CEE">
        <w:rPr>
          <w:szCs w:val="28"/>
        </w:rPr>
        <w:t xml:space="preserve"> </w:t>
      </w:r>
      <w:r w:rsidRPr="00265D27">
        <w:rPr>
          <w:szCs w:val="28"/>
        </w:rPr>
        <w:t>Л., Гавриловой Т.</w:t>
      </w:r>
      <w:r w:rsidRPr="00C61CEE">
        <w:rPr>
          <w:szCs w:val="28"/>
        </w:rPr>
        <w:t xml:space="preserve"> </w:t>
      </w:r>
      <w:r w:rsidRPr="00265D27">
        <w:rPr>
          <w:szCs w:val="28"/>
        </w:rPr>
        <w:t>А. «</w:t>
      </w:r>
      <w:r w:rsidRPr="00265D27">
        <w:rPr>
          <w:szCs w:val="28"/>
          <w:lang w:val="en-US"/>
        </w:rPr>
        <w:t>Br</w:t>
      </w:r>
      <w:r w:rsidRPr="00265D27">
        <w:rPr>
          <w:szCs w:val="28"/>
        </w:rPr>
        <w:t>ü</w:t>
      </w:r>
      <w:r w:rsidRPr="00265D27">
        <w:rPr>
          <w:szCs w:val="28"/>
          <w:lang w:val="en-US"/>
        </w:rPr>
        <w:t>cken</w:t>
      </w:r>
      <w:r w:rsidRPr="00265D27">
        <w:rPr>
          <w:szCs w:val="28"/>
        </w:rPr>
        <w:t>2»</w:t>
      </w:r>
      <w:r w:rsidR="001D1F58">
        <w:rPr>
          <w:szCs w:val="28"/>
        </w:rPr>
        <w:t xml:space="preserve"> (М., 2008)</w:t>
      </w:r>
      <w:r w:rsidRPr="00265D27">
        <w:rPr>
          <w:szCs w:val="28"/>
        </w:rPr>
        <w:t xml:space="preserve"> и «Учебное пособие для второго года обучения, немецкий язык как второй иностранный», авторов Винтайкиной Р.</w:t>
      </w:r>
      <w:r w:rsidRPr="00C61CEE">
        <w:rPr>
          <w:szCs w:val="28"/>
        </w:rPr>
        <w:t xml:space="preserve"> </w:t>
      </w:r>
      <w:r w:rsidRPr="00265D27">
        <w:rPr>
          <w:szCs w:val="28"/>
        </w:rPr>
        <w:t>В., Новиковой Н.</w:t>
      </w:r>
      <w:r w:rsidRPr="00C61CEE">
        <w:rPr>
          <w:szCs w:val="28"/>
        </w:rPr>
        <w:t xml:space="preserve"> </w:t>
      </w:r>
      <w:r w:rsidRPr="00265D27">
        <w:rPr>
          <w:szCs w:val="28"/>
        </w:rPr>
        <w:t>Н., Саклаковой Н.</w:t>
      </w:r>
      <w:r w:rsidRPr="00C61CEE">
        <w:rPr>
          <w:szCs w:val="28"/>
        </w:rPr>
        <w:t xml:space="preserve"> </w:t>
      </w:r>
      <w:r w:rsidRPr="00265D27">
        <w:rPr>
          <w:szCs w:val="28"/>
        </w:rPr>
        <w:t>Н.</w:t>
      </w:r>
      <w:r w:rsidR="001D1F58">
        <w:rPr>
          <w:szCs w:val="28"/>
        </w:rPr>
        <w:t xml:space="preserve"> (М., 2009).</w:t>
      </w:r>
      <w:r w:rsidRPr="00265D27">
        <w:rPr>
          <w:szCs w:val="28"/>
        </w:rPr>
        <w:t xml:space="preserve"> </w:t>
      </w:r>
      <w:r w:rsidR="009344AA">
        <w:rPr>
          <w:szCs w:val="28"/>
        </w:rPr>
        <w:t>Ц</w:t>
      </w:r>
      <w:r w:rsidR="007C1B71">
        <w:rPr>
          <w:szCs w:val="28"/>
        </w:rPr>
        <w:t>елевая ауд</w:t>
      </w:r>
      <w:r w:rsidR="007C1B71">
        <w:rPr>
          <w:szCs w:val="28"/>
        </w:rPr>
        <w:t>и</w:t>
      </w:r>
      <w:r w:rsidR="007C1B71">
        <w:rPr>
          <w:szCs w:val="28"/>
        </w:rPr>
        <w:t xml:space="preserve">тория этих учебных пособий разная, </w:t>
      </w:r>
      <w:r w:rsidR="009344AA">
        <w:rPr>
          <w:szCs w:val="28"/>
        </w:rPr>
        <w:t xml:space="preserve">однако, </w:t>
      </w:r>
      <w:r w:rsidR="007C1B71">
        <w:rPr>
          <w:szCs w:val="28"/>
        </w:rPr>
        <w:t xml:space="preserve">они имеют и ряд сходных черт: оба пособия начинают обучение немецкому языку как второму иностранному с 0 уровня </w:t>
      </w:r>
      <w:r w:rsidR="007E519C">
        <w:rPr>
          <w:szCs w:val="28"/>
        </w:rPr>
        <w:t xml:space="preserve">и </w:t>
      </w:r>
      <w:r w:rsidR="007C1B71">
        <w:rPr>
          <w:szCs w:val="28"/>
        </w:rPr>
        <w:t xml:space="preserve">обеспечивают развитие </w:t>
      </w:r>
      <w:r w:rsidR="007E519C">
        <w:rPr>
          <w:szCs w:val="28"/>
        </w:rPr>
        <w:t xml:space="preserve">иноязычной </w:t>
      </w:r>
      <w:r w:rsidR="007C1B71">
        <w:rPr>
          <w:szCs w:val="28"/>
        </w:rPr>
        <w:t xml:space="preserve">коммуникативной компетенции </w:t>
      </w:r>
      <w:r w:rsidR="007E519C">
        <w:rPr>
          <w:szCs w:val="28"/>
        </w:rPr>
        <w:t>обучающихся</w:t>
      </w:r>
      <w:r w:rsidR="007C1B71">
        <w:rPr>
          <w:szCs w:val="28"/>
        </w:rPr>
        <w:t xml:space="preserve"> до уровня А</w:t>
      </w:r>
      <w:proofErr w:type="gramStart"/>
      <w:r w:rsidR="007C1B71">
        <w:rPr>
          <w:szCs w:val="28"/>
        </w:rPr>
        <w:t>2</w:t>
      </w:r>
      <w:proofErr w:type="gramEnd"/>
      <w:r w:rsidR="007C1B71">
        <w:rPr>
          <w:szCs w:val="28"/>
        </w:rPr>
        <w:t>+/В1. Кроме того, школьный учебник предназначен для использования в старших классах средней школы</w:t>
      </w:r>
      <w:r w:rsidR="004D3C62">
        <w:rPr>
          <w:szCs w:val="28"/>
        </w:rPr>
        <w:t xml:space="preserve">, по своему когнитивному и психологическому развитию ученики старших классов близки к студентам 1-2 курса. </w:t>
      </w:r>
      <w:r w:rsidRPr="00265D27">
        <w:rPr>
          <w:szCs w:val="28"/>
        </w:rPr>
        <w:t>Для сравнения была выбрана одна и та же т</w:t>
      </w:r>
      <w:r w:rsidR="001D1F58">
        <w:rPr>
          <w:szCs w:val="28"/>
        </w:rPr>
        <w:t>ема «Путешествие</w:t>
      </w:r>
      <w:r w:rsidRPr="00265D27">
        <w:rPr>
          <w:szCs w:val="28"/>
        </w:rPr>
        <w:t>», поскольку в обоих учебниках эта тема явл</w:t>
      </w:r>
      <w:r w:rsidR="001D1F58">
        <w:rPr>
          <w:szCs w:val="28"/>
        </w:rPr>
        <w:t>яется первой</w:t>
      </w:r>
      <w:r w:rsidRPr="00265D27">
        <w:rPr>
          <w:szCs w:val="28"/>
        </w:rPr>
        <w:t>, в ней собран материал как для п</w:t>
      </w:r>
      <w:r w:rsidRPr="00265D27">
        <w:rPr>
          <w:szCs w:val="28"/>
        </w:rPr>
        <w:t>о</w:t>
      </w:r>
      <w:r w:rsidRPr="00265D27">
        <w:rPr>
          <w:szCs w:val="28"/>
        </w:rPr>
        <w:t>вторения уже изученного, так и для дальнейшего развития иноязычной коммун</w:t>
      </w:r>
      <w:r w:rsidRPr="00265D27">
        <w:rPr>
          <w:szCs w:val="28"/>
        </w:rPr>
        <w:t>и</w:t>
      </w:r>
      <w:r w:rsidRPr="00265D27">
        <w:rPr>
          <w:szCs w:val="28"/>
        </w:rPr>
        <w:t xml:space="preserve">кативной компетенции </w:t>
      </w:r>
      <w:r w:rsidR="007E519C">
        <w:rPr>
          <w:szCs w:val="28"/>
        </w:rPr>
        <w:t>обучающихся</w:t>
      </w:r>
      <w:r w:rsidRPr="00265D27">
        <w:rPr>
          <w:szCs w:val="28"/>
        </w:rPr>
        <w:t xml:space="preserve">. Данные пособия анализируются с точки </w:t>
      </w:r>
      <w:r w:rsidRPr="00265D27">
        <w:rPr>
          <w:szCs w:val="28"/>
        </w:rPr>
        <w:lastRenderedPageBreak/>
        <w:t>зрения социокультурного подхода к обучению иностранным языкам, и его осно</w:t>
      </w:r>
      <w:r w:rsidRPr="00265D27">
        <w:rPr>
          <w:szCs w:val="28"/>
        </w:rPr>
        <w:t>в</w:t>
      </w:r>
      <w:r w:rsidRPr="00265D27">
        <w:rPr>
          <w:szCs w:val="28"/>
        </w:rPr>
        <w:t>ных принципов:</w:t>
      </w:r>
    </w:p>
    <w:p w:rsidR="00C61CEE" w:rsidRPr="00265D27" w:rsidRDefault="00C61CEE" w:rsidP="00C61CEE">
      <w:pPr>
        <w:autoSpaceDE w:val="0"/>
        <w:autoSpaceDN w:val="0"/>
        <w:adjustRightInd w:val="0"/>
        <w:rPr>
          <w:szCs w:val="28"/>
        </w:rPr>
      </w:pPr>
      <w:r w:rsidRPr="00265D27">
        <w:rPr>
          <w:szCs w:val="28"/>
        </w:rPr>
        <w:t>«Многоаспектное социокультурное образование – обязательный компонент языковой подготовки молодежи на современном этапе. Оно должно и может ос</w:t>
      </w:r>
      <w:r w:rsidRPr="00265D27">
        <w:rPr>
          <w:szCs w:val="28"/>
        </w:rPr>
        <w:t>у</w:t>
      </w:r>
      <w:r w:rsidRPr="00265D27">
        <w:rPr>
          <w:szCs w:val="28"/>
        </w:rPr>
        <w:t>ществляться по принципу расширяющегося круга культур и в контексте их диал</w:t>
      </w:r>
      <w:r w:rsidRPr="00265D27">
        <w:rPr>
          <w:szCs w:val="28"/>
        </w:rPr>
        <w:t>о</w:t>
      </w:r>
      <w:r w:rsidRPr="00265D27">
        <w:rPr>
          <w:szCs w:val="28"/>
        </w:rPr>
        <w:t>га. Оно должно быть направлено на развитие самосознания обучаемого как кул</w:t>
      </w:r>
      <w:r w:rsidRPr="00265D27">
        <w:rPr>
          <w:szCs w:val="28"/>
        </w:rPr>
        <w:t>ь</w:t>
      </w:r>
      <w:r w:rsidRPr="00265D27">
        <w:rPr>
          <w:szCs w:val="28"/>
        </w:rPr>
        <w:t>турно-исторического субъекта, его роли как субъекта диалога культур. Развитие интегративных общекультурных и коммуникативных умений использовать ИЯ как средство межкультурного общения.</w:t>
      </w:r>
    </w:p>
    <w:p w:rsidR="00C61CEE" w:rsidRPr="00265D27" w:rsidRDefault="00C61CEE" w:rsidP="00FE2157">
      <w:pPr>
        <w:numPr>
          <w:ilvl w:val="0"/>
          <w:numId w:val="48"/>
        </w:numPr>
        <w:autoSpaceDE w:val="0"/>
        <w:autoSpaceDN w:val="0"/>
        <w:adjustRightInd w:val="0"/>
        <w:rPr>
          <w:szCs w:val="28"/>
        </w:rPr>
      </w:pPr>
      <w:r w:rsidRPr="00265D27">
        <w:rPr>
          <w:szCs w:val="28"/>
        </w:rPr>
        <w:t>Обучение иностранному языку как средству международного общения тесно взаимосвязано с его активным использованием как инструмента познания мировой культуры, национальных культур и социальных субкультур народов стран изучаемого языка.</w:t>
      </w:r>
    </w:p>
    <w:p w:rsidR="00C61CEE" w:rsidRPr="00265D27" w:rsidRDefault="00C61CEE" w:rsidP="00FE2157">
      <w:pPr>
        <w:numPr>
          <w:ilvl w:val="0"/>
          <w:numId w:val="48"/>
        </w:numPr>
        <w:autoSpaceDE w:val="0"/>
        <w:autoSpaceDN w:val="0"/>
        <w:adjustRightInd w:val="0"/>
        <w:rPr>
          <w:szCs w:val="28"/>
        </w:rPr>
      </w:pPr>
      <w:r w:rsidRPr="00265D27">
        <w:rPr>
          <w:szCs w:val="28"/>
        </w:rPr>
        <w:t>В качестве методической доминанты при решении задач социокульту</w:t>
      </w:r>
      <w:r w:rsidRPr="00265D27">
        <w:rPr>
          <w:szCs w:val="28"/>
        </w:rPr>
        <w:t>р</w:t>
      </w:r>
      <w:r w:rsidRPr="00265D27">
        <w:rPr>
          <w:szCs w:val="28"/>
        </w:rPr>
        <w:t>ного образования средствами ИЯ выступает иерархическая система проблемных социокультурных заданий.</w:t>
      </w:r>
    </w:p>
    <w:p w:rsidR="00C61CEE" w:rsidRPr="00265D27" w:rsidRDefault="00C61CEE" w:rsidP="00FE2157">
      <w:pPr>
        <w:numPr>
          <w:ilvl w:val="0"/>
          <w:numId w:val="48"/>
        </w:numPr>
        <w:autoSpaceDE w:val="0"/>
        <w:autoSpaceDN w:val="0"/>
        <w:adjustRightInd w:val="0"/>
        <w:rPr>
          <w:szCs w:val="28"/>
        </w:rPr>
      </w:pPr>
      <w:r w:rsidRPr="00265D27">
        <w:rPr>
          <w:szCs w:val="28"/>
        </w:rPr>
        <w:t>Для осознания обучаемыми социокультурных особенностей образа жи</w:t>
      </w:r>
      <w:r w:rsidRPr="00265D27">
        <w:rPr>
          <w:szCs w:val="28"/>
        </w:rPr>
        <w:t>з</w:t>
      </w:r>
      <w:r w:rsidRPr="00265D27">
        <w:rPr>
          <w:szCs w:val="28"/>
        </w:rPr>
        <w:t>ни общества соизучаемых стран, стилей жизни людей, характерных для сопоста</w:t>
      </w:r>
      <w:r w:rsidRPr="00265D27">
        <w:rPr>
          <w:szCs w:val="28"/>
        </w:rPr>
        <w:t>в</w:t>
      </w:r>
      <w:r w:rsidRPr="00265D27">
        <w:rPr>
          <w:szCs w:val="28"/>
        </w:rPr>
        <w:t>ляемых социумов в этих странах представляется важным первоначально форм</w:t>
      </w:r>
      <w:r w:rsidRPr="00265D27">
        <w:rPr>
          <w:szCs w:val="28"/>
        </w:rPr>
        <w:t>и</w:t>
      </w:r>
      <w:r w:rsidRPr="00265D27">
        <w:rPr>
          <w:szCs w:val="28"/>
        </w:rPr>
        <w:t xml:space="preserve">ровать у них общие культурологические и социологические представления </w:t>
      </w:r>
      <w:proofErr w:type="gramStart"/>
      <w:r w:rsidRPr="00265D27">
        <w:rPr>
          <w:szCs w:val="28"/>
        </w:rPr>
        <w:t>об</w:t>
      </w:r>
      <w:proofErr w:type="gramEnd"/>
      <w:r w:rsidRPr="00265D27">
        <w:rPr>
          <w:szCs w:val="28"/>
        </w:rPr>
        <w:t>:</w:t>
      </w:r>
    </w:p>
    <w:p w:rsidR="00C61CEE" w:rsidRPr="00265D27" w:rsidRDefault="00C61CEE" w:rsidP="00FE2157">
      <w:pPr>
        <w:numPr>
          <w:ilvl w:val="0"/>
          <w:numId w:val="48"/>
        </w:numPr>
        <w:autoSpaceDE w:val="0"/>
        <w:autoSpaceDN w:val="0"/>
        <w:adjustRightInd w:val="0"/>
        <w:rPr>
          <w:szCs w:val="28"/>
        </w:rPr>
      </w:pPr>
      <w:proofErr w:type="gramStart"/>
      <w:r w:rsidRPr="00265D27">
        <w:rPr>
          <w:szCs w:val="28"/>
        </w:rPr>
        <w:t>образе</w:t>
      </w:r>
      <w:proofErr w:type="gramEnd"/>
      <w:r w:rsidRPr="00265D27">
        <w:rPr>
          <w:szCs w:val="28"/>
        </w:rPr>
        <w:t xml:space="preserve"> мира;</w:t>
      </w:r>
    </w:p>
    <w:p w:rsidR="00C61CEE" w:rsidRPr="00265D27" w:rsidRDefault="00C61CEE" w:rsidP="00FE2157">
      <w:pPr>
        <w:numPr>
          <w:ilvl w:val="0"/>
          <w:numId w:val="48"/>
        </w:numPr>
        <w:autoSpaceDE w:val="0"/>
        <w:autoSpaceDN w:val="0"/>
        <w:adjustRightInd w:val="0"/>
        <w:rPr>
          <w:szCs w:val="28"/>
        </w:rPr>
      </w:pPr>
      <w:proofErr w:type="gramStart"/>
      <w:r w:rsidRPr="00265D27">
        <w:rPr>
          <w:szCs w:val="28"/>
        </w:rPr>
        <w:t>образе</w:t>
      </w:r>
      <w:proofErr w:type="gramEnd"/>
      <w:r w:rsidRPr="00265D27">
        <w:rPr>
          <w:szCs w:val="28"/>
        </w:rPr>
        <w:t xml:space="preserve"> жизни;</w:t>
      </w:r>
    </w:p>
    <w:p w:rsidR="00C61CEE" w:rsidRPr="00265D27" w:rsidRDefault="00C61CEE" w:rsidP="00FE2157">
      <w:pPr>
        <w:numPr>
          <w:ilvl w:val="0"/>
          <w:numId w:val="48"/>
        </w:numPr>
        <w:autoSpaceDE w:val="0"/>
        <w:autoSpaceDN w:val="0"/>
        <w:adjustRightInd w:val="0"/>
        <w:rPr>
          <w:szCs w:val="28"/>
        </w:rPr>
      </w:pPr>
      <w:proofErr w:type="gramStart"/>
      <w:r w:rsidRPr="00265D27">
        <w:rPr>
          <w:szCs w:val="28"/>
        </w:rPr>
        <w:t>стиле</w:t>
      </w:r>
      <w:proofErr w:type="gramEnd"/>
      <w:r w:rsidRPr="00265D27">
        <w:rPr>
          <w:szCs w:val="28"/>
        </w:rPr>
        <w:t xml:space="preserve"> жизни;</w:t>
      </w:r>
    </w:p>
    <w:p w:rsidR="00C61CEE" w:rsidRPr="00265D27" w:rsidRDefault="00C61CEE" w:rsidP="00FE2157">
      <w:pPr>
        <w:numPr>
          <w:ilvl w:val="0"/>
          <w:numId w:val="48"/>
        </w:numPr>
        <w:autoSpaceDE w:val="0"/>
        <w:autoSpaceDN w:val="0"/>
        <w:adjustRightInd w:val="0"/>
        <w:rPr>
          <w:szCs w:val="28"/>
        </w:rPr>
      </w:pPr>
      <w:r w:rsidRPr="00265D27">
        <w:rPr>
          <w:szCs w:val="28"/>
        </w:rPr>
        <w:t xml:space="preserve">социальных норма, как </w:t>
      </w:r>
      <w:proofErr w:type="gramStart"/>
      <w:r w:rsidRPr="00265D27">
        <w:rPr>
          <w:szCs w:val="28"/>
        </w:rPr>
        <w:t>средстве</w:t>
      </w:r>
      <w:proofErr w:type="gramEnd"/>
      <w:r w:rsidRPr="00265D27">
        <w:rPr>
          <w:szCs w:val="28"/>
        </w:rPr>
        <w:t xml:space="preserve"> социальной регуляции поведения инд</w:t>
      </w:r>
      <w:r w:rsidRPr="00265D27">
        <w:rPr>
          <w:szCs w:val="28"/>
        </w:rPr>
        <w:t>и</w:t>
      </w:r>
      <w:r w:rsidRPr="00265D27">
        <w:rPr>
          <w:szCs w:val="28"/>
        </w:rPr>
        <w:t>видов и групп в обществе;</w:t>
      </w:r>
    </w:p>
    <w:p w:rsidR="00C61CEE" w:rsidRPr="00265D27" w:rsidRDefault="00C61CEE" w:rsidP="00FE2157">
      <w:pPr>
        <w:numPr>
          <w:ilvl w:val="0"/>
          <w:numId w:val="48"/>
        </w:numPr>
        <w:autoSpaceDE w:val="0"/>
        <w:autoSpaceDN w:val="0"/>
        <w:adjustRightInd w:val="0"/>
        <w:rPr>
          <w:szCs w:val="28"/>
        </w:rPr>
      </w:pPr>
      <w:r w:rsidRPr="00265D27">
        <w:rPr>
          <w:szCs w:val="28"/>
        </w:rPr>
        <w:t xml:space="preserve">социальных </w:t>
      </w:r>
      <w:proofErr w:type="gramStart"/>
      <w:r w:rsidRPr="00265D27">
        <w:rPr>
          <w:szCs w:val="28"/>
        </w:rPr>
        <w:t>нормах</w:t>
      </w:r>
      <w:proofErr w:type="gramEnd"/>
      <w:r w:rsidRPr="00265D27">
        <w:rPr>
          <w:szCs w:val="28"/>
        </w:rPr>
        <w:t>, традициях, обычаях как средствах интеграции, уп</w:t>
      </w:r>
      <w:r w:rsidRPr="00265D27">
        <w:rPr>
          <w:szCs w:val="28"/>
        </w:rPr>
        <w:t>о</w:t>
      </w:r>
      <w:r w:rsidRPr="00265D27">
        <w:rPr>
          <w:szCs w:val="28"/>
        </w:rPr>
        <w:t>рядочения, поддержания процессов функционирования общества…</w:t>
      </w:r>
    </w:p>
    <w:p w:rsidR="00C61CEE" w:rsidRPr="00265D27" w:rsidRDefault="00C61CEE" w:rsidP="00FE2157">
      <w:pPr>
        <w:numPr>
          <w:ilvl w:val="0"/>
          <w:numId w:val="48"/>
        </w:numPr>
        <w:autoSpaceDE w:val="0"/>
        <w:autoSpaceDN w:val="0"/>
        <w:adjustRightInd w:val="0"/>
        <w:rPr>
          <w:szCs w:val="28"/>
        </w:rPr>
      </w:pPr>
      <w:r w:rsidRPr="00265D27">
        <w:rPr>
          <w:szCs w:val="28"/>
        </w:rPr>
        <w:t>системе ценностей как фундаментальных нормах…»</w:t>
      </w:r>
      <w:r w:rsidR="008A7B1E">
        <w:rPr>
          <w:szCs w:val="28"/>
        </w:rPr>
        <w:t>[131</w:t>
      </w:r>
      <w:r w:rsidRPr="00C61CEE">
        <w:rPr>
          <w:szCs w:val="28"/>
        </w:rPr>
        <w:t xml:space="preserve">, </w:t>
      </w:r>
      <w:r>
        <w:rPr>
          <w:szCs w:val="28"/>
          <w:lang w:val="en-US"/>
        </w:rPr>
        <w:t>c</w:t>
      </w:r>
      <w:r w:rsidRPr="00C61CEE">
        <w:rPr>
          <w:szCs w:val="28"/>
        </w:rPr>
        <w:t>. 63-66]</w:t>
      </w:r>
    </w:p>
    <w:p w:rsidR="00C61CEE" w:rsidRPr="00265D27" w:rsidRDefault="00C61CEE" w:rsidP="00C61CEE">
      <w:pPr>
        <w:autoSpaceDE w:val="0"/>
        <w:autoSpaceDN w:val="0"/>
        <w:adjustRightInd w:val="0"/>
        <w:rPr>
          <w:szCs w:val="28"/>
        </w:rPr>
      </w:pPr>
      <w:r w:rsidRPr="00265D27">
        <w:rPr>
          <w:szCs w:val="28"/>
        </w:rPr>
        <w:lastRenderedPageBreak/>
        <w:t>Исходя из вышеуказанных принципов, были выделены следующие крит</w:t>
      </w:r>
      <w:r w:rsidRPr="00265D27">
        <w:rPr>
          <w:szCs w:val="28"/>
        </w:rPr>
        <w:t>е</w:t>
      </w:r>
      <w:r w:rsidRPr="00265D27">
        <w:rPr>
          <w:szCs w:val="28"/>
        </w:rPr>
        <w:t xml:space="preserve">рии для сравнения </w:t>
      </w:r>
      <w:r w:rsidR="001D1F58">
        <w:rPr>
          <w:szCs w:val="28"/>
        </w:rPr>
        <w:t>названных</w:t>
      </w:r>
      <w:r w:rsidRPr="00265D27">
        <w:rPr>
          <w:szCs w:val="28"/>
        </w:rPr>
        <w:t xml:space="preserve"> учебных </w:t>
      </w:r>
      <w:r w:rsidR="001D1F58">
        <w:rPr>
          <w:szCs w:val="28"/>
        </w:rPr>
        <w:t>материалов</w:t>
      </w:r>
      <w:r w:rsidRPr="00265D27">
        <w:rPr>
          <w:szCs w:val="28"/>
        </w:rPr>
        <w:t>:</w:t>
      </w:r>
    </w:p>
    <w:p w:rsidR="00C61CEE" w:rsidRPr="00265D27" w:rsidRDefault="00C61CEE" w:rsidP="00FE2157">
      <w:pPr>
        <w:numPr>
          <w:ilvl w:val="0"/>
          <w:numId w:val="48"/>
        </w:numPr>
        <w:autoSpaceDE w:val="0"/>
        <w:autoSpaceDN w:val="0"/>
        <w:adjustRightInd w:val="0"/>
        <w:rPr>
          <w:szCs w:val="28"/>
        </w:rPr>
      </w:pPr>
      <w:r w:rsidRPr="00265D27">
        <w:rPr>
          <w:szCs w:val="28"/>
        </w:rPr>
        <w:t>наличие/отсутствие визуальных представлений о культурных реалиях стран изучаемого языка;</w:t>
      </w:r>
    </w:p>
    <w:p w:rsidR="00C61CEE" w:rsidRPr="00265D27" w:rsidRDefault="00C61CEE" w:rsidP="00FE2157">
      <w:pPr>
        <w:numPr>
          <w:ilvl w:val="0"/>
          <w:numId w:val="48"/>
        </w:numPr>
        <w:autoSpaceDE w:val="0"/>
        <w:autoSpaceDN w:val="0"/>
        <w:adjustRightInd w:val="0"/>
        <w:rPr>
          <w:szCs w:val="28"/>
        </w:rPr>
      </w:pPr>
      <w:r w:rsidRPr="00265D27">
        <w:rPr>
          <w:szCs w:val="28"/>
        </w:rPr>
        <w:t>жанры текстов, наличие аутентичных/неаутентичных текстов;</w:t>
      </w:r>
    </w:p>
    <w:p w:rsidR="00C61CEE" w:rsidRPr="00265D27" w:rsidRDefault="00C61CEE" w:rsidP="00FE2157">
      <w:pPr>
        <w:numPr>
          <w:ilvl w:val="0"/>
          <w:numId w:val="48"/>
        </w:numPr>
        <w:autoSpaceDE w:val="0"/>
        <w:autoSpaceDN w:val="0"/>
        <w:adjustRightInd w:val="0"/>
        <w:rPr>
          <w:szCs w:val="28"/>
        </w:rPr>
      </w:pPr>
      <w:r w:rsidRPr="00265D27">
        <w:rPr>
          <w:szCs w:val="28"/>
        </w:rPr>
        <w:t>степень ориентировки авторов на обучение этике общения;</w:t>
      </w:r>
    </w:p>
    <w:p w:rsidR="00C61CEE" w:rsidRPr="00265D27" w:rsidRDefault="00C61CEE" w:rsidP="00FE2157">
      <w:pPr>
        <w:numPr>
          <w:ilvl w:val="0"/>
          <w:numId w:val="48"/>
        </w:numPr>
        <w:autoSpaceDE w:val="0"/>
        <w:autoSpaceDN w:val="0"/>
        <w:adjustRightInd w:val="0"/>
        <w:rPr>
          <w:szCs w:val="28"/>
        </w:rPr>
      </w:pPr>
      <w:r w:rsidRPr="00265D27">
        <w:rPr>
          <w:szCs w:val="28"/>
        </w:rPr>
        <w:t>наличие/отсутствие социокультурной информации по тематике раздела учебного пособия/учебника, степень ее достоверности и полноты;</w:t>
      </w:r>
    </w:p>
    <w:p w:rsidR="00C61CEE" w:rsidRPr="00265D27" w:rsidRDefault="00C61CEE" w:rsidP="00FE2157">
      <w:pPr>
        <w:numPr>
          <w:ilvl w:val="0"/>
          <w:numId w:val="48"/>
        </w:numPr>
        <w:autoSpaceDE w:val="0"/>
        <w:autoSpaceDN w:val="0"/>
        <w:adjustRightInd w:val="0"/>
        <w:rPr>
          <w:szCs w:val="28"/>
        </w:rPr>
      </w:pPr>
      <w:r w:rsidRPr="00265D27">
        <w:rPr>
          <w:szCs w:val="28"/>
        </w:rPr>
        <w:t>наличие/отсутствие поликультурного компонента;</w:t>
      </w:r>
    </w:p>
    <w:p w:rsidR="00C61CEE" w:rsidRPr="00265D27" w:rsidRDefault="00C61CEE" w:rsidP="00FE2157">
      <w:pPr>
        <w:numPr>
          <w:ilvl w:val="0"/>
          <w:numId w:val="48"/>
        </w:numPr>
        <w:autoSpaceDE w:val="0"/>
        <w:autoSpaceDN w:val="0"/>
        <w:adjustRightInd w:val="0"/>
        <w:rPr>
          <w:szCs w:val="28"/>
        </w:rPr>
      </w:pPr>
      <w:r w:rsidRPr="00265D27">
        <w:rPr>
          <w:szCs w:val="28"/>
        </w:rPr>
        <w:t>наличие/отсутствие ориентации на бикультурное/билингвальное образ</w:t>
      </w:r>
      <w:r w:rsidRPr="00265D27">
        <w:rPr>
          <w:szCs w:val="28"/>
        </w:rPr>
        <w:t>о</w:t>
      </w:r>
      <w:r w:rsidRPr="00265D27">
        <w:rPr>
          <w:szCs w:val="28"/>
        </w:rPr>
        <w:t>вание;</w:t>
      </w:r>
    </w:p>
    <w:p w:rsidR="00C61CEE" w:rsidRPr="00265D27" w:rsidRDefault="00C61CEE" w:rsidP="00FE2157">
      <w:pPr>
        <w:numPr>
          <w:ilvl w:val="0"/>
          <w:numId w:val="48"/>
        </w:numPr>
        <w:autoSpaceDE w:val="0"/>
        <w:autoSpaceDN w:val="0"/>
        <w:adjustRightInd w:val="0"/>
        <w:rPr>
          <w:szCs w:val="28"/>
        </w:rPr>
      </w:pPr>
      <w:r w:rsidRPr="00265D27">
        <w:rPr>
          <w:szCs w:val="28"/>
        </w:rPr>
        <w:t>развитие умений выступать в роли культурного посредника в неродной культурной среде;</w:t>
      </w:r>
    </w:p>
    <w:p w:rsidR="00C61CEE" w:rsidRPr="00265D27" w:rsidRDefault="00C61CEE" w:rsidP="00FE2157">
      <w:pPr>
        <w:numPr>
          <w:ilvl w:val="0"/>
          <w:numId w:val="48"/>
        </w:numPr>
        <w:autoSpaceDE w:val="0"/>
        <w:autoSpaceDN w:val="0"/>
        <w:adjustRightInd w:val="0"/>
        <w:rPr>
          <w:szCs w:val="28"/>
        </w:rPr>
      </w:pPr>
      <w:r w:rsidRPr="00265D27">
        <w:rPr>
          <w:szCs w:val="28"/>
        </w:rPr>
        <w:t>наличие поисковых, проблемных заданий, связанных с поиском инфо</w:t>
      </w:r>
      <w:r w:rsidRPr="00265D27">
        <w:rPr>
          <w:szCs w:val="28"/>
        </w:rPr>
        <w:t>р</w:t>
      </w:r>
      <w:r w:rsidRPr="00265D27">
        <w:rPr>
          <w:szCs w:val="28"/>
        </w:rPr>
        <w:t>мации в сети Интернет</w:t>
      </w:r>
      <w:r w:rsidR="008A7B1E">
        <w:rPr>
          <w:szCs w:val="28"/>
        </w:rPr>
        <w:t xml:space="preserve"> [135</w:t>
      </w:r>
      <w:r w:rsidR="008D0A62" w:rsidRPr="008D0A62">
        <w:rPr>
          <w:szCs w:val="28"/>
        </w:rPr>
        <w:t xml:space="preserve">, </w:t>
      </w:r>
      <w:r w:rsidR="008D0A62">
        <w:rPr>
          <w:szCs w:val="28"/>
          <w:lang w:val="en-US"/>
        </w:rPr>
        <w:t>c</w:t>
      </w:r>
      <w:r w:rsidR="008D0A62" w:rsidRPr="008D0A62">
        <w:rPr>
          <w:szCs w:val="28"/>
        </w:rPr>
        <w:t>. 69]</w:t>
      </w:r>
      <w:r w:rsidRPr="00265D27">
        <w:rPr>
          <w:szCs w:val="28"/>
        </w:rPr>
        <w:t>.</w:t>
      </w:r>
    </w:p>
    <w:p w:rsidR="00C61CEE" w:rsidRPr="00265D27" w:rsidRDefault="00C61CEE" w:rsidP="00C61CEE">
      <w:pPr>
        <w:autoSpaceDE w:val="0"/>
        <w:autoSpaceDN w:val="0"/>
        <w:adjustRightInd w:val="0"/>
        <w:rPr>
          <w:szCs w:val="28"/>
        </w:rPr>
      </w:pPr>
      <w:r w:rsidRPr="00265D27">
        <w:rPr>
          <w:szCs w:val="28"/>
        </w:rPr>
        <w:t>Результаты проведенного анализа представлены ниже в таблице</w:t>
      </w:r>
      <w:r w:rsidR="0081645E">
        <w:rPr>
          <w:szCs w:val="28"/>
        </w:rPr>
        <w:t xml:space="preserve"> 15</w:t>
      </w:r>
      <w:r w:rsidR="008D0A62">
        <w:rPr>
          <w:szCs w:val="28"/>
        </w:rPr>
        <w:t>.</w:t>
      </w:r>
    </w:p>
    <w:p w:rsidR="007E2811" w:rsidRDefault="007E2811">
      <w:pPr>
        <w:spacing w:after="200" w:line="276" w:lineRule="auto"/>
        <w:ind w:firstLine="0"/>
        <w:jc w:val="left"/>
        <w:rPr>
          <w:szCs w:val="28"/>
        </w:rPr>
      </w:pPr>
      <w:r>
        <w:rPr>
          <w:szCs w:val="28"/>
        </w:rPr>
        <w:br w:type="page"/>
      </w:r>
    </w:p>
    <w:p w:rsidR="00C61CEE" w:rsidRPr="00265D27" w:rsidRDefault="0081645E" w:rsidP="00C61CEE">
      <w:pPr>
        <w:autoSpaceDE w:val="0"/>
        <w:autoSpaceDN w:val="0"/>
        <w:adjustRightInd w:val="0"/>
        <w:rPr>
          <w:szCs w:val="28"/>
        </w:rPr>
      </w:pPr>
      <w:r w:rsidRPr="00CA7F8A">
        <w:rPr>
          <w:b/>
          <w:szCs w:val="28"/>
        </w:rPr>
        <w:lastRenderedPageBreak/>
        <w:t>Таблица 15</w:t>
      </w:r>
      <w:r w:rsidR="00A146C9" w:rsidRPr="00CA7F8A">
        <w:rPr>
          <w:b/>
          <w:szCs w:val="28"/>
        </w:rPr>
        <w:t>.</w:t>
      </w:r>
      <w:r w:rsidR="00A146C9">
        <w:rPr>
          <w:szCs w:val="28"/>
        </w:rPr>
        <w:t xml:space="preserve"> Сравнительный анализ учебников по немецкому языку как второму иностранному.</w:t>
      </w:r>
    </w:p>
    <w:tbl>
      <w:tblPr>
        <w:tblStyle w:val="a3"/>
        <w:tblW w:w="0" w:type="auto"/>
        <w:tblInd w:w="108" w:type="dxa"/>
        <w:tblLayout w:type="fixed"/>
        <w:tblLook w:val="04A0"/>
      </w:tblPr>
      <w:tblGrid>
        <w:gridCol w:w="2835"/>
        <w:gridCol w:w="3686"/>
        <w:gridCol w:w="3402"/>
      </w:tblGrid>
      <w:tr w:rsidR="00C61CEE" w:rsidRPr="00402905" w:rsidTr="008D0A62">
        <w:tc>
          <w:tcPr>
            <w:tcW w:w="2835" w:type="dxa"/>
          </w:tcPr>
          <w:p w:rsidR="00C61CEE" w:rsidRPr="008D0A62" w:rsidRDefault="00C61CEE" w:rsidP="008D0A62">
            <w:pPr>
              <w:autoSpaceDE w:val="0"/>
              <w:autoSpaceDN w:val="0"/>
              <w:adjustRightInd w:val="0"/>
              <w:spacing w:line="240" w:lineRule="auto"/>
              <w:ind w:firstLine="0"/>
              <w:rPr>
                <w:b/>
                <w:szCs w:val="28"/>
              </w:rPr>
            </w:pPr>
            <w:r w:rsidRPr="008D0A62">
              <w:rPr>
                <w:b/>
                <w:szCs w:val="28"/>
              </w:rPr>
              <w:t>Критерии сравн</w:t>
            </w:r>
            <w:r w:rsidRPr="008D0A62">
              <w:rPr>
                <w:b/>
                <w:szCs w:val="28"/>
              </w:rPr>
              <w:t>е</w:t>
            </w:r>
            <w:r w:rsidRPr="008D0A62">
              <w:rPr>
                <w:b/>
                <w:szCs w:val="28"/>
              </w:rPr>
              <w:t>ния</w:t>
            </w:r>
          </w:p>
        </w:tc>
        <w:tc>
          <w:tcPr>
            <w:tcW w:w="3686" w:type="dxa"/>
          </w:tcPr>
          <w:p w:rsidR="00C61CEE" w:rsidRPr="008D0A62" w:rsidRDefault="00C61CEE" w:rsidP="008D0A62">
            <w:pPr>
              <w:autoSpaceDE w:val="0"/>
              <w:autoSpaceDN w:val="0"/>
              <w:adjustRightInd w:val="0"/>
              <w:spacing w:line="240" w:lineRule="auto"/>
              <w:ind w:firstLine="0"/>
              <w:rPr>
                <w:b/>
                <w:szCs w:val="28"/>
              </w:rPr>
            </w:pPr>
            <w:r w:rsidRPr="008D0A62">
              <w:rPr>
                <w:b/>
                <w:szCs w:val="28"/>
              </w:rPr>
              <w:t>Учебник Бим И.Л., Гавр</w:t>
            </w:r>
            <w:r w:rsidRPr="008D0A62">
              <w:rPr>
                <w:b/>
                <w:szCs w:val="28"/>
              </w:rPr>
              <w:t>и</w:t>
            </w:r>
            <w:r w:rsidRPr="008D0A62">
              <w:rPr>
                <w:b/>
                <w:szCs w:val="28"/>
              </w:rPr>
              <w:t>ловой Т.А.</w:t>
            </w:r>
          </w:p>
        </w:tc>
        <w:tc>
          <w:tcPr>
            <w:tcW w:w="3402" w:type="dxa"/>
          </w:tcPr>
          <w:p w:rsidR="00C61CEE" w:rsidRPr="008D0A62" w:rsidRDefault="00C61CEE" w:rsidP="008D0A62">
            <w:pPr>
              <w:autoSpaceDE w:val="0"/>
              <w:autoSpaceDN w:val="0"/>
              <w:adjustRightInd w:val="0"/>
              <w:spacing w:line="240" w:lineRule="auto"/>
              <w:ind w:firstLine="0"/>
              <w:rPr>
                <w:b/>
                <w:szCs w:val="28"/>
              </w:rPr>
            </w:pPr>
            <w:r w:rsidRPr="008D0A62">
              <w:rPr>
                <w:b/>
                <w:szCs w:val="28"/>
              </w:rPr>
              <w:t>Учебник Винтайкиной Р.В., Новиковой Н.Н., Саклаковой Н.Н.</w:t>
            </w:r>
          </w:p>
        </w:tc>
      </w:tr>
      <w:tr w:rsidR="00C61CEE" w:rsidRPr="00402905" w:rsidTr="008D0A62">
        <w:tc>
          <w:tcPr>
            <w:tcW w:w="2835" w:type="dxa"/>
          </w:tcPr>
          <w:p w:rsidR="00C61CEE" w:rsidRPr="00402905" w:rsidRDefault="00C61CEE" w:rsidP="008D0A62">
            <w:pPr>
              <w:autoSpaceDE w:val="0"/>
              <w:autoSpaceDN w:val="0"/>
              <w:adjustRightInd w:val="0"/>
              <w:spacing w:line="240" w:lineRule="auto"/>
              <w:ind w:firstLine="0"/>
              <w:rPr>
                <w:sz w:val="26"/>
                <w:szCs w:val="26"/>
              </w:rPr>
            </w:pPr>
            <w:r w:rsidRPr="00402905">
              <w:rPr>
                <w:sz w:val="26"/>
                <w:szCs w:val="26"/>
              </w:rPr>
              <w:t xml:space="preserve">Наличие/отсутствие визуальных </w:t>
            </w:r>
            <w:proofErr w:type="gramStart"/>
            <w:r w:rsidRPr="00402905">
              <w:rPr>
                <w:sz w:val="26"/>
                <w:szCs w:val="26"/>
              </w:rPr>
              <w:t>представ</w:t>
            </w:r>
            <w:r w:rsidR="006D6101">
              <w:rPr>
                <w:sz w:val="26"/>
                <w:szCs w:val="26"/>
              </w:rPr>
              <w:t>-</w:t>
            </w:r>
            <w:r w:rsidRPr="00402905">
              <w:rPr>
                <w:sz w:val="26"/>
                <w:szCs w:val="26"/>
              </w:rPr>
              <w:t>лений</w:t>
            </w:r>
            <w:proofErr w:type="gramEnd"/>
            <w:r w:rsidRPr="00402905">
              <w:rPr>
                <w:sz w:val="26"/>
                <w:szCs w:val="26"/>
              </w:rPr>
              <w:t xml:space="preserve"> о культурных реалиях стран изуча</w:t>
            </w:r>
            <w:r w:rsidRPr="00402905">
              <w:rPr>
                <w:sz w:val="26"/>
                <w:szCs w:val="26"/>
              </w:rPr>
              <w:t>е</w:t>
            </w:r>
            <w:r w:rsidRPr="00402905">
              <w:rPr>
                <w:sz w:val="26"/>
                <w:szCs w:val="26"/>
              </w:rPr>
              <w:t>мого языка;</w:t>
            </w:r>
          </w:p>
        </w:tc>
        <w:tc>
          <w:tcPr>
            <w:tcW w:w="3686" w:type="dxa"/>
          </w:tcPr>
          <w:p w:rsidR="00C61CEE" w:rsidRPr="00402905" w:rsidRDefault="00C61CEE" w:rsidP="008D0A62">
            <w:pPr>
              <w:autoSpaceDE w:val="0"/>
              <w:autoSpaceDN w:val="0"/>
              <w:adjustRightInd w:val="0"/>
              <w:spacing w:line="240" w:lineRule="auto"/>
              <w:ind w:firstLine="0"/>
              <w:rPr>
                <w:sz w:val="26"/>
                <w:szCs w:val="26"/>
              </w:rPr>
            </w:pPr>
            <w:r w:rsidRPr="00402905">
              <w:rPr>
                <w:sz w:val="26"/>
                <w:szCs w:val="26"/>
              </w:rPr>
              <w:t>Цветные фотографии вокз</w:t>
            </w:r>
            <w:r w:rsidRPr="00402905">
              <w:rPr>
                <w:sz w:val="26"/>
                <w:szCs w:val="26"/>
              </w:rPr>
              <w:t>а</w:t>
            </w:r>
            <w:r w:rsidRPr="00402905">
              <w:rPr>
                <w:sz w:val="26"/>
                <w:szCs w:val="26"/>
              </w:rPr>
              <w:t>лов, достопримечательностей,</w:t>
            </w:r>
            <w:r w:rsidR="00B710E5">
              <w:rPr>
                <w:sz w:val="26"/>
                <w:szCs w:val="26"/>
              </w:rPr>
              <w:t xml:space="preserve"> </w:t>
            </w:r>
            <w:r w:rsidRPr="00402905">
              <w:rPr>
                <w:sz w:val="26"/>
                <w:szCs w:val="26"/>
              </w:rPr>
              <w:t>билета на поезд, поездов, та</w:t>
            </w:r>
            <w:r w:rsidRPr="00402905">
              <w:rPr>
                <w:sz w:val="26"/>
                <w:szCs w:val="26"/>
              </w:rPr>
              <w:t>б</w:t>
            </w:r>
            <w:r w:rsidRPr="00402905">
              <w:rPr>
                <w:sz w:val="26"/>
                <w:szCs w:val="26"/>
              </w:rPr>
              <w:t>личек, расписание поездов.</w:t>
            </w:r>
          </w:p>
        </w:tc>
        <w:tc>
          <w:tcPr>
            <w:tcW w:w="3402" w:type="dxa"/>
          </w:tcPr>
          <w:p w:rsidR="00C61CEE" w:rsidRPr="00402905" w:rsidRDefault="00C61CEE" w:rsidP="008D0A62">
            <w:pPr>
              <w:autoSpaceDE w:val="0"/>
              <w:autoSpaceDN w:val="0"/>
              <w:adjustRightInd w:val="0"/>
              <w:spacing w:line="240" w:lineRule="auto"/>
              <w:ind w:firstLine="0"/>
              <w:rPr>
                <w:sz w:val="26"/>
                <w:szCs w:val="26"/>
              </w:rPr>
            </w:pPr>
            <w:r w:rsidRPr="00402905">
              <w:rPr>
                <w:sz w:val="26"/>
                <w:szCs w:val="26"/>
              </w:rPr>
              <w:t>Черно-белая фотография расписания поездов.</w:t>
            </w:r>
          </w:p>
        </w:tc>
      </w:tr>
      <w:tr w:rsidR="00C61CEE" w:rsidRPr="00402905" w:rsidTr="008D0A62">
        <w:tc>
          <w:tcPr>
            <w:tcW w:w="2835" w:type="dxa"/>
          </w:tcPr>
          <w:p w:rsidR="00C61CEE" w:rsidRPr="00402905" w:rsidRDefault="00C61CEE" w:rsidP="008D0A62">
            <w:pPr>
              <w:autoSpaceDE w:val="0"/>
              <w:autoSpaceDN w:val="0"/>
              <w:adjustRightInd w:val="0"/>
              <w:spacing w:line="240" w:lineRule="auto"/>
              <w:ind w:firstLine="0"/>
              <w:rPr>
                <w:sz w:val="26"/>
                <w:szCs w:val="26"/>
              </w:rPr>
            </w:pPr>
            <w:r w:rsidRPr="00402905">
              <w:rPr>
                <w:sz w:val="26"/>
                <w:szCs w:val="26"/>
              </w:rPr>
              <w:t>Жанры текстов, ауте</w:t>
            </w:r>
            <w:r w:rsidRPr="00402905">
              <w:rPr>
                <w:sz w:val="26"/>
                <w:szCs w:val="26"/>
              </w:rPr>
              <w:t>н</w:t>
            </w:r>
            <w:r w:rsidRPr="00402905">
              <w:rPr>
                <w:sz w:val="26"/>
                <w:szCs w:val="26"/>
              </w:rPr>
              <w:t>тичные/ неаутенти</w:t>
            </w:r>
            <w:r w:rsidRPr="00402905">
              <w:rPr>
                <w:sz w:val="26"/>
                <w:szCs w:val="26"/>
              </w:rPr>
              <w:t>ч</w:t>
            </w:r>
            <w:r w:rsidRPr="00402905">
              <w:rPr>
                <w:sz w:val="26"/>
                <w:szCs w:val="26"/>
              </w:rPr>
              <w:t>ные тексты</w:t>
            </w:r>
          </w:p>
        </w:tc>
        <w:tc>
          <w:tcPr>
            <w:tcW w:w="3686" w:type="dxa"/>
          </w:tcPr>
          <w:p w:rsidR="00C61CEE" w:rsidRPr="00402905" w:rsidRDefault="00C61CEE" w:rsidP="008D0A62">
            <w:pPr>
              <w:autoSpaceDE w:val="0"/>
              <w:autoSpaceDN w:val="0"/>
              <w:adjustRightInd w:val="0"/>
              <w:spacing w:line="240" w:lineRule="auto"/>
              <w:ind w:firstLine="0"/>
              <w:rPr>
                <w:sz w:val="26"/>
                <w:szCs w:val="26"/>
              </w:rPr>
            </w:pPr>
            <w:r w:rsidRPr="00402905">
              <w:rPr>
                <w:sz w:val="26"/>
                <w:szCs w:val="26"/>
              </w:rPr>
              <w:t>Диалоги и тексты носят иску</w:t>
            </w:r>
            <w:r w:rsidRPr="00402905">
              <w:rPr>
                <w:sz w:val="26"/>
                <w:szCs w:val="26"/>
              </w:rPr>
              <w:t>с</w:t>
            </w:r>
            <w:r w:rsidRPr="00402905">
              <w:rPr>
                <w:sz w:val="26"/>
                <w:szCs w:val="26"/>
              </w:rPr>
              <w:t>ственный характер</w:t>
            </w:r>
            <w:r w:rsidR="001D1F58">
              <w:rPr>
                <w:sz w:val="26"/>
                <w:szCs w:val="26"/>
              </w:rPr>
              <w:t>,</w:t>
            </w:r>
            <w:r w:rsidRPr="00402905">
              <w:rPr>
                <w:sz w:val="26"/>
                <w:szCs w:val="26"/>
              </w:rPr>
              <w:t xml:space="preserve"> имеются аутеничные тексты: художес</w:t>
            </w:r>
            <w:r w:rsidRPr="00402905">
              <w:rPr>
                <w:sz w:val="26"/>
                <w:szCs w:val="26"/>
              </w:rPr>
              <w:t>т</w:t>
            </w:r>
            <w:r w:rsidRPr="00402905">
              <w:rPr>
                <w:sz w:val="26"/>
                <w:szCs w:val="26"/>
              </w:rPr>
              <w:t>венный текст, текст объявл</w:t>
            </w:r>
            <w:r w:rsidRPr="00402905">
              <w:rPr>
                <w:sz w:val="26"/>
                <w:szCs w:val="26"/>
              </w:rPr>
              <w:t>е</w:t>
            </w:r>
            <w:r w:rsidRPr="00402905">
              <w:rPr>
                <w:sz w:val="26"/>
                <w:szCs w:val="26"/>
              </w:rPr>
              <w:t>ний, расписания движения п</w:t>
            </w:r>
            <w:r w:rsidRPr="00402905">
              <w:rPr>
                <w:sz w:val="26"/>
                <w:szCs w:val="26"/>
              </w:rPr>
              <w:t>о</w:t>
            </w:r>
            <w:r w:rsidRPr="00402905">
              <w:rPr>
                <w:sz w:val="26"/>
                <w:szCs w:val="26"/>
              </w:rPr>
              <w:t>езда, стихотворение, ста</w:t>
            </w:r>
            <w:r w:rsidR="001D1F58">
              <w:rPr>
                <w:sz w:val="26"/>
                <w:szCs w:val="26"/>
              </w:rPr>
              <w:t>тьи из журнала Juma</w:t>
            </w:r>
            <w:r w:rsidRPr="00402905">
              <w:rPr>
                <w:sz w:val="26"/>
                <w:szCs w:val="26"/>
              </w:rPr>
              <w:t>.</w:t>
            </w:r>
          </w:p>
        </w:tc>
        <w:tc>
          <w:tcPr>
            <w:tcW w:w="3402" w:type="dxa"/>
          </w:tcPr>
          <w:p w:rsidR="00C61CEE" w:rsidRPr="00402905" w:rsidRDefault="00C61CEE" w:rsidP="00A146C9">
            <w:pPr>
              <w:autoSpaceDE w:val="0"/>
              <w:autoSpaceDN w:val="0"/>
              <w:adjustRightInd w:val="0"/>
              <w:spacing w:line="240" w:lineRule="auto"/>
              <w:ind w:firstLine="0"/>
              <w:rPr>
                <w:sz w:val="26"/>
                <w:szCs w:val="26"/>
              </w:rPr>
            </w:pPr>
            <w:r w:rsidRPr="00402905">
              <w:rPr>
                <w:sz w:val="26"/>
                <w:szCs w:val="26"/>
              </w:rPr>
              <w:t xml:space="preserve">Основной текст: отрывок </w:t>
            </w:r>
            <w:proofErr w:type="gramStart"/>
            <w:r w:rsidRPr="00402905">
              <w:rPr>
                <w:sz w:val="26"/>
                <w:szCs w:val="26"/>
              </w:rPr>
              <w:t>художественного</w:t>
            </w:r>
            <w:proofErr w:type="gramEnd"/>
            <w:r w:rsidRPr="00402905">
              <w:rPr>
                <w:sz w:val="26"/>
                <w:szCs w:val="26"/>
              </w:rPr>
              <w:t xml:space="preserve"> произ</w:t>
            </w:r>
            <w:r w:rsidR="006D6101">
              <w:rPr>
                <w:sz w:val="26"/>
                <w:szCs w:val="26"/>
              </w:rPr>
              <w:t>-</w:t>
            </w:r>
            <w:r w:rsidRPr="00402905">
              <w:rPr>
                <w:sz w:val="26"/>
                <w:szCs w:val="26"/>
              </w:rPr>
              <w:t>ведения; дополнительные тексты: из газет Die Welt, расписание поездов. Синт</w:t>
            </w:r>
            <w:r w:rsidRPr="00402905">
              <w:rPr>
                <w:sz w:val="26"/>
                <w:szCs w:val="26"/>
              </w:rPr>
              <w:t>е</w:t>
            </w:r>
            <w:r w:rsidRPr="00402905">
              <w:rPr>
                <w:sz w:val="26"/>
                <w:szCs w:val="26"/>
              </w:rPr>
              <w:t>тические тексты и диалоги отсутствуют.</w:t>
            </w:r>
          </w:p>
        </w:tc>
      </w:tr>
      <w:tr w:rsidR="00C61CEE" w:rsidRPr="00402905" w:rsidTr="008D0A62">
        <w:tc>
          <w:tcPr>
            <w:tcW w:w="2835" w:type="dxa"/>
          </w:tcPr>
          <w:p w:rsidR="00C61CEE" w:rsidRPr="00402905" w:rsidRDefault="008D0A62" w:rsidP="008D0A62">
            <w:pPr>
              <w:autoSpaceDE w:val="0"/>
              <w:autoSpaceDN w:val="0"/>
              <w:adjustRightInd w:val="0"/>
              <w:spacing w:line="240" w:lineRule="auto"/>
              <w:ind w:firstLine="0"/>
              <w:rPr>
                <w:sz w:val="26"/>
                <w:szCs w:val="26"/>
              </w:rPr>
            </w:pPr>
            <w:r>
              <w:rPr>
                <w:sz w:val="26"/>
                <w:szCs w:val="26"/>
                <w:lang w:val="en-US"/>
              </w:rPr>
              <w:t>C</w:t>
            </w:r>
            <w:r w:rsidR="00C61CEE" w:rsidRPr="00402905">
              <w:rPr>
                <w:sz w:val="26"/>
                <w:szCs w:val="26"/>
              </w:rPr>
              <w:t>тепень ориентировки авторов на обучение этике общения</w:t>
            </w:r>
          </w:p>
        </w:tc>
        <w:tc>
          <w:tcPr>
            <w:tcW w:w="3686" w:type="dxa"/>
          </w:tcPr>
          <w:p w:rsidR="00C61CEE" w:rsidRPr="00402905" w:rsidRDefault="00C61CEE" w:rsidP="008D0A62">
            <w:pPr>
              <w:autoSpaceDE w:val="0"/>
              <w:autoSpaceDN w:val="0"/>
              <w:adjustRightInd w:val="0"/>
              <w:spacing w:line="240" w:lineRule="auto"/>
              <w:ind w:firstLine="0"/>
              <w:rPr>
                <w:sz w:val="26"/>
                <w:szCs w:val="26"/>
              </w:rPr>
            </w:pPr>
            <w:r w:rsidRPr="00402905">
              <w:rPr>
                <w:sz w:val="26"/>
                <w:szCs w:val="26"/>
              </w:rPr>
              <w:t xml:space="preserve">Большое количество диалогов в различных ситуациях </w:t>
            </w:r>
            <w:proofErr w:type="gramStart"/>
            <w:r w:rsidRPr="00402905">
              <w:rPr>
                <w:sz w:val="26"/>
                <w:szCs w:val="26"/>
              </w:rPr>
              <w:t>обще</w:t>
            </w:r>
            <w:r w:rsidR="006D6101">
              <w:rPr>
                <w:sz w:val="26"/>
                <w:szCs w:val="26"/>
              </w:rPr>
              <w:t>-</w:t>
            </w:r>
            <w:r w:rsidRPr="00402905">
              <w:rPr>
                <w:sz w:val="26"/>
                <w:szCs w:val="26"/>
              </w:rPr>
              <w:t>ния</w:t>
            </w:r>
            <w:proofErr w:type="gramEnd"/>
            <w:r w:rsidRPr="00402905">
              <w:rPr>
                <w:sz w:val="26"/>
                <w:szCs w:val="26"/>
              </w:rPr>
              <w:t>, участников разных со</w:t>
            </w:r>
            <w:r w:rsidR="006D6101">
              <w:rPr>
                <w:sz w:val="26"/>
                <w:szCs w:val="26"/>
              </w:rPr>
              <w:t>-</w:t>
            </w:r>
            <w:r w:rsidRPr="00402905">
              <w:rPr>
                <w:sz w:val="26"/>
                <w:szCs w:val="26"/>
              </w:rPr>
              <w:t>циальных ролей</w:t>
            </w:r>
          </w:p>
        </w:tc>
        <w:tc>
          <w:tcPr>
            <w:tcW w:w="3402" w:type="dxa"/>
          </w:tcPr>
          <w:p w:rsidR="00C61CEE" w:rsidRPr="00402905" w:rsidRDefault="00C61CEE" w:rsidP="008D0A62">
            <w:pPr>
              <w:autoSpaceDE w:val="0"/>
              <w:autoSpaceDN w:val="0"/>
              <w:adjustRightInd w:val="0"/>
              <w:spacing w:line="240" w:lineRule="auto"/>
              <w:ind w:firstLine="0"/>
              <w:rPr>
                <w:sz w:val="26"/>
                <w:szCs w:val="26"/>
              </w:rPr>
            </w:pPr>
            <w:r w:rsidRPr="00402905">
              <w:rPr>
                <w:sz w:val="26"/>
                <w:szCs w:val="26"/>
              </w:rPr>
              <w:t>Отсутствуют задания и м</w:t>
            </w:r>
            <w:r w:rsidRPr="00402905">
              <w:rPr>
                <w:sz w:val="26"/>
                <w:szCs w:val="26"/>
              </w:rPr>
              <w:t>а</w:t>
            </w:r>
            <w:r w:rsidRPr="00402905">
              <w:rPr>
                <w:sz w:val="26"/>
                <w:szCs w:val="26"/>
              </w:rPr>
              <w:t>тер</w:t>
            </w:r>
            <w:r w:rsidR="001D1F58">
              <w:rPr>
                <w:sz w:val="26"/>
                <w:szCs w:val="26"/>
              </w:rPr>
              <w:t>иал для обучения этике общения.</w:t>
            </w:r>
          </w:p>
        </w:tc>
      </w:tr>
      <w:tr w:rsidR="00C61CEE" w:rsidRPr="00402905" w:rsidTr="008D0A62">
        <w:tc>
          <w:tcPr>
            <w:tcW w:w="2835" w:type="dxa"/>
          </w:tcPr>
          <w:p w:rsidR="00C61CEE" w:rsidRPr="00402905" w:rsidRDefault="008D0A62" w:rsidP="008D0A62">
            <w:pPr>
              <w:autoSpaceDE w:val="0"/>
              <w:autoSpaceDN w:val="0"/>
              <w:adjustRightInd w:val="0"/>
              <w:spacing w:line="240" w:lineRule="auto"/>
              <w:ind w:firstLine="0"/>
              <w:rPr>
                <w:sz w:val="26"/>
                <w:szCs w:val="26"/>
              </w:rPr>
            </w:pPr>
            <w:r>
              <w:rPr>
                <w:sz w:val="26"/>
                <w:szCs w:val="26"/>
              </w:rPr>
              <w:t>Н</w:t>
            </w:r>
            <w:r w:rsidR="00C61CEE" w:rsidRPr="00402905">
              <w:rPr>
                <w:sz w:val="26"/>
                <w:szCs w:val="26"/>
              </w:rPr>
              <w:t xml:space="preserve">аличие/отсутствие социокультурной </w:t>
            </w:r>
            <w:proofErr w:type="gramStart"/>
            <w:r w:rsidR="00C61CEE" w:rsidRPr="00402905">
              <w:rPr>
                <w:sz w:val="26"/>
                <w:szCs w:val="26"/>
              </w:rPr>
              <w:t>ин</w:t>
            </w:r>
            <w:r w:rsidR="006D6101">
              <w:rPr>
                <w:sz w:val="26"/>
                <w:szCs w:val="26"/>
              </w:rPr>
              <w:t>-</w:t>
            </w:r>
            <w:r w:rsidR="00C61CEE" w:rsidRPr="00402905">
              <w:rPr>
                <w:sz w:val="26"/>
                <w:szCs w:val="26"/>
              </w:rPr>
              <w:t>формации</w:t>
            </w:r>
            <w:proofErr w:type="gramEnd"/>
            <w:r w:rsidR="00C61CEE" w:rsidRPr="00402905">
              <w:rPr>
                <w:sz w:val="26"/>
                <w:szCs w:val="26"/>
              </w:rPr>
              <w:t xml:space="preserve"> по тематике раздела учебного п</w:t>
            </w:r>
            <w:r w:rsidR="00C61CEE" w:rsidRPr="00402905">
              <w:rPr>
                <w:sz w:val="26"/>
                <w:szCs w:val="26"/>
              </w:rPr>
              <w:t>о</w:t>
            </w:r>
            <w:r w:rsidR="00C61CEE" w:rsidRPr="00402905">
              <w:rPr>
                <w:sz w:val="26"/>
                <w:szCs w:val="26"/>
              </w:rPr>
              <w:t>собия/учебника, ст</w:t>
            </w:r>
            <w:r w:rsidR="00C61CEE" w:rsidRPr="00402905">
              <w:rPr>
                <w:sz w:val="26"/>
                <w:szCs w:val="26"/>
              </w:rPr>
              <w:t>е</w:t>
            </w:r>
            <w:r w:rsidR="00C61CEE" w:rsidRPr="00402905">
              <w:rPr>
                <w:sz w:val="26"/>
                <w:szCs w:val="26"/>
              </w:rPr>
              <w:t>пень ее достоверности и полноты</w:t>
            </w:r>
          </w:p>
        </w:tc>
        <w:tc>
          <w:tcPr>
            <w:tcW w:w="3686" w:type="dxa"/>
          </w:tcPr>
          <w:p w:rsidR="00C61CEE" w:rsidRPr="00402905" w:rsidRDefault="00C61CEE" w:rsidP="006D6101">
            <w:pPr>
              <w:autoSpaceDE w:val="0"/>
              <w:autoSpaceDN w:val="0"/>
              <w:adjustRightInd w:val="0"/>
              <w:spacing w:line="240" w:lineRule="auto"/>
              <w:ind w:firstLine="0"/>
              <w:rPr>
                <w:sz w:val="26"/>
                <w:szCs w:val="26"/>
              </w:rPr>
            </w:pPr>
            <w:r w:rsidRPr="00402905">
              <w:rPr>
                <w:sz w:val="26"/>
                <w:szCs w:val="26"/>
              </w:rPr>
              <w:t>Имеется большое количество комментариев на русском яз</w:t>
            </w:r>
            <w:r w:rsidRPr="00402905">
              <w:rPr>
                <w:sz w:val="26"/>
                <w:szCs w:val="26"/>
              </w:rPr>
              <w:t>ы</w:t>
            </w:r>
            <w:r w:rsidRPr="00402905">
              <w:rPr>
                <w:sz w:val="26"/>
                <w:szCs w:val="26"/>
              </w:rPr>
              <w:t xml:space="preserve">ке, объясняющих различные реалии, однако некоторые не всегда точны. Например, о </w:t>
            </w:r>
            <w:r w:rsidR="006D6101">
              <w:rPr>
                <w:sz w:val="26"/>
                <w:szCs w:val="26"/>
              </w:rPr>
              <w:t>размере</w:t>
            </w:r>
            <w:r w:rsidRPr="00402905">
              <w:rPr>
                <w:sz w:val="26"/>
                <w:szCs w:val="26"/>
              </w:rPr>
              <w:t xml:space="preserve"> чаевы</w:t>
            </w:r>
            <w:r w:rsidR="006D6101">
              <w:rPr>
                <w:sz w:val="26"/>
                <w:szCs w:val="26"/>
              </w:rPr>
              <w:t xml:space="preserve">х в Германии - </w:t>
            </w:r>
            <w:r w:rsidRPr="00402905">
              <w:rPr>
                <w:sz w:val="26"/>
                <w:szCs w:val="26"/>
              </w:rPr>
              <w:t xml:space="preserve"> 3% от суммы заказа (обычно 5-10%).</w:t>
            </w:r>
          </w:p>
        </w:tc>
        <w:tc>
          <w:tcPr>
            <w:tcW w:w="3402" w:type="dxa"/>
          </w:tcPr>
          <w:p w:rsidR="00C61CEE" w:rsidRPr="00402905" w:rsidRDefault="00C61CEE" w:rsidP="008D0A62">
            <w:pPr>
              <w:autoSpaceDE w:val="0"/>
              <w:autoSpaceDN w:val="0"/>
              <w:adjustRightInd w:val="0"/>
              <w:spacing w:line="240" w:lineRule="auto"/>
              <w:ind w:firstLine="0"/>
              <w:rPr>
                <w:sz w:val="26"/>
                <w:szCs w:val="26"/>
              </w:rPr>
            </w:pPr>
            <w:r w:rsidRPr="00402905">
              <w:rPr>
                <w:sz w:val="26"/>
                <w:szCs w:val="26"/>
              </w:rPr>
              <w:t>Даны некоторые коммент</w:t>
            </w:r>
            <w:r w:rsidRPr="00402905">
              <w:rPr>
                <w:sz w:val="26"/>
                <w:szCs w:val="26"/>
              </w:rPr>
              <w:t>а</w:t>
            </w:r>
            <w:r w:rsidRPr="00402905">
              <w:rPr>
                <w:sz w:val="26"/>
                <w:szCs w:val="26"/>
              </w:rPr>
              <w:t>рии на немецком языке, в частности разъясняющие аббревиатуры поездов, о</w:t>
            </w:r>
            <w:r w:rsidRPr="00402905">
              <w:rPr>
                <w:sz w:val="26"/>
                <w:szCs w:val="26"/>
              </w:rPr>
              <w:t>д</w:t>
            </w:r>
            <w:r w:rsidRPr="00402905">
              <w:rPr>
                <w:sz w:val="26"/>
                <w:szCs w:val="26"/>
              </w:rPr>
              <w:t>нако комментариев недо</w:t>
            </w:r>
            <w:r w:rsidRPr="00402905">
              <w:rPr>
                <w:sz w:val="26"/>
                <w:szCs w:val="26"/>
              </w:rPr>
              <w:t>с</w:t>
            </w:r>
            <w:r w:rsidRPr="00402905">
              <w:rPr>
                <w:sz w:val="26"/>
                <w:szCs w:val="26"/>
              </w:rPr>
              <w:t>таточно.</w:t>
            </w:r>
          </w:p>
        </w:tc>
      </w:tr>
      <w:tr w:rsidR="00C61CEE" w:rsidRPr="00402905" w:rsidTr="008D0A62">
        <w:tc>
          <w:tcPr>
            <w:tcW w:w="2835" w:type="dxa"/>
          </w:tcPr>
          <w:p w:rsidR="00C61CEE" w:rsidRPr="00402905" w:rsidRDefault="008D0A62" w:rsidP="008D0A62">
            <w:pPr>
              <w:autoSpaceDE w:val="0"/>
              <w:autoSpaceDN w:val="0"/>
              <w:adjustRightInd w:val="0"/>
              <w:spacing w:line="240" w:lineRule="auto"/>
              <w:ind w:firstLine="0"/>
              <w:rPr>
                <w:sz w:val="26"/>
                <w:szCs w:val="26"/>
              </w:rPr>
            </w:pPr>
            <w:r>
              <w:rPr>
                <w:sz w:val="26"/>
                <w:szCs w:val="26"/>
              </w:rPr>
              <w:t>Н</w:t>
            </w:r>
            <w:r w:rsidR="00C61CEE" w:rsidRPr="00402905">
              <w:rPr>
                <w:sz w:val="26"/>
                <w:szCs w:val="26"/>
              </w:rPr>
              <w:t>аличие/отсутствие поликультурного ко</w:t>
            </w:r>
            <w:r w:rsidR="00C61CEE" w:rsidRPr="00402905">
              <w:rPr>
                <w:sz w:val="26"/>
                <w:szCs w:val="26"/>
              </w:rPr>
              <w:t>м</w:t>
            </w:r>
            <w:r w:rsidR="00C61CEE" w:rsidRPr="00402905">
              <w:rPr>
                <w:sz w:val="26"/>
                <w:szCs w:val="26"/>
              </w:rPr>
              <w:t>понента</w:t>
            </w:r>
          </w:p>
        </w:tc>
        <w:tc>
          <w:tcPr>
            <w:tcW w:w="3686" w:type="dxa"/>
          </w:tcPr>
          <w:p w:rsidR="00C61CEE" w:rsidRPr="00402905" w:rsidRDefault="00C61CEE" w:rsidP="008D0A62">
            <w:pPr>
              <w:autoSpaceDE w:val="0"/>
              <w:autoSpaceDN w:val="0"/>
              <w:adjustRightInd w:val="0"/>
              <w:spacing w:line="240" w:lineRule="auto"/>
              <w:ind w:firstLine="0"/>
              <w:rPr>
                <w:sz w:val="26"/>
                <w:szCs w:val="26"/>
              </w:rPr>
            </w:pPr>
            <w:r w:rsidRPr="00402905">
              <w:rPr>
                <w:sz w:val="26"/>
                <w:szCs w:val="26"/>
              </w:rPr>
              <w:t>Поликультурный компонент присутствует, однако</w:t>
            </w:r>
            <w:r w:rsidR="00A146C9">
              <w:rPr>
                <w:sz w:val="26"/>
                <w:szCs w:val="26"/>
              </w:rPr>
              <w:t>,</w:t>
            </w:r>
            <w:r w:rsidRPr="00402905">
              <w:rPr>
                <w:sz w:val="26"/>
                <w:szCs w:val="26"/>
              </w:rPr>
              <w:t xml:space="preserve"> в н</w:t>
            </w:r>
            <w:r w:rsidRPr="00402905">
              <w:rPr>
                <w:sz w:val="26"/>
                <w:szCs w:val="26"/>
              </w:rPr>
              <w:t>е</w:t>
            </w:r>
            <w:r w:rsidRPr="00402905">
              <w:rPr>
                <w:sz w:val="26"/>
                <w:szCs w:val="26"/>
              </w:rPr>
              <w:t>большом количестве.</w:t>
            </w:r>
          </w:p>
        </w:tc>
        <w:tc>
          <w:tcPr>
            <w:tcW w:w="3402" w:type="dxa"/>
          </w:tcPr>
          <w:p w:rsidR="00C61CEE" w:rsidRPr="00402905" w:rsidRDefault="00C61CEE" w:rsidP="008D0A62">
            <w:pPr>
              <w:autoSpaceDE w:val="0"/>
              <w:autoSpaceDN w:val="0"/>
              <w:adjustRightInd w:val="0"/>
              <w:spacing w:line="240" w:lineRule="auto"/>
              <w:ind w:firstLine="0"/>
              <w:rPr>
                <w:sz w:val="26"/>
                <w:szCs w:val="26"/>
              </w:rPr>
            </w:pPr>
            <w:r w:rsidRPr="00402905">
              <w:rPr>
                <w:sz w:val="26"/>
                <w:szCs w:val="26"/>
              </w:rPr>
              <w:t>Отсутствует.</w:t>
            </w:r>
          </w:p>
        </w:tc>
      </w:tr>
      <w:tr w:rsidR="00C61CEE" w:rsidRPr="00402905" w:rsidTr="008D0A62">
        <w:tc>
          <w:tcPr>
            <w:tcW w:w="2835" w:type="dxa"/>
          </w:tcPr>
          <w:p w:rsidR="00C61CEE" w:rsidRPr="00402905" w:rsidRDefault="008D0A62" w:rsidP="008D0A62">
            <w:pPr>
              <w:autoSpaceDE w:val="0"/>
              <w:autoSpaceDN w:val="0"/>
              <w:adjustRightInd w:val="0"/>
              <w:spacing w:line="240" w:lineRule="auto"/>
              <w:ind w:firstLine="0"/>
              <w:rPr>
                <w:sz w:val="26"/>
                <w:szCs w:val="26"/>
              </w:rPr>
            </w:pPr>
            <w:r>
              <w:rPr>
                <w:sz w:val="26"/>
                <w:szCs w:val="26"/>
              </w:rPr>
              <w:t>Н</w:t>
            </w:r>
            <w:r w:rsidR="00C61CEE" w:rsidRPr="00402905">
              <w:rPr>
                <w:sz w:val="26"/>
                <w:szCs w:val="26"/>
              </w:rPr>
              <w:t>аличие/отсутствие ориентации на бикул</w:t>
            </w:r>
            <w:r w:rsidR="00C61CEE" w:rsidRPr="00402905">
              <w:rPr>
                <w:sz w:val="26"/>
                <w:szCs w:val="26"/>
              </w:rPr>
              <w:t>ь</w:t>
            </w:r>
            <w:r w:rsidR="00C61CEE" w:rsidRPr="00402905">
              <w:rPr>
                <w:sz w:val="26"/>
                <w:szCs w:val="26"/>
              </w:rPr>
              <w:t>турное/билингвальное образование</w:t>
            </w:r>
          </w:p>
        </w:tc>
        <w:tc>
          <w:tcPr>
            <w:tcW w:w="3686" w:type="dxa"/>
          </w:tcPr>
          <w:p w:rsidR="00C61CEE" w:rsidRPr="00402905" w:rsidRDefault="00C61CEE" w:rsidP="008D0A62">
            <w:pPr>
              <w:autoSpaceDE w:val="0"/>
              <w:autoSpaceDN w:val="0"/>
              <w:adjustRightInd w:val="0"/>
              <w:spacing w:line="240" w:lineRule="auto"/>
              <w:ind w:firstLine="0"/>
              <w:rPr>
                <w:sz w:val="26"/>
                <w:szCs w:val="26"/>
              </w:rPr>
            </w:pPr>
            <w:r w:rsidRPr="00402905">
              <w:rPr>
                <w:sz w:val="26"/>
                <w:szCs w:val="26"/>
              </w:rPr>
              <w:t>Да.</w:t>
            </w:r>
          </w:p>
        </w:tc>
        <w:tc>
          <w:tcPr>
            <w:tcW w:w="3402" w:type="dxa"/>
          </w:tcPr>
          <w:p w:rsidR="00C61CEE" w:rsidRPr="00402905" w:rsidRDefault="00C61CEE" w:rsidP="008D0A62">
            <w:pPr>
              <w:autoSpaceDE w:val="0"/>
              <w:autoSpaceDN w:val="0"/>
              <w:adjustRightInd w:val="0"/>
              <w:spacing w:line="240" w:lineRule="auto"/>
              <w:ind w:firstLine="0"/>
              <w:rPr>
                <w:sz w:val="26"/>
                <w:szCs w:val="26"/>
              </w:rPr>
            </w:pPr>
            <w:r w:rsidRPr="00402905">
              <w:rPr>
                <w:sz w:val="26"/>
                <w:szCs w:val="26"/>
              </w:rPr>
              <w:t>Нет.</w:t>
            </w:r>
          </w:p>
        </w:tc>
      </w:tr>
      <w:tr w:rsidR="00C61CEE" w:rsidRPr="00402905" w:rsidTr="008D0A62">
        <w:tc>
          <w:tcPr>
            <w:tcW w:w="2835" w:type="dxa"/>
          </w:tcPr>
          <w:p w:rsidR="00C61CEE" w:rsidRPr="00402905" w:rsidRDefault="008D0A62" w:rsidP="008D0A62">
            <w:pPr>
              <w:autoSpaceDE w:val="0"/>
              <w:autoSpaceDN w:val="0"/>
              <w:adjustRightInd w:val="0"/>
              <w:spacing w:line="240" w:lineRule="auto"/>
              <w:ind w:firstLine="0"/>
              <w:rPr>
                <w:sz w:val="26"/>
                <w:szCs w:val="26"/>
              </w:rPr>
            </w:pPr>
            <w:r>
              <w:rPr>
                <w:sz w:val="26"/>
                <w:szCs w:val="26"/>
              </w:rPr>
              <w:t>Р</w:t>
            </w:r>
            <w:r w:rsidR="00C61CEE" w:rsidRPr="00402905">
              <w:rPr>
                <w:sz w:val="26"/>
                <w:szCs w:val="26"/>
              </w:rPr>
              <w:t>азвитие умений в</w:t>
            </w:r>
            <w:r w:rsidR="00C61CEE" w:rsidRPr="00402905">
              <w:rPr>
                <w:sz w:val="26"/>
                <w:szCs w:val="26"/>
              </w:rPr>
              <w:t>ы</w:t>
            </w:r>
            <w:r w:rsidR="00C61CEE" w:rsidRPr="00402905">
              <w:rPr>
                <w:sz w:val="26"/>
                <w:szCs w:val="26"/>
              </w:rPr>
              <w:t>ступать в роли кул</w:t>
            </w:r>
            <w:r w:rsidR="00C61CEE" w:rsidRPr="00402905">
              <w:rPr>
                <w:sz w:val="26"/>
                <w:szCs w:val="26"/>
              </w:rPr>
              <w:t>ь</w:t>
            </w:r>
            <w:r w:rsidR="00C61CEE" w:rsidRPr="00402905">
              <w:rPr>
                <w:sz w:val="26"/>
                <w:szCs w:val="26"/>
              </w:rPr>
              <w:t>турного посредника в неродной культурной среде</w:t>
            </w:r>
          </w:p>
        </w:tc>
        <w:tc>
          <w:tcPr>
            <w:tcW w:w="3686" w:type="dxa"/>
          </w:tcPr>
          <w:p w:rsidR="00C61CEE" w:rsidRPr="00402905" w:rsidRDefault="00C61CEE" w:rsidP="008D0A62">
            <w:pPr>
              <w:autoSpaceDE w:val="0"/>
              <w:autoSpaceDN w:val="0"/>
              <w:adjustRightInd w:val="0"/>
              <w:spacing w:line="240" w:lineRule="auto"/>
              <w:ind w:firstLine="0"/>
              <w:rPr>
                <w:sz w:val="26"/>
                <w:szCs w:val="26"/>
              </w:rPr>
            </w:pPr>
            <w:r w:rsidRPr="00402905">
              <w:rPr>
                <w:sz w:val="26"/>
                <w:szCs w:val="26"/>
              </w:rPr>
              <w:t>Имеется ряд заданий, напра</w:t>
            </w:r>
            <w:r w:rsidRPr="00402905">
              <w:rPr>
                <w:sz w:val="26"/>
                <w:szCs w:val="26"/>
              </w:rPr>
              <w:t>в</w:t>
            </w:r>
            <w:r w:rsidRPr="00402905">
              <w:rPr>
                <w:sz w:val="26"/>
                <w:szCs w:val="26"/>
              </w:rPr>
              <w:t>ленных на развитие умений рассказывать о своей стране средствами иностранного яз</w:t>
            </w:r>
            <w:r w:rsidRPr="00402905">
              <w:rPr>
                <w:sz w:val="26"/>
                <w:szCs w:val="26"/>
              </w:rPr>
              <w:t>ы</w:t>
            </w:r>
            <w:r w:rsidRPr="00402905">
              <w:rPr>
                <w:sz w:val="26"/>
                <w:szCs w:val="26"/>
              </w:rPr>
              <w:t>ка.</w:t>
            </w:r>
          </w:p>
        </w:tc>
        <w:tc>
          <w:tcPr>
            <w:tcW w:w="3402" w:type="dxa"/>
          </w:tcPr>
          <w:p w:rsidR="00C61CEE" w:rsidRPr="00402905" w:rsidRDefault="00C61CEE" w:rsidP="008D0A62">
            <w:pPr>
              <w:autoSpaceDE w:val="0"/>
              <w:autoSpaceDN w:val="0"/>
              <w:adjustRightInd w:val="0"/>
              <w:spacing w:line="240" w:lineRule="auto"/>
              <w:ind w:firstLine="0"/>
              <w:rPr>
                <w:sz w:val="26"/>
                <w:szCs w:val="26"/>
              </w:rPr>
            </w:pPr>
            <w:r w:rsidRPr="00402905">
              <w:rPr>
                <w:sz w:val="26"/>
                <w:szCs w:val="26"/>
              </w:rPr>
              <w:t>Отсутствуют такого рода задания.</w:t>
            </w:r>
          </w:p>
        </w:tc>
      </w:tr>
      <w:tr w:rsidR="00C61CEE" w:rsidRPr="00402905" w:rsidTr="008D0A62">
        <w:tc>
          <w:tcPr>
            <w:tcW w:w="2835" w:type="dxa"/>
          </w:tcPr>
          <w:p w:rsidR="00C61CEE" w:rsidRPr="00402905" w:rsidRDefault="008D0A62" w:rsidP="008D0A62">
            <w:pPr>
              <w:autoSpaceDE w:val="0"/>
              <w:autoSpaceDN w:val="0"/>
              <w:adjustRightInd w:val="0"/>
              <w:spacing w:line="240" w:lineRule="auto"/>
              <w:ind w:firstLine="0"/>
              <w:rPr>
                <w:sz w:val="26"/>
                <w:szCs w:val="26"/>
              </w:rPr>
            </w:pPr>
            <w:r>
              <w:rPr>
                <w:sz w:val="26"/>
                <w:szCs w:val="26"/>
              </w:rPr>
              <w:t>Н</w:t>
            </w:r>
            <w:r w:rsidR="00C61CEE" w:rsidRPr="00402905">
              <w:rPr>
                <w:sz w:val="26"/>
                <w:szCs w:val="26"/>
              </w:rPr>
              <w:t>аличие поисковых, проблемных заданий, связанных с поиском информации в сети Интернет.</w:t>
            </w:r>
          </w:p>
        </w:tc>
        <w:tc>
          <w:tcPr>
            <w:tcW w:w="3686" w:type="dxa"/>
          </w:tcPr>
          <w:p w:rsidR="00C61CEE" w:rsidRPr="00402905" w:rsidRDefault="00C61CEE" w:rsidP="008D0A62">
            <w:pPr>
              <w:autoSpaceDE w:val="0"/>
              <w:autoSpaceDN w:val="0"/>
              <w:adjustRightInd w:val="0"/>
              <w:spacing w:line="240" w:lineRule="auto"/>
              <w:ind w:firstLine="0"/>
              <w:rPr>
                <w:sz w:val="26"/>
                <w:szCs w:val="26"/>
              </w:rPr>
            </w:pPr>
            <w:r w:rsidRPr="00402905">
              <w:rPr>
                <w:sz w:val="26"/>
                <w:szCs w:val="26"/>
              </w:rPr>
              <w:t>Отсутствуют.</w:t>
            </w:r>
          </w:p>
        </w:tc>
        <w:tc>
          <w:tcPr>
            <w:tcW w:w="3402" w:type="dxa"/>
          </w:tcPr>
          <w:p w:rsidR="00C61CEE" w:rsidRPr="00402905" w:rsidRDefault="00C61CEE" w:rsidP="008D0A62">
            <w:pPr>
              <w:autoSpaceDE w:val="0"/>
              <w:autoSpaceDN w:val="0"/>
              <w:adjustRightInd w:val="0"/>
              <w:spacing w:line="240" w:lineRule="auto"/>
              <w:ind w:firstLine="0"/>
              <w:rPr>
                <w:sz w:val="26"/>
                <w:szCs w:val="26"/>
              </w:rPr>
            </w:pPr>
            <w:r w:rsidRPr="00402905">
              <w:rPr>
                <w:sz w:val="26"/>
                <w:szCs w:val="26"/>
              </w:rPr>
              <w:t>Имеются информационные ссылки, однако, без конкр</w:t>
            </w:r>
            <w:r w:rsidRPr="00402905">
              <w:rPr>
                <w:sz w:val="26"/>
                <w:szCs w:val="26"/>
              </w:rPr>
              <w:t>е</w:t>
            </w:r>
            <w:r w:rsidRPr="00402905">
              <w:rPr>
                <w:sz w:val="26"/>
                <w:szCs w:val="26"/>
              </w:rPr>
              <w:t>тизирующих заданий.</w:t>
            </w:r>
          </w:p>
        </w:tc>
      </w:tr>
    </w:tbl>
    <w:p w:rsidR="00C61CEE" w:rsidRPr="00265D27" w:rsidRDefault="00C61CEE" w:rsidP="00C61CEE">
      <w:pPr>
        <w:autoSpaceDE w:val="0"/>
        <w:autoSpaceDN w:val="0"/>
        <w:adjustRightInd w:val="0"/>
        <w:rPr>
          <w:szCs w:val="28"/>
        </w:rPr>
      </w:pPr>
      <w:r w:rsidRPr="00265D27">
        <w:rPr>
          <w:szCs w:val="28"/>
        </w:rPr>
        <w:lastRenderedPageBreak/>
        <w:t>Как видно из таблицы оба анализируемых издания имеют ряд недостатков, некоторые из которых ведут к искаженному представлению о реальных ситуациях общения на вокзале. Ярким примером является диалог на стр. 21 учебника Бим И.Л., Гавриловой Т.А., в котором молодой человек покупает билет в кассе. Нач</w:t>
      </w:r>
      <w:r w:rsidRPr="00265D27">
        <w:rPr>
          <w:szCs w:val="28"/>
        </w:rPr>
        <w:t>и</w:t>
      </w:r>
      <w:r w:rsidRPr="00265D27">
        <w:rPr>
          <w:szCs w:val="28"/>
        </w:rPr>
        <w:t>нается разговор с фразы «</w:t>
      </w:r>
      <w:r w:rsidRPr="00265D27">
        <w:rPr>
          <w:szCs w:val="28"/>
          <w:lang w:val="en-US"/>
        </w:rPr>
        <w:t>Entschuldigung</w:t>
      </w:r>
      <w:r w:rsidRPr="00265D27">
        <w:rPr>
          <w:szCs w:val="28"/>
        </w:rPr>
        <w:t>!», хотя в Германии и в других немецко</w:t>
      </w:r>
      <w:r w:rsidRPr="00265D27">
        <w:rPr>
          <w:szCs w:val="28"/>
        </w:rPr>
        <w:t>я</w:t>
      </w:r>
      <w:r w:rsidRPr="00265D27">
        <w:rPr>
          <w:szCs w:val="28"/>
        </w:rPr>
        <w:t>зычных странах, в таких ситуациях принято здороваться, что всегда вызывает удивление наших студентов и школьников, которые не привыкли здороваться в указанных ситуациях. Искусственный характер диалога подчеркивается, напр</w:t>
      </w:r>
      <w:r w:rsidRPr="00265D27">
        <w:rPr>
          <w:szCs w:val="28"/>
        </w:rPr>
        <w:t>и</w:t>
      </w:r>
      <w:r w:rsidRPr="00265D27">
        <w:rPr>
          <w:szCs w:val="28"/>
        </w:rPr>
        <w:t>мер, репликой служащей в императиве, что невозможно в конкретной ситуации. Кроме того в учебнике нет упоминания о том, что билеты можно купить в автом</w:t>
      </w:r>
      <w:r w:rsidRPr="00265D27">
        <w:rPr>
          <w:szCs w:val="28"/>
        </w:rPr>
        <w:t>а</w:t>
      </w:r>
      <w:r w:rsidRPr="00265D27">
        <w:rPr>
          <w:szCs w:val="28"/>
        </w:rPr>
        <w:t>те, и билеты в автомате стоят на 1-1,5 евро дешевле, чем в кассе, и кассир ставит пассажира в известность о такой возможности. Несмотря на наличие на следу</w:t>
      </w:r>
      <w:r w:rsidRPr="00265D27">
        <w:rPr>
          <w:szCs w:val="28"/>
        </w:rPr>
        <w:t>ю</w:t>
      </w:r>
      <w:r w:rsidRPr="00265D27">
        <w:rPr>
          <w:szCs w:val="28"/>
        </w:rPr>
        <w:t xml:space="preserve">щей </w:t>
      </w:r>
      <w:r w:rsidR="001D1F58">
        <w:rPr>
          <w:szCs w:val="28"/>
        </w:rPr>
        <w:t>странице</w:t>
      </w:r>
      <w:r w:rsidRPr="00265D27">
        <w:rPr>
          <w:szCs w:val="28"/>
        </w:rPr>
        <w:t xml:space="preserve"> фотографии информационного центра немецкой же</w:t>
      </w:r>
      <w:r>
        <w:rPr>
          <w:szCs w:val="28"/>
        </w:rPr>
        <w:t>лезной дороги (Reisezentrum DB)</w:t>
      </w:r>
      <w:r w:rsidRPr="00265D27">
        <w:rPr>
          <w:szCs w:val="28"/>
        </w:rPr>
        <w:t>, где собственно и продаются</w:t>
      </w:r>
      <w:r w:rsidR="00B710E5">
        <w:rPr>
          <w:szCs w:val="28"/>
        </w:rPr>
        <w:t xml:space="preserve"> </w:t>
      </w:r>
      <w:r w:rsidRPr="00265D27">
        <w:rPr>
          <w:szCs w:val="28"/>
        </w:rPr>
        <w:t>билеты, об этом нет упоминания в учебнике, что дает искаженное представление о месте покупки билета.</w:t>
      </w:r>
      <w:r w:rsidR="00B710E5">
        <w:rPr>
          <w:szCs w:val="28"/>
        </w:rPr>
        <w:t xml:space="preserve"> </w:t>
      </w:r>
      <w:r w:rsidRPr="00265D27">
        <w:rPr>
          <w:szCs w:val="28"/>
        </w:rPr>
        <w:t>В учебн</w:t>
      </w:r>
      <w:r w:rsidRPr="00265D27">
        <w:rPr>
          <w:szCs w:val="28"/>
        </w:rPr>
        <w:t>и</w:t>
      </w:r>
      <w:r w:rsidRPr="00265D27">
        <w:rPr>
          <w:szCs w:val="28"/>
        </w:rPr>
        <w:t>ке для вуза такие диалоги и комментарии отсутствуют, что лишает студентов во</w:t>
      </w:r>
      <w:r w:rsidRPr="00265D27">
        <w:rPr>
          <w:szCs w:val="28"/>
        </w:rPr>
        <w:t>з</w:t>
      </w:r>
      <w:r w:rsidRPr="00265D27">
        <w:rPr>
          <w:szCs w:val="28"/>
        </w:rPr>
        <w:t>можности узнать, каким образом они могут купить билет на поезд в Германии. Кроме того, ни в одном из учебных пособий не упоминается способ покупки б</w:t>
      </w:r>
      <w:r w:rsidRPr="00265D27">
        <w:rPr>
          <w:szCs w:val="28"/>
        </w:rPr>
        <w:t>и</w:t>
      </w:r>
      <w:r w:rsidRPr="00265D27">
        <w:rPr>
          <w:szCs w:val="28"/>
        </w:rPr>
        <w:t>лета по сети Интернет, что в настоящее время получает наиболее широкое ра</w:t>
      </w:r>
      <w:r w:rsidRPr="00265D27">
        <w:rPr>
          <w:szCs w:val="28"/>
        </w:rPr>
        <w:t>с</w:t>
      </w:r>
      <w:r w:rsidRPr="00265D27">
        <w:rPr>
          <w:szCs w:val="28"/>
        </w:rPr>
        <w:t>пространение, однако имеет свои особенности. Приведенные примеры иллюстр</w:t>
      </w:r>
      <w:r w:rsidRPr="00265D27">
        <w:rPr>
          <w:szCs w:val="28"/>
        </w:rPr>
        <w:t>и</w:t>
      </w:r>
      <w:r w:rsidRPr="00265D27">
        <w:rPr>
          <w:szCs w:val="28"/>
        </w:rPr>
        <w:t>руют недостаточную степень реализации социокультурного подхода к обучению иностранному языку в первую очередь в вузе, однако и в школьном учебнике многое нуждается в доработке.</w:t>
      </w:r>
    </w:p>
    <w:p w:rsidR="00C61CEE" w:rsidRDefault="00C61CEE" w:rsidP="00C61CEE">
      <w:pPr>
        <w:autoSpaceDE w:val="0"/>
        <w:autoSpaceDN w:val="0"/>
        <w:adjustRightInd w:val="0"/>
        <w:rPr>
          <w:szCs w:val="28"/>
        </w:rPr>
      </w:pPr>
      <w:r w:rsidRPr="00265D27">
        <w:rPr>
          <w:szCs w:val="28"/>
        </w:rPr>
        <w:t>Следующим весьма важным вопросом, который требует отдельного ра</w:t>
      </w:r>
      <w:r w:rsidRPr="00265D27">
        <w:rPr>
          <w:szCs w:val="28"/>
        </w:rPr>
        <w:t>с</w:t>
      </w:r>
      <w:r w:rsidRPr="00265D27">
        <w:rPr>
          <w:szCs w:val="28"/>
        </w:rPr>
        <w:t>смотрения, является наличие поликультурного компонента в учебнике и учебном пособии. В учебник</w:t>
      </w:r>
      <w:r>
        <w:rPr>
          <w:szCs w:val="28"/>
        </w:rPr>
        <w:t>е</w:t>
      </w:r>
      <w:r w:rsidRPr="00265D27">
        <w:rPr>
          <w:szCs w:val="28"/>
        </w:rPr>
        <w:t xml:space="preserve"> для школы, сравнение с английским языком происходит п</w:t>
      </w:r>
      <w:r w:rsidRPr="00265D27">
        <w:rPr>
          <w:szCs w:val="28"/>
        </w:rPr>
        <w:t>о</w:t>
      </w:r>
      <w:r w:rsidRPr="00265D27">
        <w:rPr>
          <w:szCs w:val="28"/>
        </w:rPr>
        <w:t>стоянно на языковом уровне, сравниваются грамматические структуры: образов</w:t>
      </w:r>
      <w:r w:rsidRPr="00265D27">
        <w:rPr>
          <w:szCs w:val="28"/>
        </w:rPr>
        <w:t>а</w:t>
      </w:r>
      <w:r w:rsidRPr="00265D27">
        <w:rPr>
          <w:szCs w:val="28"/>
        </w:rPr>
        <w:t>ние формы будущего времени глагола, использование и грамматическое постро</w:t>
      </w:r>
      <w:r w:rsidRPr="00265D27">
        <w:rPr>
          <w:szCs w:val="28"/>
        </w:rPr>
        <w:t>е</w:t>
      </w:r>
      <w:r w:rsidRPr="00265D27">
        <w:rPr>
          <w:szCs w:val="28"/>
        </w:rPr>
        <w:t>ние предложений, передающих косвенную речь; лексические единицы: поиск н</w:t>
      </w:r>
      <w:r w:rsidRPr="00265D27">
        <w:rPr>
          <w:szCs w:val="28"/>
        </w:rPr>
        <w:t>е</w:t>
      </w:r>
      <w:r w:rsidRPr="00265D27">
        <w:rPr>
          <w:szCs w:val="28"/>
        </w:rPr>
        <w:t>мецких эквивалентов к английским словам, объяснение новых слов через англи</w:t>
      </w:r>
      <w:r w:rsidRPr="00265D27">
        <w:rPr>
          <w:szCs w:val="28"/>
        </w:rPr>
        <w:t>й</w:t>
      </w:r>
      <w:r w:rsidRPr="00265D27">
        <w:rPr>
          <w:szCs w:val="28"/>
        </w:rPr>
        <w:lastRenderedPageBreak/>
        <w:t>ские эквиваленты. В меньшей степени присутствует сравнение культурных ре</w:t>
      </w:r>
      <w:r w:rsidRPr="00265D27">
        <w:rPr>
          <w:szCs w:val="28"/>
        </w:rPr>
        <w:t>а</w:t>
      </w:r>
      <w:r w:rsidRPr="00265D27">
        <w:rPr>
          <w:szCs w:val="28"/>
        </w:rPr>
        <w:t>лий англоязычных стран, немецкоязычных и российских. В рамках темы «Пут</w:t>
      </w:r>
      <w:r w:rsidRPr="00265D27">
        <w:rPr>
          <w:szCs w:val="28"/>
        </w:rPr>
        <w:t>е</w:t>
      </w:r>
      <w:r w:rsidRPr="00265D27">
        <w:rPr>
          <w:szCs w:val="28"/>
        </w:rPr>
        <w:t>шествие» имеется только одно задание на стр. 46, которое предлагает ученикам сравнить крупные вокзалы в Германии, Англии, США и России, однако отсутс</w:t>
      </w:r>
      <w:r w:rsidRPr="00265D27">
        <w:rPr>
          <w:szCs w:val="28"/>
        </w:rPr>
        <w:t>т</w:t>
      </w:r>
      <w:r w:rsidRPr="00265D27">
        <w:rPr>
          <w:szCs w:val="28"/>
        </w:rPr>
        <w:t>вуют критерии сравнения или опорные пункты. В учебном пособии для вуза так</w:t>
      </w:r>
      <w:r w:rsidRPr="00265D27">
        <w:rPr>
          <w:szCs w:val="28"/>
        </w:rPr>
        <w:t>о</w:t>
      </w:r>
      <w:r w:rsidRPr="00265D27">
        <w:rPr>
          <w:szCs w:val="28"/>
        </w:rPr>
        <w:t xml:space="preserve">го рода задания, а также задания, развивающие умения рассказывать о своей стране и своей культуре средствами </w:t>
      </w:r>
      <w:r w:rsidR="005333AC">
        <w:rPr>
          <w:szCs w:val="28"/>
        </w:rPr>
        <w:t>немецкого</w:t>
      </w:r>
      <w:r w:rsidRPr="00265D27">
        <w:rPr>
          <w:szCs w:val="28"/>
        </w:rPr>
        <w:t xml:space="preserve"> языка отсутствуют. </w:t>
      </w:r>
      <w:proofErr w:type="gramStart"/>
      <w:r w:rsidRPr="00265D27">
        <w:rPr>
          <w:szCs w:val="28"/>
        </w:rPr>
        <w:t xml:space="preserve">Проведенный анализ подтверждает необходимость разработки </w:t>
      </w:r>
      <w:r w:rsidR="006D6101">
        <w:rPr>
          <w:szCs w:val="28"/>
        </w:rPr>
        <w:t>комплекса заданий, который  п</w:t>
      </w:r>
      <w:r w:rsidR="006D6101">
        <w:rPr>
          <w:szCs w:val="28"/>
        </w:rPr>
        <w:t>о</w:t>
      </w:r>
      <w:r w:rsidR="006D6101">
        <w:rPr>
          <w:szCs w:val="28"/>
        </w:rPr>
        <w:t>зволит</w:t>
      </w:r>
      <w:r w:rsidRPr="00265D27">
        <w:rPr>
          <w:szCs w:val="28"/>
        </w:rPr>
        <w:t xml:space="preserve"> восполнить пробелы, имеющ</w:t>
      </w:r>
      <w:r w:rsidR="006D6101">
        <w:rPr>
          <w:szCs w:val="28"/>
        </w:rPr>
        <w:t>иеся в основном учебнике, и даст</w:t>
      </w:r>
      <w:r w:rsidRPr="00265D27">
        <w:rPr>
          <w:szCs w:val="28"/>
        </w:rPr>
        <w:t xml:space="preserve"> возмо</w:t>
      </w:r>
      <w:r w:rsidRPr="00265D27">
        <w:rPr>
          <w:szCs w:val="28"/>
        </w:rPr>
        <w:t>ж</w:t>
      </w:r>
      <w:r w:rsidRPr="00265D27">
        <w:rPr>
          <w:szCs w:val="28"/>
        </w:rPr>
        <w:t>ность студентам расширить свои представления о странах изучаемого языка, а также на сопоставительной основе увидеть сходства и различия в культурах стран изучаемых языков и своей собственной, что в целом будет способствовать лучшей подготовке к межкультурному диалогу.</w:t>
      </w:r>
      <w:proofErr w:type="gramEnd"/>
      <w:r w:rsidRPr="00265D27">
        <w:rPr>
          <w:szCs w:val="28"/>
        </w:rPr>
        <w:t xml:space="preserve"> Использование аутентичных видеомат</w:t>
      </w:r>
      <w:r w:rsidRPr="00265D27">
        <w:rPr>
          <w:szCs w:val="28"/>
        </w:rPr>
        <w:t>е</w:t>
      </w:r>
      <w:r w:rsidRPr="00265D27">
        <w:rPr>
          <w:szCs w:val="28"/>
        </w:rPr>
        <w:t>риалов «позволяет обеспечить выделение культурных стереотипов, присущих данному обществу, наблюдать их признаки, размышлять над принадлежностью или несовпадением культурного факта по отношению к установившемуся стере</w:t>
      </w:r>
      <w:r w:rsidRPr="00265D27">
        <w:rPr>
          <w:szCs w:val="28"/>
        </w:rPr>
        <w:t>о</w:t>
      </w:r>
      <w:r w:rsidRPr="00265D27">
        <w:rPr>
          <w:szCs w:val="28"/>
        </w:rPr>
        <w:t>типу. Умение студента анализировать и соотносить информацию способствует развитию и совершенствованию иноязычной коммуникативной компетенции»</w:t>
      </w:r>
      <w:r w:rsidR="008D0A62">
        <w:rPr>
          <w:szCs w:val="28"/>
        </w:rPr>
        <w:t xml:space="preserve"> </w:t>
      </w:r>
      <w:r w:rsidR="00AA6C73">
        <w:rPr>
          <w:szCs w:val="28"/>
        </w:rPr>
        <w:t>[56</w:t>
      </w:r>
      <w:r w:rsidR="008D0A62" w:rsidRPr="008D0A62">
        <w:rPr>
          <w:szCs w:val="28"/>
        </w:rPr>
        <w:t xml:space="preserve">, </w:t>
      </w:r>
      <w:r w:rsidR="008D0A62">
        <w:rPr>
          <w:szCs w:val="28"/>
          <w:lang w:val="en-US"/>
        </w:rPr>
        <w:t>c</w:t>
      </w:r>
      <w:r w:rsidR="008D0A62" w:rsidRPr="008D0A62">
        <w:rPr>
          <w:szCs w:val="28"/>
        </w:rPr>
        <w:t>. 25]</w:t>
      </w:r>
      <w:r w:rsidRPr="00265D27">
        <w:rPr>
          <w:szCs w:val="28"/>
        </w:rPr>
        <w:t>.</w:t>
      </w:r>
    </w:p>
    <w:p w:rsidR="009344AA" w:rsidRDefault="00A621F5" w:rsidP="00C61CEE">
      <w:pPr>
        <w:autoSpaceDE w:val="0"/>
        <w:autoSpaceDN w:val="0"/>
        <w:adjustRightInd w:val="0"/>
        <w:rPr>
          <w:szCs w:val="28"/>
        </w:rPr>
      </w:pPr>
      <w:r>
        <w:rPr>
          <w:szCs w:val="28"/>
        </w:rPr>
        <w:t>При моделировании обучения</w:t>
      </w:r>
      <w:r w:rsidRPr="000A1783">
        <w:rPr>
          <w:szCs w:val="28"/>
        </w:rPr>
        <w:t xml:space="preserve"> немецкому языку как </w:t>
      </w:r>
      <w:r>
        <w:rPr>
          <w:szCs w:val="28"/>
        </w:rPr>
        <w:t>второму иностранному п</w:t>
      </w:r>
      <w:r w:rsidRPr="000A1783">
        <w:rPr>
          <w:szCs w:val="28"/>
        </w:rPr>
        <w:t>редставляется</w:t>
      </w:r>
      <w:r>
        <w:rPr>
          <w:szCs w:val="28"/>
        </w:rPr>
        <w:t xml:space="preserve"> целесообразным следовать положениям социокультурного подх</w:t>
      </w:r>
      <w:r>
        <w:rPr>
          <w:szCs w:val="28"/>
        </w:rPr>
        <w:t>о</w:t>
      </w:r>
      <w:r>
        <w:rPr>
          <w:szCs w:val="28"/>
        </w:rPr>
        <w:t>да к обучению языкам международного общения (ЯМО) (Сафонова В.В.: 1991), которые наиболее полно соответствуют задачам обучения немецкому языку как второму иностранному в условиях специализированного вуза.</w:t>
      </w:r>
    </w:p>
    <w:p w:rsidR="00A621F5" w:rsidRDefault="00A621F5" w:rsidP="00A621F5">
      <w:pPr>
        <w:pStyle w:val="a8"/>
        <w:ind w:left="0"/>
        <w:rPr>
          <w:szCs w:val="28"/>
        </w:rPr>
      </w:pPr>
      <w:r>
        <w:rPr>
          <w:szCs w:val="28"/>
        </w:rPr>
        <w:t>Вслед за Сафоновой В. В. (1991, 1996) нами выделяются следующие при</w:t>
      </w:r>
      <w:r>
        <w:rPr>
          <w:szCs w:val="28"/>
        </w:rPr>
        <w:t>н</w:t>
      </w:r>
      <w:r>
        <w:rPr>
          <w:szCs w:val="28"/>
        </w:rPr>
        <w:t>ципы обучения немецкому языку как второму иностранному в специализирова</w:t>
      </w:r>
      <w:r>
        <w:rPr>
          <w:szCs w:val="28"/>
        </w:rPr>
        <w:t>н</w:t>
      </w:r>
      <w:r>
        <w:rPr>
          <w:szCs w:val="28"/>
        </w:rPr>
        <w:t>ном вузе:</w:t>
      </w:r>
    </w:p>
    <w:p w:rsidR="00A621F5" w:rsidRDefault="00A621F5" w:rsidP="00FE2157">
      <w:pPr>
        <w:pStyle w:val="a8"/>
        <w:numPr>
          <w:ilvl w:val="0"/>
          <w:numId w:val="61"/>
        </w:numPr>
        <w:ind w:left="709" w:firstLine="0"/>
        <w:rPr>
          <w:szCs w:val="28"/>
        </w:rPr>
      </w:pPr>
      <w:r>
        <w:rPr>
          <w:szCs w:val="28"/>
        </w:rPr>
        <w:t>п</w:t>
      </w:r>
      <w:r w:rsidRPr="00100C8C">
        <w:rPr>
          <w:szCs w:val="28"/>
        </w:rPr>
        <w:t>ринцип обучения иноязычному общению в контексте диалога кул</w:t>
      </w:r>
      <w:r w:rsidRPr="00100C8C">
        <w:rPr>
          <w:szCs w:val="28"/>
        </w:rPr>
        <w:t>ь</w:t>
      </w:r>
      <w:r w:rsidRPr="00100C8C">
        <w:rPr>
          <w:szCs w:val="28"/>
        </w:rPr>
        <w:t>тур</w:t>
      </w:r>
      <w:r>
        <w:rPr>
          <w:szCs w:val="28"/>
        </w:rPr>
        <w:t>:</w:t>
      </w:r>
      <w:r w:rsidRPr="00100C8C">
        <w:rPr>
          <w:szCs w:val="28"/>
        </w:rPr>
        <w:t xml:space="preserve"> данный принцип определяет необходимость бикультурного, а в случае изучения второго иностранного языка, поликультурного развития личности </w:t>
      </w:r>
      <w:r w:rsidRPr="00100C8C">
        <w:rPr>
          <w:szCs w:val="28"/>
        </w:rPr>
        <w:lastRenderedPageBreak/>
        <w:t>средствами иностранных я</w:t>
      </w:r>
      <w:r>
        <w:rPr>
          <w:szCs w:val="28"/>
        </w:rPr>
        <w:t>зыков (английского и немецкого) на контрасти</w:t>
      </w:r>
      <w:r>
        <w:rPr>
          <w:szCs w:val="28"/>
        </w:rPr>
        <w:t>в</w:t>
      </w:r>
      <w:r>
        <w:rPr>
          <w:szCs w:val="28"/>
        </w:rPr>
        <w:t>но-сопоставительной основе;</w:t>
      </w:r>
    </w:p>
    <w:p w:rsidR="00A621F5" w:rsidRDefault="00A621F5" w:rsidP="00FE2157">
      <w:pPr>
        <w:pStyle w:val="a8"/>
        <w:numPr>
          <w:ilvl w:val="0"/>
          <w:numId w:val="61"/>
        </w:numPr>
        <w:ind w:left="709" w:firstLine="0"/>
        <w:rPr>
          <w:szCs w:val="28"/>
        </w:rPr>
      </w:pPr>
      <w:r>
        <w:rPr>
          <w:szCs w:val="28"/>
        </w:rPr>
        <w:t>принцип дидактической культуросообразности: материал, использу</w:t>
      </w:r>
      <w:r>
        <w:rPr>
          <w:szCs w:val="28"/>
        </w:rPr>
        <w:t>е</w:t>
      </w:r>
      <w:r>
        <w:rPr>
          <w:szCs w:val="28"/>
        </w:rPr>
        <w:t>мый в учебных целях, должен расширять кругозор студентов в целом, сп</w:t>
      </w:r>
      <w:r>
        <w:rPr>
          <w:szCs w:val="28"/>
        </w:rPr>
        <w:t>о</w:t>
      </w:r>
      <w:r>
        <w:rPr>
          <w:szCs w:val="28"/>
        </w:rPr>
        <w:t>собствовать формированию полного представления о странах изучаемого языка, учитывать вариативность стилей жизни, а также соответствовать возрастным и интеллектуальным особенностям студентов;</w:t>
      </w:r>
    </w:p>
    <w:p w:rsidR="00A621F5" w:rsidRPr="00A621F5" w:rsidRDefault="00A621F5" w:rsidP="00FE2157">
      <w:pPr>
        <w:pStyle w:val="a8"/>
        <w:numPr>
          <w:ilvl w:val="0"/>
          <w:numId w:val="61"/>
        </w:numPr>
        <w:autoSpaceDE w:val="0"/>
        <w:autoSpaceDN w:val="0"/>
        <w:adjustRightInd w:val="0"/>
        <w:ind w:left="709" w:firstLine="0"/>
        <w:rPr>
          <w:szCs w:val="28"/>
        </w:rPr>
      </w:pPr>
      <w:r w:rsidRPr="00A621F5">
        <w:rPr>
          <w:szCs w:val="28"/>
        </w:rPr>
        <w:t xml:space="preserve">принцип </w:t>
      </w:r>
      <w:r>
        <w:rPr>
          <w:szCs w:val="28"/>
        </w:rPr>
        <w:t>приоритетности</w:t>
      </w:r>
      <w:r w:rsidRPr="00A621F5">
        <w:rPr>
          <w:szCs w:val="28"/>
        </w:rPr>
        <w:t xml:space="preserve"> проблемных заданий: разрабатываемый комплекс заданий должен способствовать развитию у студентов стратегий социокультурного поиска в новой для них культурной среде, осознанию возможности или невозможности переноса имеющегося опыта общения на перовом иностранном языке, а также развитию профессиональных ком</w:t>
      </w:r>
      <w:r>
        <w:rPr>
          <w:szCs w:val="28"/>
        </w:rPr>
        <w:t>п</w:t>
      </w:r>
      <w:r>
        <w:rPr>
          <w:szCs w:val="28"/>
        </w:rPr>
        <w:t>е</w:t>
      </w:r>
      <w:r>
        <w:rPr>
          <w:szCs w:val="28"/>
        </w:rPr>
        <w:t>тенций, описанных в главе 1</w:t>
      </w:r>
      <w:r w:rsidRPr="00A621F5">
        <w:rPr>
          <w:szCs w:val="28"/>
        </w:rPr>
        <w:t>.</w:t>
      </w:r>
    </w:p>
    <w:p w:rsidR="00C61CEE" w:rsidRDefault="00C61CEE" w:rsidP="00C61CEE">
      <w:pPr>
        <w:autoSpaceDE w:val="0"/>
        <w:autoSpaceDN w:val="0"/>
        <w:adjustRightInd w:val="0"/>
        <w:rPr>
          <w:szCs w:val="28"/>
        </w:rPr>
      </w:pPr>
      <w:r w:rsidRPr="00265D27">
        <w:rPr>
          <w:szCs w:val="28"/>
        </w:rPr>
        <w:t xml:space="preserve">Поскольку </w:t>
      </w:r>
      <w:r w:rsidR="004D3C62">
        <w:rPr>
          <w:szCs w:val="28"/>
        </w:rPr>
        <w:t>аудиовизуальная рецепция р</w:t>
      </w:r>
      <w:r w:rsidR="005333AC">
        <w:rPr>
          <w:szCs w:val="28"/>
        </w:rPr>
        <w:t>ассматривается в работе как одна</w:t>
      </w:r>
      <w:r w:rsidR="004D3C62">
        <w:rPr>
          <w:szCs w:val="28"/>
        </w:rPr>
        <w:t xml:space="preserve"> из </w:t>
      </w:r>
      <w:r w:rsidR="005333AC">
        <w:rPr>
          <w:szCs w:val="28"/>
        </w:rPr>
        <w:t>разновидностей</w:t>
      </w:r>
      <w:r w:rsidR="004D3C62">
        <w:rPr>
          <w:szCs w:val="28"/>
        </w:rPr>
        <w:t xml:space="preserve"> рецептивной речевой деятельности</w:t>
      </w:r>
      <w:r w:rsidRPr="00265D27">
        <w:rPr>
          <w:szCs w:val="28"/>
        </w:rPr>
        <w:t>, то разработанная система з</w:t>
      </w:r>
      <w:r w:rsidRPr="00265D27">
        <w:rPr>
          <w:szCs w:val="28"/>
        </w:rPr>
        <w:t>а</w:t>
      </w:r>
      <w:r w:rsidRPr="00265D27">
        <w:rPr>
          <w:szCs w:val="28"/>
        </w:rPr>
        <w:t>даний к телепередачам немецкоязычного телевидения опирает</w:t>
      </w:r>
      <w:r w:rsidR="005333AC">
        <w:rPr>
          <w:szCs w:val="28"/>
        </w:rPr>
        <w:t>ся</w:t>
      </w:r>
      <w:r w:rsidRPr="00265D27">
        <w:rPr>
          <w:szCs w:val="28"/>
        </w:rPr>
        <w:t xml:space="preserve"> на принципы обучения аудированию, однако они нуждаются в дополнении и </w:t>
      </w:r>
      <w:r w:rsidR="001C0F0D">
        <w:rPr>
          <w:szCs w:val="28"/>
        </w:rPr>
        <w:t>новом рассмотр</w:t>
      </w:r>
      <w:r w:rsidR="001C0F0D">
        <w:rPr>
          <w:szCs w:val="28"/>
        </w:rPr>
        <w:t>е</w:t>
      </w:r>
      <w:r w:rsidR="001C0F0D">
        <w:rPr>
          <w:szCs w:val="28"/>
        </w:rPr>
        <w:t>нии. Предложенный</w:t>
      </w:r>
      <w:r w:rsidRPr="00265D27">
        <w:rPr>
          <w:szCs w:val="28"/>
        </w:rPr>
        <w:t xml:space="preserve"> </w:t>
      </w:r>
      <w:r w:rsidR="001C0F0D">
        <w:rPr>
          <w:szCs w:val="28"/>
        </w:rPr>
        <w:t>комплекс</w:t>
      </w:r>
      <w:r w:rsidRPr="00265D27">
        <w:rPr>
          <w:szCs w:val="28"/>
        </w:rPr>
        <w:t xml:space="preserve"> заданий опирается на принципы социокультурного </w:t>
      </w:r>
      <w:r w:rsidR="00A621F5">
        <w:rPr>
          <w:szCs w:val="28"/>
        </w:rPr>
        <w:t xml:space="preserve">подхода к изучению языков международного общения </w:t>
      </w:r>
      <w:r w:rsidRPr="00265D27">
        <w:rPr>
          <w:szCs w:val="28"/>
        </w:rPr>
        <w:t>(Сафонова В.В., 1992, 1996), а также на принципы проблемного обучения (Махмутов М.И., 1975, Саф</w:t>
      </w:r>
      <w:r w:rsidRPr="00265D27">
        <w:rPr>
          <w:szCs w:val="28"/>
        </w:rPr>
        <w:t>о</w:t>
      </w:r>
      <w:r w:rsidRPr="00265D27">
        <w:rPr>
          <w:szCs w:val="28"/>
        </w:rPr>
        <w:t>нова В.В., 2001).</w:t>
      </w:r>
    </w:p>
    <w:p w:rsidR="00C61CEE" w:rsidRDefault="00C61CEE" w:rsidP="00C61CEE">
      <w:pPr>
        <w:autoSpaceDE w:val="0"/>
        <w:autoSpaceDN w:val="0"/>
        <w:adjustRightInd w:val="0"/>
        <w:rPr>
          <w:szCs w:val="28"/>
        </w:rPr>
      </w:pPr>
      <w:r w:rsidRPr="00265D27">
        <w:rPr>
          <w:szCs w:val="28"/>
        </w:rPr>
        <w:t>Учитывая особенности обучения немецкому языку как второму иностра</w:t>
      </w:r>
      <w:r w:rsidRPr="00265D27">
        <w:rPr>
          <w:szCs w:val="28"/>
        </w:rPr>
        <w:t>н</w:t>
      </w:r>
      <w:r w:rsidRPr="00265D27">
        <w:rPr>
          <w:szCs w:val="28"/>
        </w:rPr>
        <w:t>ному в условиях специализированного вуза, были выделены следующие принц</w:t>
      </w:r>
      <w:r w:rsidRPr="00265D27">
        <w:rPr>
          <w:szCs w:val="28"/>
        </w:rPr>
        <w:t>и</w:t>
      </w:r>
      <w:r w:rsidRPr="00265D27">
        <w:rPr>
          <w:szCs w:val="28"/>
        </w:rPr>
        <w:t xml:space="preserve">пы построения </w:t>
      </w:r>
      <w:r w:rsidR="001C0F0D">
        <w:rPr>
          <w:szCs w:val="28"/>
        </w:rPr>
        <w:t>комплекса</w:t>
      </w:r>
      <w:r w:rsidRPr="00265D27">
        <w:rPr>
          <w:szCs w:val="28"/>
        </w:rPr>
        <w:t xml:space="preserve"> заданий для р</w:t>
      </w:r>
      <w:r>
        <w:rPr>
          <w:szCs w:val="28"/>
        </w:rPr>
        <w:t>азвития аудиовизуальных умений</w:t>
      </w:r>
      <w:r w:rsidRPr="00265D27">
        <w:rPr>
          <w:szCs w:val="28"/>
        </w:rPr>
        <w:t xml:space="preserve"> на м</w:t>
      </w:r>
      <w:r w:rsidRPr="00265D27">
        <w:rPr>
          <w:szCs w:val="28"/>
        </w:rPr>
        <w:t>а</w:t>
      </w:r>
      <w:r w:rsidRPr="00265D27">
        <w:rPr>
          <w:szCs w:val="28"/>
        </w:rPr>
        <w:t>териале немецкого телевидения:</w:t>
      </w:r>
    </w:p>
    <w:p w:rsidR="00C61CEE" w:rsidRPr="00BE4476" w:rsidRDefault="00C61CEE" w:rsidP="00FE2157">
      <w:pPr>
        <w:pStyle w:val="a8"/>
        <w:numPr>
          <w:ilvl w:val="0"/>
          <w:numId w:val="49"/>
        </w:numPr>
        <w:autoSpaceDE w:val="0"/>
        <w:autoSpaceDN w:val="0"/>
        <w:adjustRightInd w:val="0"/>
        <w:ind w:hanging="720"/>
        <w:rPr>
          <w:szCs w:val="28"/>
        </w:rPr>
      </w:pPr>
      <w:r>
        <w:rPr>
          <w:szCs w:val="28"/>
        </w:rPr>
        <w:t>п</w:t>
      </w:r>
      <w:r w:rsidRPr="00BE4476">
        <w:rPr>
          <w:szCs w:val="28"/>
        </w:rPr>
        <w:t>ринцип обучения в контексте диалога культур и цивилизаций</w:t>
      </w:r>
      <w:r w:rsidR="004C639F">
        <w:rPr>
          <w:szCs w:val="28"/>
        </w:rPr>
        <w:t xml:space="preserve"> (Саф</w:t>
      </w:r>
      <w:r w:rsidR="004C639F">
        <w:rPr>
          <w:szCs w:val="28"/>
        </w:rPr>
        <w:t>о</w:t>
      </w:r>
      <w:r w:rsidR="004C639F">
        <w:rPr>
          <w:szCs w:val="28"/>
        </w:rPr>
        <w:t>нова В.В.1992, 1996);</w:t>
      </w:r>
    </w:p>
    <w:p w:rsidR="00C61CEE" w:rsidRPr="00265D27" w:rsidRDefault="00C61CEE" w:rsidP="00FE2157">
      <w:pPr>
        <w:pStyle w:val="a8"/>
        <w:numPr>
          <w:ilvl w:val="0"/>
          <w:numId w:val="49"/>
        </w:numPr>
        <w:autoSpaceDE w:val="0"/>
        <w:autoSpaceDN w:val="0"/>
        <w:adjustRightInd w:val="0"/>
        <w:ind w:left="0" w:firstLine="709"/>
        <w:rPr>
          <w:szCs w:val="28"/>
        </w:rPr>
      </w:pPr>
      <w:r w:rsidRPr="00265D27">
        <w:rPr>
          <w:szCs w:val="28"/>
        </w:rPr>
        <w:t>принцип приоритетности проблемно-поисковых заданий</w:t>
      </w:r>
      <w:r w:rsidR="004C639F">
        <w:rPr>
          <w:szCs w:val="28"/>
        </w:rPr>
        <w:t xml:space="preserve"> (</w:t>
      </w:r>
      <w:r w:rsidR="005333AC">
        <w:rPr>
          <w:szCs w:val="28"/>
        </w:rPr>
        <w:t xml:space="preserve">Махмутов М. И., 1977, </w:t>
      </w:r>
      <w:r w:rsidR="004C639F">
        <w:rPr>
          <w:szCs w:val="28"/>
        </w:rPr>
        <w:t>Сафонова В. В.</w:t>
      </w:r>
      <w:r w:rsidR="005333AC">
        <w:rPr>
          <w:szCs w:val="28"/>
        </w:rPr>
        <w:t xml:space="preserve"> В., 1996)</w:t>
      </w:r>
      <w:r w:rsidRPr="00265D27">
        <w:rPr>
          <w:szCs w:val="28"/>
        </w:rPr>
        <w:t>;</w:t>
      </w:r>
    </w:p>
    <w:p w:rsidR="00C61CEE" w:rsidRPr="00265D27" w:rsidRDefault="00C61CEE" w:rsidP="00FE2157">
      <w:pPr>
        <w:pStyle w:val="a8"/>
        <w:numPr>
          <w:ilvl w:val="0"/>
          <w:numId w:val="49"/>
        </w:numPr>
        <w:autoSpaceDE w:val="0"/>
        <w:autoSpaceDN w:val="0"/>
        <w:adjustRightInd w:val="0"/>
        <w:ind w:left="0" w:firstLine="709"/>
        <w:rPr>
          <w:szCs w:val="28"/>
        </w:rPr>
      </w:pPr>
      <w:r w:rsidRPr="00265D27">
        <w:rPr>
          <w:szCs w:val="28"/>
        </w:rPr>
        <w:lastRenderedPageBreak/>
        <w:t>принцип поуров</w:t>
      </w:r>
      <w:r>
        <w:rPr>
          <w:szCs w:val="28"/>
        </w:rPr>
        <w:t xml:space="preserve">невого коммуникативно-речевого </w:t>
      </w:r>
      <w:r w:rsidRPr="00265D27">
        <w:rPr>
          <w:szCs w:val="28"/>
        </w:rPr>
        <w:t>развития человека как участника межкультурного общения</w:t>
      </w:r>
      <w:r w:rsidR="005333AC">
        <w:rPr>
          <w:szCs w:val="28"/>
        </w:rPr>
        <w:t xml:space="preserve"> (Сафонова В. В., 2010)</w:t>
      </w:r>
      <w:r w:rsidRPr="00265D27">
        <w:rPr>
          <w:szCs w:val="28"/>
        </w:rPr>
        <w:t>;</w:t>
      </w:r>
    </w:p>
    <w:p w:rsidR="00C61CEE" w:rsidRPr="00265D27" w:rsidRDefault="00C61CEE" w:rsidP="00FE2157">
      <w:pPr>
        <w:pStyle w:val="a8"/>
        <w:numPr>
          <w:ilvl w:val="0"/>
          <w:numId w:val="49"/>
        </w:numPr>
        <w:autoSpaceDE w:val="0"/>
        <w:autoSpaceDN w:val="0"/>
        <w:adjustRightInd w:val="0"/>
        <w:ind w:left="0" w:firstLine="709"/>
        <w:rPr>
          <w:szCs w:val="28"/>
        </w:rPr>
      </w:pPr>
      <w:r w:rsidRPr="00265D27">
        <w:rPr>
          <w:szCs w:val="28"/>
        </w:rPr>
        <w:t>принцип билингвального/трилингвального образования</w:t>
      </w:r>
      <w:r w:rsidR="005333AC">
        <w:rPr>
          <w:szCs w:val="28"/>
        </w:rPr>
        <w:t xml:space="preserve"> (Сафонова В.В., 1996)</w:t>
      </w:r>
      <w:r w:rsidRPr="00265D27">
        <w:rPr>
          <w:szCs w:val="28"/>
        </w:rPr>
        <w:t>;</w:t>
      </w:r>
    </w:p>
    <w:p w:rsidR="00C61CEE" w:rsidRPr="00265D27" w:rsidRDefault="00C61CEE" w:rsidP="00FE2157">
      <w:pPr>
        <w:pStyle w:val="a8"/>
        <w:numPr>
          <w:ilvl w:val="0"/>
          <w:numId w:val="49"/>
        </w:numPr>
        <w:autoSpaceDE w:val="0"/>
        <w:autoSpaceDN w:val="0"/>
        <w:adjustRightInd w:val="0"/>
        <w:ind w:left="0" w:firstLine="709"/>
        <w:rPr>
          <w:szCs w:val="28"/>
        </w:rPr>
      </w:pPr>
      <w:r w:rsidRPr="00265D27">
        <w:rPr>
          <w:szCs w:val="28"/>
        </w:rPr>
        <w:t>принцип поликультурности (Сафонова В.В.1992, 1996, 2010);</w:t>
      </w:r>
    </w:p>
    <w:p w:rsidR="00C61CEE" w:rsidRPr="00265D27" w:rsidRDefault="00C61CEE" w:rsidP="00FE2157">
      <w:pPr>
        <w:pStyle w:val="a8"/>
        <w:numPr>
          <w:ilvl w:val="0"/>
          <w:numId w:val="49"/>
        </w:numPr>
        <w:autoSpaceDE w:val="0"/>
        <w:autoSpaceDN w:val="0"/>
        <w:adjustRightInd w:val="0"/>
        <w:ind w:left="0" w:firstLine="709"/>
        <w:rPr>
          <w:szCs w:val="28"/>
        </w:rPr>
      </w:pPr>
      <w:r w:rsidRPr="00265D27">
        <w:rPr>
          <w:szCs w:val="28"/>
        </w:rPr>
        <w:t>принцип сознательности обучения (Шатилов С.Ф. 1989);</w:t>
      </w:r>
    </w:p>
    <w:p w:rsidR="00C61CEE" w:rsidRPr="00265D27" w:rsidRDefault="00C61CEE" w:rsidP="00FE2157">
      <w:pPr>
        <w:pStyle w:val="a8"/>
        <w:numPr>
          <w:ilvl w:val="0"/>
          <w:numId w:val="49"/>
        </w:numPr>
        <w:autoSpaceDE w:val="0"/>
        <w:autoSpaceDN w:val="0"/>
        <w:adjustRightInd w:val="0"/>
        <w:ind w:left="0" w:firstLine="709"/>
        <w:rPr>
          <w:szCs w:val="28"/>
        </w:rPr>
      </w:pPr>
      <w:r w:rsidRPr="00265D27">
        <w:rPr>
          <w:szCs w:val="28"/>
        </w:rPr>
        <w:t>принцип профессионально</w:t>
      </w:r>
      <w:r>
        <w:rPr>
          <w:szCs w:val="28"/>
        </w:rPr>
        <w:t>й</w:t>
      </w:r>
      <w:r w:rsidRPr="00265D27">
        <w:rPr>
          <w:szCs w:val="28"/>
        </w:rPr>
        <w:t xml:space="preserve"> направленности обучения</w:t>
      </w:r>
      <w:r>
        <w:rPr>
          <w:szCs w:val="28"/>
        </w:rPr>
        <w:t xml:space="preserve"> (</w:t>
      </w:r>
      <w:r w:rsidR="006D6101">
        <w:rPr>
          <w:szCs w:val="28"/>
        </w:rPr>
        <w:t>Шатилов С.Ф., Саломатов К.И. 1985</w:t>
      </w:r>
      <w:r>
        <w:rPr>
          <w:szCs w:val="28"/>
        </w:rPr>
        <w:t>)</w:t>
      </w:r>
      <w:r w:rsidRPr="00265D27">
        <w:rPr>
          <w:szCs w:val="28"/>
        </w:rPr>
        <w:t>.</w:t>
      </w:r>
    </w:p>
    <w:p w:rsidR="00C61CEE" w:rsidRPr="008D0A62" w:rsidRDefault="00C61CEE" w:rsidP="00C61CEE">
      <w:pPr>
        <w:autoSpaceDE w:val="0"/>
        <w:autoSpaceDN w:val="0"/>
        <w:adjustRightInd w:val="0"/>
        <w:rPr>
          <w:szCs w:val="28"/>
        </w:rPr>
      </w:pPr>
      <w:r w:rsidRPr="00265D27">
        <w:rPr>
          <w:szCs w:val="28"/>
        </w:rPr>
        <w:t xml:space="preserve">Во второй главе было дано определение </w:t>
      </w:r>
      <w:r w:rsidR="005333AC">
        <w:rPr>
          <w:szCs w:val="28"/>
        </w:rPr>
        <w:t>аудиовизуальной рецепции</w:t>
      </w:r>
      <w:r w:rsidRPr="00265D27">
        <w:rPr>
          <w:szCs w:val="28"/>
        </w:rPr>
        <w:t xml:space="preserve"> как процесса рецептивного восприятия и понимания аудиовизуальных материалов, одновременно передающих аудиоинформацию и визуальную информацию, а та</w:t>
      </w:r>
      <w:r w:rsidRPr="00265D27">
        <w:rPr>
          <w:szCs w:val="28"/>
        </w:rPr>
        <w:t>к</w:t>
      </w:r>
      <w:r w:rsidRPr="00265D27">
        <w:rPr>
          <w:szCs w:val="28"/>
        </w:rPr>
        <w:t>же могущих содержать образно-схематическое и даже визуально-текстовое д</w:t>
      </w:r>
      <w:r w:rsidRPr="00265D27">
        <w:rPr>
          <w:szCs w:val="28"/>
        </w:rPr>
        <w:t>о</w:t>
      </w:r>
      <w:r w:rsidRPr="00265D27">
        <w:rPr>
          <w:szCs w:val="28"/>
        </w:rPr>
        <w:t>полнение. Учитывая цели обучения в специализированном неязыковом вузе,</w:t>
      </w:r>
      <w:r w:rsidR="00B710E5">
        <w:rPr>
          <w:szCs w:val="28"/>
        </w:rPr>
        <w:t xml:space="preserve"> </w:t>
      </w:r>
      <w:r w:rsidRPr="00265D27">
        <w:rPr>
          <w:szCs w:val="28"/>
        </w:rPr>
        <w:t>а также особенности обучения немецкому языку как второму языку на базе англи</w:t>
      </w:r>
      <w:r w:rsidRPr="00265D27">
        <w:rPr>
          <w:szCs w:val="28"/>
        </w:rPr>
        <w:t>й</w:t>
      </w:r>
      <w:r w:rsidRPr="00265D27">
        <w:rPr>
          <w:szCs w:val="28"/>
        </w:rPr>
        <w:t xml:space="preserve">ского и рассматривая обучение немецкому языку с позиций социокультурного подхода к обучению иностранным языкам, представляется уместным на данном этапе использовать термин «задание», а не «упражнение». </w:t>
      </w:r>
      <w:proofErr w:type="gramStart"/>
      <w:r w:rsidRPr="00265D27">
        <w:rPr>
          <w:szCs w:val="28"/>
        </w:rPr>
        <w:t>Новый словарь мет</w:t>
      </w:r>
      <w:r w:rsidRPr="00265D27">
        <w:rPr>
          <w:szCs w:val="28"/>
        </w:rPr>
        <w:t>о</w:t>
      </w:r>
      <w:r w:rsidRPr="00265D27">
        <w:rPr>
          <w:szCs w:val="28"/>
        </w:rPr>
        <w:t>дических терминов и понятий Азимова Э.Г. , Щукина А.Н. определяет термин «упражнение» как «структурную единицу методической организации учебного материала, испо</w:t>
      </w:r>
      <w:r w:rsidR="001D1F58">
        <w:rPr>
          <w:szCs w:val="28"/>
        </w:rPr>
        <w:t>льзуемого в учебном процессе…. Упражнения</w:t>
      </w:r>
      <w:r w:rsidRPr="00265D27">
        <w:rPr>
          <w:szCs w:val="28"/>
        </w:rPr>
        <w:t xml:space="preserve"> представляют с</w:t>
      </w:r>
      <w:r w:rsidRPr="00265D27">
        <w:rPr>
          <w:szCs w:val="28"/>
        </w:rPr>
        <w:t>о</w:t>
      </w:r>
      <w:r w:rsidRPr="00265D27">
        <w:rPr>
          <w:szCs w:val="28"/>
        </w:rPr>
        <w:t>бой целенаправленные, взаимосвязанные действия, предлагаемые для выполнения в порядке нарастания языковых и операционных трудностей, с учетом последов</w:t>
      </w:r>
      <w:r w:rsidRPr="00265D27">
        <w:rPr>
          <w:szCs w:val="28"/>
        </w:rPr>
        <w:t>а</w:t>
      </w:r>
      <w:r w:rsidRPr="00265D27">
        <w:rPr>
          <w:szCs w:val="28"/>
        </w:rPr>
        <w:t xml:space="preserve">тельности становления </w:t>
      </w:r>
      <w:r w:rsidRPr="00265D27">
        <w:rPr>
          <w:i/>
          <w:iCs/>
          <w:szCs w:val="28"/>
        </w:rPr>
        <w:t xml:space="preserve">речевых навыков </w:t>
      </w:r>
      <w:r w:rsidRPr="00265D27">
        <w:rPr>
          <w:szCs w:val="28"/>
        </w:rPr>
        <w:t xml:space="preserve">и </w:t>
      </w:r>
      <w:r w:rsidRPr="00265D27">
        <w:rPr>
          <w:i/>
          <w:iCs/>
          <w:szCs w:val="28"/>
        </w:rPr>
        <w:t xml:space="preserve">умений </w:t>
      </w:r>
      <w:r w:rsidRPr="00265D27">
        <w:rPr>
          <w:szCs w:val="28"/>
        </w:rPr>
        <w:t>и характера реально сущес</w:t>
      </w:r>
      <w:r w:rsidRPr="00265D27">
        <w:rPr>
          <w:szCs w:val="28"/>
        </w:rPr>
        <w:t>т</w:t>
      </w:r>
      <w:r w:rsidRPr="00265D27">
        <w:rPr>
          <w:szCs w:val="28"/>
        </w:rPr>
        <w:t xml:space="preserve">вующих </w:t>
      </w:r>
      <w:r w:rsidRPr="00265D27">
        <w:rPr>
          <w:i/>
          <w:iCs/>
          <w:szCs w:val="28"/>
        </w:rPr>
        <w:t>актов речи</w:t>
      </w:r>
      <w:r>
        <w:rPr>
          <w:szCs w:val="28"/>
        </w:rPr>
        <w:t>»</w:t>
      </w:r>
      <w:r w:rsidR="008D0A62" w:rsidRPr="008D0A62">
        <w:rPr>
          <w:szCs w:val="28"/>
        </w:rPr>
        <w:t xml:space="preserve"> [4, </w:t>
      </w:r>
      <w:r w:rsidR="008D0A62">
        <w:rPr>
          <w:szCs w:val="28"/>
          <w:lang w:val="en-US"/>
        </w:rPr>
        <w:t>c</w:t>
      </w:r>
      <w:r w:rsidR="008D0A62" w:rsidRPr="008D0A62">
        <w:rPr>
          <w:szCs w:val="28"/>
        </w:rPr>
        <w:t>. 322]</w:t>
      </w:r>
      <w:r>
        <w:rPr>
          <w:szCs w:val="28"/>
        </w:rPr>
        <w:t>.</w:t>
      </w:r>
      <w:proofErr w:type="gramEnd"/>
    </w:p>
    <w:p w:rsidR="00C61CEE" w:rsidRDefault="00C61CEE" w:rsidP="00C61CEE">
      <w:pPr>
        <w:autoSpaceDE w:val="0"/>
        <w:autoSpaceDN w:val="0"/>
        <w:adjustRightInd w:val="0"/>
        <w:rPr>
          <w:szCs w:val="28"/>
        </w:rPr>
      </w:pPr>
      <w:r>
        <w:rPr>
          <w:szCs w:val="28"/>
        </w:rPr>
        <w:t>В отличие от упражнения задание включает в себя коммуникативную зад</w:t>
      </w:r>
      <w:r>
        <w:rPr>
          <w:szCs w:val="28"/>
        </w:rPr>
        <w:t>а</w:t>
      </w:r>
      <w:r>
        <w:rPr>
          <w:szCs w:val="28"/>
        </w:rPr>
        <w:t>чу и указание на способы ее решения, языковой материал, с помощью которого должна быть реализована поставленная задача, а также указываются способы возможного контроля или самоконтроля.</w:t>
      </w:r>
    </w:p>
    <w:p w:rsidR="00A621F5" w:rsidRPr="009C18E5" w:rsidRDefault="00C61CEE" w:rsidP="00A621F5">
      <w:pPr>
        <w:autoSpaceDE w:val="0"/>
        <w:autoSpaceDN w:val="0"/>
        <w:adjustRightInd w:val="0"/>
        <w:rPr>
          <w:szCs w:val="28"/>
        </w:rPr>
      </w:pPr>
      <w:proofErr w:type="gramStart"/>
      <w:r w:rsidRPr="00265D27">
        <w:rPr>
          <w:szCs w:val="28"/>
        </w:rPr>
        <w:lastRenderedPageBreak/>
        <w:t xml:space="preserve">Поскольку основной целью разрабатываемых заданий является </w:t>
      </w:r>
      <w:r w:rsidR="005333AC">
        <w:rPr>
          <w:szCs w:val="28"/>
        </w:rPr>
        <w:t>развитие с</w:t>
      </w:r>
      <w:r w:rsidR="005333AC">
        <w:rPr>
          <w:szCs w:val="28"/>
        </w:rPr>
        <w:t>о</w:t>
      </w:r>
      <w:r w:rsidR="005333AC">
        <w:rPr>
          <w:szCs w:val="28"/>
        </w:rPr>
        <w:t>циокультурных умений студентов, создающих основу для осуществления профе</w:t>
      </w:r>
      <w:r w:rsidR="005333AC">
        <w:rPr>
          <w:szCs w:val="28"/>
        </w:rPr>
        <w:t>с</w:t>
      </w:r>
      <w:r w:rsidR="005333AC">
        <w:rPr>
          <w:szCs w:val="28"/>
        </w:rPr>
        <w:t>сиональной деятельности в условиях межкультурного общения</w:t>
      </w:r>
      <w:r w:rsidRPr="00265D27">
        <w:rPr>
          <w:szCs w:val="28"/>
        </w:rPr>
        <w:t>, то основной а</w:t>
      </w:r>
      <w:r w:rsidRPr="00265D27">
        <w:rPr>
          <w:szCs w:val="28"/>
        </w:rPr>
        <w:t>к</w:t>
      </w:r>
      <w:r w:rsidRPr="00265D27">
        <w:rPr>
          <w:szCs w:val="28"/>
        </w:rPr>
        <w:t>цент делается не на развитие речевых навыков и умений, а на развитие стратегий решения различных культуроведческих задач, которые позволяют в дальнейшем</w:t>
      </w:r>
      <w:r w:rsidR="006D6101">
        <w:rPr>
          <w:szCs w:val="28"/>
        </w:rPr>
        <w:t>,</w:t>
      </w:r>
      <w:r w:rsidRPr="00265D27">
        <w:rPr>
          <w:szCs w:val="28"/>
        </w:rPr>
        <w:t xml:space="preserve"> в</w:t>
      </w:r>
      <w:r w:rsidR="006D6101">
        <w:rPr>
          <w:szCs w:val="28"/>
        </w:rPr>
        <w:t xml:space="preserve"> условиях реальной коммуникации, </w:t>
      </w:r>
      <w:r w:rsidRPr="00265D27">
        <w:rPr>
          <w:szCs w:val="28"/>
        </w:rPr>
        <w:t>быстрее принимать решения о выборе соо</w:t>
      </w:r>
      <w:r w:rsidRPr="00265D27">
        <w:rPr>
          <w:szCs w:val="28"/>
        </w:rPr>
        <w:t>т</w:t>
      </w:r>
      <w:r w:rsidRPr="00265D27">
        <w:rPr>
          <w:szCs w:val="28"/>
        </w:rPr>
        <w:t>ветствующего коммуникативного поведения, использовании этикетных форм, о</w:t>
      </w:r>
      <w:r w:rsidRPr="00265D27">
        <w:rPr>
          <w:szCs w:val="28"/>
        </w:rPr>
        <w:t>п</w:t>
      </w:r>
      <w:r w:rsidRPr="00265D27">
        <w:rPr>
          <w:szCs w:val="28"/>
        </w:rPr>
        <w:t>ределения социального</w:t>
      </w:r>
      <w:proofErr w:type="gramEnd"/>
      <w:r w:rsidRPr="00265D27">
        <w:rPr>
          <w:szCs w:val="28"/>
        </w:rPr>
        <w:t xml:space="preserve"> статуса собеседника и корректировки собственного реч</w:t>
      </w:r>
      <w:r w:rsidRPr="00265D27">
        <w:rPr>
          <w:szCs w:val="28"/>
        </w:rPr>
        <w:t>е</w:t>
      </w:r>
      <w:r w:rsidRPr="00265D27">
        <w:rPr>
          <w:szCs w:val="28"/>
        </w:rPr>
        <w:t>вого и коммуникативного поведения в зависимости от условий конкретной реч</w:t>
      </w:r>
      <w:r w:rsidRPr="00265D27">
        <w:rPr>
          <w:szCs w:val="28"/>
        </w:rPr>
        <w:t>е</w:t>
      </w:r>
      <w:r w:rsidRPr="00265D27">
        <w:rPr>
          <w:szCs w:val="28"/>
        </w:rPr>
        <w:t xml:space="preserve">вой ситуации. </w:t>
      </w:r>
      <w:r w:rsidR="005333AC">
        <w:rPr>
          <w:szCs w:val="28"/>
        </w:rPr>
        <w:t>В первой главе также были подробно описаны профессиональные компетенции журналистов</w:t>
      </w:r>
      <w:r w:rsidR="00D17378">
        <w:rPr>
          <w:szCs w:val="28"/>
        </w:rPr>
        <w:t>, в которых важную роль иг</w:t>
      </w:r>
      <w:r w:rsidR="00A621F5">
        <w:rPr>
          <w:szCs w:val="28"/>
        </w:rPr>
        <w:t>рают общекультурные ко</w:t>
      </w:r>
      <w:r w:rsidR="00A621F5">
        <w:rPr>
          <w:szCs w:val="28"/>
        </w:rPr>
        <w:t>м</w:t>
      </w:r>
      <w:r w:rsidR="00A621F5">
        <w:rPr>
          <w:szCs w:val="28"/>
        </w:rPr>
        <w:t>петенции. П</w:t>
      </w:r>
      <w:r w:rsidRPr="00265D27">
        <w:rPr>
          <w:szCs w:val="28"/>
        </w:rPr>
        <w:t>редлагаемая система заданий способствует развитию общего кругоз</w:t>
      </w:r>
      <w:r w:rsidRPr="00265D27">
        <w:rPr>
          <w:szCs w:val="28"/>
        </w:rPr>
        <w:t>о</w:t>
      </w:r>
      <w:r w:rsidRPr="00265D27">
        <w:rPr>
          <w:szCs w:val="28"/>
        </w:rPr>
        <w:t xml:space="preserve">ра, </w:t>
      </w:r>
      <w:r w:rsidR="00A621F5">
        <w:rPr>
          <w:szCs w:val="28"/>
        </w:rPr>
        <w:t>терпимости</w:t>
      </w:r>
      <w:r w:rsidRPr="00265D27">
        <w:rPr>
          <w:szCs w:val="28"/>
        </w:rPr>
        <w:t>, поликультурной компете</w:t>
      </w:r>
      <w:r w:rsidR="00A621F5">
        <w:rPr>
          <w:szCs w:val="28"/>
        </w:rPr>
        <w:t>нтности студентов, обеспечивая подг</w:t>
      </w:r>
      <w:r w:rsidR="00A621F5">
        <w:rPr>
          <w:szCs w:val="28"/>
        </w:rPr>
        <w:t>о</w:t>
      </w:r>
      <w:r w:rsidR="00A621F5">
        <w:rPr>
          <w:szCs w:val="28"/>
        </w:rPr>
        <w:t>товку будущих журналистов-международников к межкультурному общению. В</w:t>
      </w:r>
      <w:r w:rsidR="00A621F5" w:rsidRPr="000A1783">
        <w:rPr>
          <w:szCs w:val="28"/>
        </w:rPr>
        <w:t xml:space="preserve"> рамках социокультурного подхода </w:t>
      </w:r>
      <w:r w:rsidR="00991ADD">
        <w:rPr>
          <w:szCs w:val="28"/>
        </w:rPr>
        <w:t xml:space="preserve">межкультурное общение </w:t>
      </w:r>
      <w:r w:rsidR="00A621F5" w:rsidRPr="000A1783">
        <w:rPr>
          <w:szCs w:val="28"/>
        </w:rPr>
        <w:t>понимается как «функционально обусловленное коммуникативное взаимодействие людей, кот</w:t>
      </w:r>
      <w:r w:rsidR="00A621F5" w:rsidRPr="000A1783">
        <w:rPr>
          <w:szCs w:val="28"/>
        </w:rPr>
        <w:t>о</w:t>
      </w:r>
      <w:r w:rsidR="00A621F5" w:rsidRPr="000A1783">
        <w:rPr>
          <w:szCs w:val="28"/>
        </w:rPr>
        <w:t>рые выступают носителями разных культурных сообществ в силу осознания ими или другими людьми их принадлежности к разным геополитическим, контине</w:t>
      </w:r>
      <w:r w:rsidR="00A621F5" w:rsidRPr="000A1783">
        <w:rPr>
          <w:szCs w:val="28"/>
        </w:rPr>
        <w:t>н</w:t>
      </w:r>
      <w:r w:rsidR="00A621F5" w:rsidRPr="000A1783">
        <w:rPr>
          <w:szCs w:val="28"/>
        </w:rPr>
        <w:t>тальным, региональным, религиозным, национальным и этническим сообщес</w:t>
      </w:r>
      <w:r w:rsidR="00A621F5" w:rsidRPr="000A1783">
        <w:rPr>
          <w:szCs w:val="28"/>
        </w:rPr>
        <w:t>т</w:t>
      </w:r>
      <w:r w:rsidR="00A621F5" w:rsidRPr="000A1783">
        <w:rPr>
          <w:szCs w:val="28"/>
        </w:rPr>
        <w:t>вам, а также социальным субкультурам. Речевые партнеры в условиях межкул</w:t>
      </w:r>
      <w:r w:rsidR="00A621F5" w:rsidRPr="000A1783">
        <w:rPr>
          <w:szCs w:val="28"/>
        </w:rPr>
        <w:t>ь</w:t>
      </w:r>
      <w:r w:rsidR="00A621F5" w:rsidRPr="000A1783">
        <w:rPr>
          <w:szCs w:val="28"/>
        </w:rPr>
        <w:t>турного взаимодействия, соответственно, могут отличаться друг от друга в отн</w:t>
      </w:r>
      <w:r w:rsidR="00A621F5" w:rsidRPr="000A1783">
        <w:rPr>
          <w:szCs w:val="28"/>
        </w:rPr>
        <w:t>о</w:t>
      </w:r>
      <w:r w:rsidR="00A621F5" w:rsidRPr="000A1783">
        <w:rPr>
          <w:szCs w:val="28"/>
        </w:rPr>
        <w:t>шении ценностно-ориентационного мировидения, образа и стиля жизни, моделей речевого и неречевого общения»</w:t>
      </w:r>
      <w:r w:rsidR="00A621F5">
        <w:rPr>
          <w:szCs w:val="28"/>
        </w:rPr>
        <w:t xml:space="preserve"> [1</w:t>
      </w:r>
      <w:r w:rsidR="00AA6C73">
        <w:rPr>
          <w:szCs w:val="28"/>
        </w:rPr>
        <w:t>31</w:t>
      </w:r>
      <w:r w:rsidR="00A621F5" w:rsidRPr="007A4BDB">
        <w:rPr>
          <w:szCs w:val="28"/>
        </w:rPr>
        <w:t xml:space="preserve">, </w:t>
      </w:r>
      <w:r w:rsidR="00A621F5">
        <w:rPr>
          <w:szCs w:val="28"/>
          <w:lang w:val="en-US"/>
        </w:rPr>
        <w:t>c</w:t>
      </w:r>
      <w:r w:rsidR="00A621F5" w:rsidRPr="007A4BDB">
        <w:rPr>
          <w:szCs w:val="28"/>
        </w:rPr>
        <w:t>. 19]</w:t>
      </w:r>
      <w:r w:rsidR="00A621F5" w:rsidRPr="000A1783">
        <w:rPr>
          <w:szCs w:val="28"/>
        </w:rPr>
        <w:t xml:space="preserve">. </w:t>
      </w:r>
      <w:r w:rsidR="00A621F5">
        <w:rPr>
          <w:szCs w:val="28"/>
        </w:rPr>
        <w:t>Представляется, что развитие пр</w:t>
      </w:r>
      <w:r w:rsidR="00A621F5">
        <w:rPr>
          <w:szCs w:val="28"/>
        </w:rPr>
        <w:t>о</w:t>
      </w:r>
      <w:r w:rsidR="00A621F5">
        <w:rPr>
          <w:szCs w:val="28"/>
        </w:rPr>
        <w:t>фессиональных компетенций журналистов средствами немецкого языка будет эффективным, если в процессе обучения будут решаться следующие задачи, в</w:t>
      </w:r>
      <w:r w:rsidR="00A621F5">
        <w:rPr>
          <w:szCs w:val="28"/>
        </w:rPr>
        <w:t>ы</w:t>
      </w:r>
      <w:r w:rsidR="00A621F5">
        <w:rPr>
          <w:szCs w:val="28"/>
        </w:rPr>
        <w:t>деленные Сафоновой</w:t>
      </w:r>
      <w:r w:rsidR="00A621F5" w:rsidRPr="000A1783">
        <w:rPr>
          <w:szCs w:val="28"/>
        </w:rPr>
        <w:t xml:space="preserve"> В.В. </w:t>
      </w:r>
      <w:r w:rsidR="00A621F5">
        <w:rPr>
          <w:szCs w:val="28"/>
        </w:rPr>
        <w:t>в качестве основных задач культу</w:t>
      </w:r>
      <w:r w:rsidR="00A621F5" w:rsidRPr="000A1783">
        <w:rPr>
          <w:szCs w:val="28"/>
        </w:rPr>
        <w:t>роведческого образ</w:t>
      </w:r>
      <w:r w:rsidR="00A621F5" w:rsidRPr="000A1783">
        <w:rPr>
          <w:szCs w:val="28"/>
        </w:rPr>
        <w:t>о</w:t>
      </w:r>
      <w:r w:rsidR="00A621F5" w:rsidRPr="000A1783">
        <w:rPr>
          <w:szCs w:val="28"/>
        </w:rPr>
        <w:t>вания средствами иностранного язык</w:t>
      </w:r>
      <w:r w:rsidR="00A621F5">
        <w:rPr>
          <w:szCs w:val="28"/>
        </w:rPr>
        <w:t>.</w:t>
      </w:r>
    </w:p>
    <w:p w:rsidR="00A621F5" w:rsidRPr="000A1783" w:rsidRDefault="00A621F5" w:rsidP="00FE2157">
      <w:pPr>
        <w:pStyle w:val="a8"/>
        <w:numPr>
          <w:ilvl w:val="0"/>
          <w:numId w:val="20"/>
        </w:numPr>
        <w:ind w:left="794" w:firstLine="0"/>
        <w:rPr>
          <w:szCs w:val="28"/>
        </w:rPr>
      </w:pPr>
      <w:r w:rsidRPr="000A1783">
        <w:rPr>
          <w:szCs w:val="28"/>
        </w:rPr>
        <w:t>«</w:t>
      </w:r>
      <w:proofErr w:type="gramStart"/>
      <w:r w:rsidRPr="000A1783">
        <w:rPr>
          <w:szCs w:val="28"/>
        </w:rPr>
        <w:t>р</w:t>
      </w:r>
      <w:proofErr w:type="gramEnd"/>
      <w:r w:rsidRPr="000A1783">
        <w:rPr>
          <w:szCs w:val="28"/>
        </w:rPr>
        <w:t>азвитие культуры восприятия современного многоязычного мира;</w:t>
      </w:r>
    </w:p>
    <w:p w:rsidR="00A621F5" w:rsidRPr="000A1783" w:rsidRDefault="00A621F5" w:rsidP="00FE2157">
      <w:pPr>
        <w:pStyle w:val="a8"/>
        <w:numPr>
          <w:ilvl w:val="0"/>
          <w:numId w:val="20"/>
        </w:numPr>
        <w:ind w:left="794" w:firstLine="0"/>
        <w:rPr>
          <w:szCs w:val="28"/>
        </w:rPr>
      </w:pPr>
      <w:r w:rsidRPr="000A1783">
        <w:rPr>
          <w:szCs w:val="28"/>
        </w:rPr>
        <w:lastRenderedPageBreak/>
        <w:t xml:space="preserve">комплексное билингвистическое и поликультурное развитие языковой личности </w:t>
      </w:r>
      <w:proofErr w:type="gramStart"/>
      <w:r w:rsidRPr="000A1783">
        <w:rPr>
          <w:szCs w:val="28"/>
        </w:rPr>
        <w:t>обучаемых</w:t>
      </w:r>
      <w:proofErr w:type="gramEnd"/>
      <w:r w:rsidRPr="000A1783">
        <w:rPr>
          <w:szCs w:val="28"/>
        </w:rPr>
        <w:t>;</w:t>
      </w:r>
    </w:p>
    <w:p w:rsidR="00A621F5" w:rsidRPr="000A1783" w:rsidRDefault="00A621F5" w:rsidP="00FE2157">
      <w:pPr>
        <w:pStyle w:val="a8"/>
        <w:numPr>
          <w:ilvl w:val="0"/>
          <w:numId w:val="20"/>
        </w:numPr>
        <w:ind w:left="794" w:firstLine="0"/>
        <w:rPr>
          <w:szCs w:val="28"/>
        </w:rPr>
      </w:pPr>
      <w:proofErr w:type="gramStart"/>
      <w:r w:rsidRPr="000A1783">
        <w:rPr>
          <w:szCs w:val="28"/>
        </w:rPr>
        <w:t>развитие у обучаемых полифункциональной социокульутрной комп</w:t>
      </w:r>
      <w:r w:rsidRPr="000A1783">
        <w:rPr>
          <w:szCs w:val="28"/>
        </w:rPr>
        <w:t>е</w:t>
      </w:r>
      <w:r w:rsidRPr="000A1783">
        <w:rPr>
          <w:szCs w:val="28"/>
        </w:rPr>
        <w:t>тентности, помогающей им ориентироваться (а) в изучаемых типах культур и цивилизаций и соотносимы</w:t>
      </w:r>
      <w:r>
        <w:rPr>
          <w:szCs w:val="28"/>
        </w:rPr>
        <w:t>х</w:t>
      </w:r>
      <w:r w:rsidRPr="000A1783">
        <w:rPr>
          <w:szCs w:val="28"/>
        </w:rPr>
        <w:t xml:space="preserve"> с ними коммуникативных норм и форм о</w:t>
      </w:r>
      <w:r w:rsidRPr="000A1783">
        <w:rPr>
          <w:szCs w:val="28"/>
        </w:rPr>
        <w:t>б</w:t>
      </w:r>
      <w:r w:rsidRPr="000A1783">
        <w:rPr>
          <w:szCs w:val="28"/>
        </w:rPr>
        <w:t>щения, (б) в стратегиях социокультурного поиска в незнакомых культу</w:t>
      </w:r>
      <w:r w:rsidRPr="000A1783">
        <w:rPr>
          <w:szCs w:val="28"/>
        </w:rPr>
        <w:t>р</w:t>
      </w:r>
      <w:r w:rsidRPr="000A1783">
        <w:rPr>
          <w:szCs w:val="28"/>
        </w:rPr>
        <w:t>ных сообществах, (в) в выборе культурно приемлемых форм взаимодейс</w:t>
      </w:r>
      <w:r w:rsidRPr="000A1783">
        <w:rPr>
          <w:szCs w:val="28"/>
        </w:rPr>
        <w:t>т</w:t>
      </w:r>
      <w:r w:rsidRPr="000A1783">
        <w:rPr>
          <w:szCs w:val="28"/>
        </w:rPr>
        <w:t>вия с людьми в условиях современного межкультурного общения;</w:t>
      </w:r>
      <w:proofErr w:type="gramEnd"/>
    </w:p>
    <w:p w:rsidR="00A621F5" w:rsidRPr="000A1783" w:rsidRDefault="00A621F5" w:rsidP="00FE2157">
      <w:pPr>
        <w:pStyle w:val="a8"/>
        <w:numPr>
          <w:ilvl w:val="0"/>
          <w:numId w:val="20"/>
        </w:numPr>
        <w:ind w:left="794" w:firstLine="0"/>
        <w:rPr>
          <w:szCs w:val="28"/>
        </w:rPr>
      </w:pPr>
      <w:r w:rsidRPr="000A1783">
        <w:rPr>
          <w:szCs w:val="28"/>
        </w:rPr>
        <w:t>развития культуры систематизации и интерпретации фактов культ</w:t>
      </w:r>
      <w:r w:rsidRPr="000A1783">
        <w:rPr>
          <w:szCs w:val="28"/>
        </w:rPr>
        <w:t>у</w:t>
      </w:r>
      <w:r w:rsidRPr="000A1783">
        <w:rPr>
          <w:szCs w:val="28"/>
        </w:rPr>
        <w:t>ры;</w:t>
      </w:r>
    </w:p>
    <w:p w:rsidR="00A621F5" w:rsidRPr="005224C6" w:rsidRDefault="00A621F5" w:rsidP="00FE2157">
      <w:pPr>
        <w:pStyle w:val="a8"/>
        <w:numPr>
          <w:ilvl w:val="0"/>
          <w:numId w:val="20"/>
        </w:numPr>
        <w:ind w:left="794" w:firstLine="0"/>
        <w:rPr>
          <w:szCs w:val="28"/>
        </w:rPr>
      </w:pPr>
      <w:r w:rsidRPr="005224C6">
        <w:rPr>
          <w:szCs w:val="28"/>
        </w:rPr>
        <w:t>развитие основ культуры описания родной культуры в терминах, п</w:t>
      </w:r>
      <w:r w:rsidRPr="005224C6">
        <w:rPr>
          <w:szCs w:val="28"/>
        </w:rPr>
        <w:t>о</w:t>
      </w:r>
      <w:r w:rsidRPr="005224C6">
        <w:rPr>
          <w:szCs w:val="28"/>
        </w:rPr>
        <w:t>нятных для</w:t>
      </w:r>
      <w:r>
        <w:rPr>
          <w:szCs w:val="28"/>
        </w:rPr>
        <w:t xml:space="preserve"> членов международных сообществ</w:t>
      </w:r>
      <w:r w:rsidRPr="005224C6">
        <w:rPr>
          <w:szCs w:val="28"/>
        </w:rPr>
        <w:t>»</w:t>
      </w:r>
      <w:r>
        <w:rPr>
          <w:szCs w:val="28"/>
        </w:rPr>
        <w:t xml:space="preserve"> [13</w:t>
      </w:r>
      <w:r w:rsidR="00AA6C73">
        <w:rPr>
          <w:szCs w:val="28"/>
        </w:rPr>
        <w:t>1</w:t>
      </w:r>
      <w:r w:rsidRPr="005224C6">
        <w:rPr>
          <w:szCs w:val="28"/>
        </w:rPr>
        <w:t xml:space="preserve">, </w:t>
      </w:r>
      <w:r w:rsidRPr="005224C6">
        <w:rPr>
          <w:szCs w:val="28"/>
          <w:lang w:val="en-US"/>
        </w:rPr>
        <w:t>c</w:t>
      </w:r>
      <w:r w:rsidRPr="005224C6">
        <w:rPr>
          <w:szCs w:val="28"/>
        </w:rPr>
        <w:t>. 18].</w:t>
      </w:r>
    </w:p>
    <w:p w:rsidR="00A621F5" w:rsidRDefault="00A621F5" w:rsidP="00A621F5">
      <w:pPr>
        <w:rPr>
          <w:szCs w:val="28"/>
        </w:rPr>
      </w:pPr>
      <w:r>
        <w:rPr>
          <w:szCs w:val="28"/>
        </w:rPr>
        <w:t>В процессе решения вышеперечисленных задач в обучении журналистов-международников немецкому языку на базе английского развиваются следующие компетенции журналиста по классификации ФГОС ВПО:</w:t>
      </w:r>
    </w:p>
    <w:p w:rsidR="00A621F5" w:rsidRDefault="00A621F5" w:rsidP="00A621F5">
      <w:pPr>
        <w:autoSpaceDE w:val="0"/>
        <w:autoSpaceDN w:val="0"/>
        <w:adjustRightInd w:val="0"/>
        <w:ind w:firstLine="0"/>
      </w:pPr>
      <w:r>
        <w:t xml:space="preserve">а) общекультурные компетенции: </w:t>
      </w:r>
    </w:p>
    <w:p w:rsidR="00A621F5" w:rsidRPr="00340A4B" w:rsidRDefault="00A621F5" w:rsidP="00FE2157">
      <w:pPr>
        <w:pStyle w:val="a8"/>
        <w:numPr>
          <w:ilvl w:val="0"/>
          <w:numId w:val="10"/>
        </w:numPr>
        <w:autoSpaceDE w:val="0"/>
        <w:autoSpaceDN w:val="0"/>
        <w:adjustRightInd w:val="0"/>
        <w:ind w:left="284"/>
        <w:rPr>
          <w:rFonts w:cs="Times New Roman"/>
          <w:szCs w:val="28"/>
        </w:rPr>
      </w:pPr>
      <w:r w:rsidRPr="00340A4B">
        <w:rPr>
          <w:rFonts w:cs="Times New Roman"/>
          <w:szCs w:val="28"/>
        </w:rPr>
        <w:t xml:space="preserve">готовность уважительно и бережно относиться к историческому наследию и культурным традициям, толерантно воспринимать социальные и культурные различия, руководствоваться ими в профессиональной деятельности (ОК-1); </w:t>
      </w:r>
    </w:p>
    <w:p w:rsidR="00A621F5" w:rsidRPr="00340A4B" w:rsidRDefault="00A621F5" w:rsidP="00FE2157">
      <w:pPr>
        <w:pStyle w:val="a8"/>
        <w:numPr>
          <w:ilvl w:val="0"/>
          <w:numId w:val="10"/>
        </w:numPr>
        <w:autoSpaceDE w:val="0"/>
        <w:autoSpaceDN w:val="0"/>
        <w:adjustRightInd w:val="0"/>
        <w:ind w:left="284"/>
        <w:rPr>
          <w:rFonts w:cs="Times New Roman"/>
          <w:szCs w:val="28"/>
        </w:rPr>
      </w:pPr>
      <w:r w:rsidRPr="00340A4B">
        <w:rPr>
          <w:rFonts w:cs="Times New Roman"/>
          <w:szCs w:val="28"/>
        </w:rPr>
        <w:t>культура мышления, способность к обобщению, анализу, восприятию инфо</w:t>
      </w:r>
      <w:r w:rsidRPr="00340A4B">
        <w:rPr>
          <w:rFonts w:cs="Times New Roman"/>
          <w:szCs w:val="28"/>
        </w:rPr>
        <w:t>р</w:t>
      </w:r>
      <w:r w:rsidRPr="00340A4B">
        <w:rPr>
          <w:rFonts w:cs="Times New Roman"/>
          <w:szCs w:val="28"/>
        </w:rPr>
        <w:t>мации, постановке цели и выбору путей ее достижения, умение логически ве</w:t>
      </w:r>
      <w:r w:rsidRPr="00340A4B">
        <w:rPr>
          <w:rFonts w:cs="Times New Roman"/>
          <w:szCs w:val="28"/>
        </w:rPr>
        <w:t>р</w:t>
      </w:r>
      <w:r w:rsidRPr="00340A4B">
        <w:rPr>
          <w:rFonts w:cs="Times New Roman"/>
          <w:szCs w:val="28"/>
        </w:rPr>
        <w:t xml:space="preserve">но, аргументировано и ясно </w:t>
      </w:r>
      <w:proofErr w:type="gramStart"/>
      <w:r w:rsidRPr="00340A4B">
        <w:rPr>
          <w:rFonts w:cs="Times New Roman"/>
          <w:szCs w:val="28"/>
        </w:rPr>
        <w:t>строить</w:t>
      </w:r>
      <w:proofErr w:type="gramEnd"/>
      <w:r w:rsidRPr="00340A4B">
        <w:rPr>
          <w:rFonts w:cs="Times New Roman"/>
          <w:szCs w:val="28"/>
        </w:rPr>
        <w:t xml:space="preserve"> устную и письменную речь (ОК-4); </w:t>
      </w:r>
    </w:p>
    <w:p w:rsidR="00A621F5" w:rsidRPr="00340A4B" w:rsidRDefault="00A621F5" w:rsidP="00FE2157">
      <w:pPr>
        <w:pStyle w:val="a8"/>
        <w:numPr>
          <w:ilvl w:val="0"/>
          <w:numId w:val="10"/>
        </w:numPr>
        <w:autoSpaceDE w:val="0"/>
        <w:autoSpaceDN w:val="0"/>
        <w:adjustRightInd w:val="0"/>
        <w:ind w:left="284"/>
        <w:rPr>
          <w:rFonts w:cs="Times New Roman"/>
          <w:szCs w:val="28"/>
        </w:rPr>
      </w:pPr>
      <w:r w:rsidRPr="00340A4B">
        <w:rPr>
          <w:rFonts w:cs="Times New Roman"/>
          <w:szCs w:val="28"/>
        </w:rPr>
        <w:t>готовность к социальному взаимодействию на основе принятых в обществе м</w:t>
      </w:r>
      <w:r w:rsidRPr="00340A4B">
        <w:rPr>
          <w:rFonts w:cs="Times New Roman"/>
          <w:szCs w:val="28"/>
        </w:rPr>
        <w:t>о</w:t>
      </w:r>
      <w:r w:rsidRPr="00340A4B">
        <w:rPr>
          <w:rFonts w:cs="Times New Roman"/>
          <w:szCs w:val="28"/>
        </w:rPr>
        <w:t>ральных и правовых норм, уважение к человеческой личности, толерантность к другой культуре; способность руководствоваться морально-правовыми норм</w:t>
      </w:r>
      <w:r w:rsidRPr="00340A4B">
        <w:rPr>
          <w:rFonts w:cs="Times New Roman"/>
          <w:szCs w:val="28"/>
        </w:rPr>
        <w:t>а</w:t>
      </w:r>
      <w:r w:rsidRPr="00340A4B">
        <w:rPr>
          <w:rFonts w:cs="Times New Roman"/>
          <w:szCs w:val="28"/>
        </w:rPr>
        <w:t>ми в профессиональной деятельности (ОК-6);</w:t>
      </w:r>
    </w:p>
    <w:p w:rsidR="00A621F5" w:rsidRDefault="00A621F5" w:rsidP="00A621F5">
      <w:pPr>
        <w:autoSpaceDE w:val="0"/>
        <w:autoSpaceDN w:val="0"/>
        <w:adjustRightInd w:val="0"/>
        <w:ind w:firstLine="0"/>
        <w:rPr>
          <w:rFonts w:cs="Times New Roman"/>
          <w:szCs w:val="28"/>
        </w:rPr>
      </w:pPr>
      <w:r>
        <w:rPr>
          <w:rFonts w:cs="Times New Roman"/>
          <w:szCs w:val="28"/>
        </w:rPr>
        <w:t>б) профессиональные</w:t>
      </w:r>
      <w:r w:rsidRPr="00CD3753">
        <w:rPr>
          <w:rFonts w:cs="Times New Roman"/>
          <w:szCs w:val="28"/>
        </w:rPr>
        <w:t xml:space="preserve">: </w:t>
      </w:r>
    </w:p>
    <w:p w:rsidR="00A621F5" w:rsidRPr="00A12AFF" w:rsidRDefault="00A621F5" w:rsidP="00FE2157">
      <w:pPr>
        <w:pStyle w:val="a8"/>
        <w:numPr>
          <w:ilvl w:val="0"/>
          <w:numId w:val="11"/>
        </w:numPr>
        <w:autoSpaceDE w:val="0"/>
        <w:autoSpaceDN w:val="0"/>
        <w:adjustRightInd w:val="0"/>
        <w:ind w:left="426" w:hanging="66"/>
        <w:rPr>
          <w:rFonts w:cs="Times New Roman"/>
          <w:szCs w:val="28"/>
        </w:rPr>
      </w:pPr>
      <w:r w:rsidRPr="00A12AFF">
        <w:rPr>
          <w:rFonts w:cs="Times New Roman"/>
          <w:szCs w:val="28"/>
        </w:rPr>
        <w:t>базовые знания в различных сферах жизни общества (экономика, политика, право, культура, экология, наука, образование, здравоохранение), которые я</w:t>
      </w:r>
      <w:r w:rsidRPr="00A12AFF">
        <w:rPr>
          <w:rFonts w:cs="Times New Roman"/>
          <w:szCs w:val="28"/>
        </w:rPr>
        <w:t>в</w:t>
      </w:r>
      <w:r w:rsidRPr="00A12AFF">
        <w:rPr>
          <w:rFonts w:cs="Times New Roman"/>
          <w:szCs w:val="28"/>
        </w:rPr>
        <w:lastRenderedPageBreak/>
        <w:t xml:space="preserve">ляются объектом освещения в </w:t>
      </w:r>
      <w:proofErr w:type="gramStart"/>
      <w:r w:rsidRPr="00A12AFF">
        <w:rPr>
          <w:rFonts w:cs="Times New Roman"/>
          <w:szCs w:val="28"/>
        </w:rPr>
        <w:t>СМИ</w:t>
      </w:r>
      <w:proofErr w:type="gramEnd"/>
      <w:r w:rsidRPr="00A12AFF">
        <w:rPr>
          <w:rFonts w:cs="Times New Roman"/>
          <w:szCs w:val="28"/>
        </w:rPr>
        <w:t xml:space="preserve"> и с </w:t>
      </w:r>
      <w:proofErr w:type="gramStart"/>
      <w:r w:rsidRPr="00A12AFF">
        <w:rPr>
          <w:rFonts w:cs="Times New Roman"/>
          <w:szCs w:val="28"/>
        </w:rPr>
        <w:t>которыми</w:t>
      </w:r>
      <w:proofErr w:type="gramEnd"/>
      <w:r w:rsidRPr="00A12AFF">
        <w:rPr>
          <w:rFonts w:cs="Times New Roman"/>
          <w:szCs w:val="28"/>
        </w:rPr>
        <w:t xml:space="preserve"> связано тематическое с</w:t>
      </w:r>
      <w:r w:rsidRPr="00A12AFF">
        <w:rPr>
          <w:rFonts w:cs="Times New Roman"/>
          <w:szCs w:val="28"/>
        </w:rPr>
        <w:t>о</w:t>
      </w:r>
      <w:r w:rsidRPr="00A12AFF">
        <w:rPr>
          <w:rFonts w:cs="Times New Roman"/>
          <w:szCs w:val="28"/>
        </w:rPr>
        <w:t>держание публикаций (ПК-10);</w:t>
      </w:r>
    </w:p>
    <w:p w:rsidR="00A621F5" w:rsidRPr="004C107A" w:rsidRDefault="00A621F5" w:rsidP="00FE2157">
      <w:pPr>
        <w:pStyle w:val="a8"/>
        <w:numPr>
          <w:ilvl w:val="0"/>
          <w:numId w:val="11"/>
        </w:numPr>
        <w:autoSpaceDE w:val="0"/>
        <w:autoSpaceDN w:val="0"/>
        <w:adjustRightInd w:val="0"/>
        <w:ind w:left="426" w:hanging="66"/>
        <w:rPr>
          <w:rFonts w:cs="Times New Roman"/>
          <w:szCs w:val="28"/>
        </w:rPr>
      </w:pPr>
      <w:r w:rsidRPr="00A12AFF">
        <w:rPr>
          <w:rFonts w:cs="Times New Roman"/>
          <w:szCs w:val="28"/>
        </w:rPr>
        <w:t>знание принципов работы с источниками информации и методов ее сбора (интервью, наблюдения, работы с документами), селекции, проверки и анал</w:t>
      </w:r>
      <w:r w:rsidRPr="00A12AFF">
        <w:rPr>
          <w:rFonts w:cs="Times New Roman"/>
          <w:szCs w:val="28"/>
        </w:rPr>
        <w:t>и</w:t>
      </w:r>
      <w:r w:rsidRPr="00A12AFF">
        <w:rPr>
          <w:rFonts w:cs="Times New Roman"/>
          <w:szCs w:val="28"/>
        </w:rPr>
        <w:t>за, а также методов прецизионной (точной) журналистики (ПК-23);</w:t>
      </w:r>
    </w:p>
    <w:p w:rsidR="00A621F5" w:rsidRPr="008E2282" w:rsidRDefault="00A621F5" w:rsidP="00FE2157">
      <w:pPr>
        <w:pStyle w:val="a8"/>
        <w:numPr>
          <w:ilvl w:val="0"/>
          <w:numId w:val="12"/>
        </w:numPr>
        <w:autoSpaceDE w:val="0"/>
        <w:autoSpaceDN w:val="0"/>
        <w:adjustRightInd w:val="0"/>
        <w:ind w:left="714" w:hanging="357"/>
        <w:rPr>
          <w:rFonts w:cs="Times New Roman"/>
          <w:szCs w:val="28"/>
        </w:rPr>
      </w:pPr>
      <w:r w:rsidRPr="008E2282">
        <w:rPr>
          <w:rFonts w:cs="Times New Roman"/>
          <w:szCs w:val="28"/>
        </w:rPr>
        <w:t>выбирать и формулировать актуальную тему материала, сформировать з</w:t>
      </w:r>
      <w:r w:rsidRPr="008E2282">
        <w:rPr>
          <w:rFonts w:cs="Times New Roman"/>
          <w:szCs w:val="28"/>
        </w:rPr>
        <w:t>а</w:t>
      </w:r>
      <w:r w:rsidRPr="008E2282">
        <w:rPr>
          <w:rFonts w:cs="Times New Roman"/>
          <w:szCs w:val="28"/>
        </w:rPr>
        <w:t>мысел (или сделать сценарную разработку), определять дальнейший ход р</w:t>
      </w:r>
      <w:r w:rsidRPr="008E2282">
        <w:rPr>
          <w:rFonts w:cs="Times New Roman"/>
          <w:szCs w:val="28"/>
        </w:rPr>
        <w:t>а</w:t>
      </w:r>
      <w:r w:rsidRPr="008E2282">
        <w:rPr>
          <w:rFonts w:cs="Times New Roman"/>
          <w:szCs w:val="28"/>
        </w:rPr>
        <w:t>боты (ПК-39);</w:t>
      </w:r>
    </w:p>
    <w:p w:rsidR="00A621F5" w:rsidRPr="008E2282" w:rsidRDefault="00A621F5" w:rsidP="00FE2157">
      <w:pPr>
        <w:pStyle w:val="a8"/>
        <w:numPr>
          <w:ilvl w:val="0"/>
          <w:numId w:val="12"/>
        </w:numPr>
        <w:autoSpaceDE w:val="0"/>
        <w:autoSpaceDN w:val="0"/>
        <w:adjustRightInd w:val="0"/>
        <w:ind w:left="714" w:hanging="357"/>
        <w:rPr>
          <w:rFonts w:ascii="Brush Script MT" w:hAnsi="Brush Script MT" w:cs="Times New Roman"/>
          <w:szCs w:val="28"/>
        </w:rPr>
      </w:pPr>
      <w:r w:rsidRPr="008E2282">
        <w:rPr>
          <w:rFonts w:cs="Times New Roman"/>
          <w:szCs w:val="28"/>
        </w:rPr>
        <w:t>собирать необходимую информацию (работать с источниками информации, применять разные методы), осуществлять</w:t>
      </w:r>
      <w:r w:rsidRPr="008E2282">
        <w:rPr>
          <w:rFonts w:ascii="Brush Script MT" w:hAnsi="Brush Script MT" w:cs="Arial"/>
          <w:szCs w:val="28"/>
        </w:rPr>
        <w:t xml:space="preserve"> </w:t>
      </w:r>
      <w:r w:rsidRPr="008E2282">
        <w:rPr>
          <w:rFonts w:cs="Times New Roman"/>
          <w:szCs w:val="28"/>
        </w:rPr>
        <w:t>ее проверку, селекцию и анализ (ПК-40)</w:t>
      </w:r>
    </w:p>
    <w:p w:rsidR="0018616E" w:rsidRDefault="00C61CEE" w:rsidP="00C61CEE">
      <w:pPr>
        <w:autoSpaceDE w:val="0"/>
        <w:autoSpaceDN w:val="0"/>
        <w:adjustRightInd w:val="0"/>
        <w:rPr>
          <w:szCs w:val="28"/>
        </w:rPr>
      </w:pPr>
      <w:r w:rsidRPr="00265D27">
        <w:rPr>
          <w:szCs w:val="28"/>
        </w:rPr>
        <w:t xml:space="preserve"> </w:t>
      </w:r>
      <w:r w:rsidR="001D1F58">
        <w:rPr>
          <w:szCs w:val="28"/>
        </w:rPr>
        <w:t>Основным принципом разработанного</w:t>
      </w:r>
      <w:r w:rsidRPr="00265D27">
        <w:rPr>
          <w:szCs w:val="28"/>
        </w:rPr>
        <w:t xml:space="preserve"> </w:t>
      </w:r>
      <w:r w:rsidR="001D1F58">
        <w:rPr>
          <w:szCs w:val="28"/>
        </w:rPr>
        <w:t>комплекса</w:t>
      </w:r>
      <w:r w:rsidRPr="00265D27">
        <w:rPr>
          <w:szCs w:val="28"/>
        </w:rPr>
        <w:t xml:space="preserve"> заданий является при</w:t>
      </w:r>
      <w:r w:rsidRPr="00265D27">
        <w:rPr>
          <w:szCs w:val="28"/>
        </w:rPr>
        <w:t>н</w:t>
      </w:r>
      <w:r w:rsidRPr="00265D27">
        <w:rPr>
          <w:szCs w:val="28"/>
        </w:rPr>
        <w:t xml:space="preserve">цип </w:t>
      </w:r>
      <w:r w:rsidR="00A621F5">
        <w:rPr>
          <w:szCs w:val="28"/>
        </w:rPr>
        <w:t>приоритетности</w:t>
      </w:r>
      <w:r w:rsidRPr="00265D27">
        <w:rPr>
          <w:szCs w:val="28"/>
        </w:rPr>
        <w:t xml:space="preserve"> проблемных заданий (Махмутов </w:t>
      </w:r>
      <w:r w:rsidR="00D17378">
        <w:rPr>
          <w:szCs w:val="28"/>
        </w:rPr>
        <w:t>М.И. (1975), Сафонова В.В., 1992</w:t>
      </w:r>
      <w:r w:rsidRPr="00265D27">
        <w:rPr>
          <w:szCs w:val="28"/>
        </w:rPr>
        <w:t>, 2001). Выбор этого принципа обоснован необходимостью интенсификации процесса обучения студентов немецкому языку как второму, поскольку, как было уже показано в главе 1, количество часов, выделяемых на изучение второго языка не велико (6 аудиторных академических часов), а требования, предъявляемые к выпускникам, соответствуют уровню В2-С1 по европейской шкале владения ин</w:t>
      </w:r>
      <w:r w:rsidRPr="00265D27">
        <w:rPr>
          <w:szCs w:val="28"/>
        </w:rPr>
        <w:t>о</w:t>
      </w:r>
      <w:r w:rsidRPr="00265D27">
        <w:rPr>
          <w:szCs w:val="28"/>
        </w:rPr>
        <w:t>странными языками.</w:t>
      </w:r>
    </w:p>
    <w:p w:rsidR="0018616E" w:rsidRPr="00447935" w:rsidRDefault="0018616E" w:rsidP="0018616E">
      <w:pPr>
        <w:rPr>
          <w:rFonts w:cs="Times New Roman"/>
          <w:szCs w:val="28"/>
        </w:rPr>
      </w:pPr>
      <w:r w:rsidRPr="00447935">
        <w:rPr>
          <w:rFonts w:cs="Times New Roman"/>
          <w:szCs w:val="28"/>
        </w:rPr>
        <w:t>Термин «проблемное обучение» в настоящее время является предметом и</w:t>
      </w:r>
      <w:r w:rsidRPr="00447935">
        <w:rPr>
          <w:rFonts w:cs="Times New Roman"/>
          <w:szCs w:val="28"/>
        </w:rPr>
        <w:t>с</w:t>
      </w:r>
      <w:r w:rsidRPr="00447935">
        <w:rPr>
          <w:rFonts w:cs="Times New Roman"/>
          <w:szCs w:val="28"/>
        </w:rPr>
        <w:t xml:space="preserve">следования и не получил единого определения, в частности, </w:t>
      </w:r>
      <w:r>
        <w:rPr>
          <w:rFonts w:cs="Times New Roman"/>
          <w:szCs w:val="28"/>
        </w:rPr>
        <w:t>М. И. Махмутов и В. В. Сафонова</w:t>
      </w:r>
      <w:r w:rsidRPr="00447935">
        <w:rPr>
          <w:rFonts w:cs="Times New Roman"/>
          <w:szCs w:val="28"/>
        </w:rPr>
        <w:t xml:space="preserve"> выделяют два понятия, дополняющих друг друга. Проблемное пр</w:t>
      </w:r>
      <w:r w:rsidRPr="00447935">
        <w:rPr>
          <w:rFonts w:cs="Times New Roman"/>
          <w:szCs w:val="28"/>
        </w:rPr>
        <w:t>е</w:t>
      </w:r>
      <w:r w:rsidRPr="00447935">
        <w:rPr>
          <w:rFonts w:cs="Times New Roman"/>
          <w:szCs w:val="28"/>
        </w:rPr>
        <w:t>подавание ИЯ определяется В. В. Сафоновой как «деятельность учителя по созд</w:t>
      </w:r>
      <w:r w:rsidRPr="00447935">
        <w:rPr>
          <w:rFonts w:cs="Times New Roman"/>
          <w:szCs w:val="28"/>
        </w:rPr>
        <w:t>а</w:t>
      </w:r>
      <w:r w:rsidRPr="00447935">
        <w:rPr>
          <w:rFonts w:cs="Times New Roman"/>
          <w:szCs w:val="28"/>
        </w:rPr>
        <w:t>нию и использованию на различных стадиях обучения иноязычных заданий, н</w:t>
      </w:r>
      <w:r w:rsidRPr="00447935">
        <w:rPr>
          <w:rFonts w:cs="Times New Roman"/>
          <w:szCs w:val="28"/>
        </w:rPr>
        <w:t>а</w:t>
      </w:r>
      <w:r w:rsidRPr="00447935">
        <w:rPr>
          <w:rFonts w:cs="Times New Roman"/>
          <w:szCs w:val="28"/>
        </w:rPr>
        <w:t>правленных на активизацию мыслительной и речемыслительной деятельности учащихся в процессе овладения социокультурными знаниями и умениями, реч</w:t>
      </w:r>
      <w:r w:rsidRPr="00447935">
        <w:rPr>
          <w:rFonts w:cs="Times New Roman"/>
          <w:szCs w:val="28"/>
        </w:rPr>
        <w:t>е</w:t>
      </w:r>
      <w:r w:rsidRPr="00447935">
        <w:rPr>
          <w:rFonts w:cs="Times New Roman"/>
          <w:szCs w:val="28"/>
        </w:rPr>
        <w:t xml:space="preserve">выми навыками и коммуникативно-речевыми умениями» </w:t>
      </w:r>
      <w:r w:rsidR="00AA6C73">
        <w:rPr>
          <w:rFonts w:cs="Times New Roman"/>
          <w:szCs w:val="28"/>
        </w:rPr>
        <w:t>[131</w:t>
      </w:r>
      <w:r w:rsidRPr="00342D95">
        <w:rPr>
          <w:rFonts w:cs="Times New Roman"/>
          <w:szCs w:val="28"/>
        </w:rPr>
        <w:t xml:space="preserve">, </w:t>
      </w:r>
      <w:r>
        <w:rPr>
          <w:rFonts w:cs="Times New Roman"/>
          <w:szCs w:val="28"/>
          <w:lang w:val="en-US"/>
        </w:rPr>
        <w:t>c</w:t>
      </w:r>
      <w:r w:rsidRPr="00342D95">
        <w:rPr>
          <w:rFonts w:cs="Times New Roman"/>
          <w:szCs w:val="28"/>
        </w:rPr>
        <w:t>. 8]</w:t>
      </w:r>
      <w:r w:rsidRPr="00447935">
        <w:rPr>
          <w:rFonts w:cs="Times New Roman"/>
          <w:szCs w:val="28"/>
        </w:rPr>
        <w:t>. Проблемное учение определяется как «иноязычная деятельность учащихся по овладению р</w:t>
      </w:r>
      <w:r w:rsidRPr="00447935">
        <w:rPr>
          <w:rFonts w:cs="Times New Roman"/>
          <w:szCs w:val="28"/>
        </w:rPr>
        <w:t>е</w:t>
      </w:r>
      <w:r w:rsidRPr="00447935">
        <w:rPr>
          <w:rFonts w:cs="Times New Roman"/>
          <w:szCs w:val="28"/>
        </w:rPr>
        <w:t xml:space="preserve">чевыми навыками и коммуникативно-речевыми умениями, социокультурными </w:t>
      </w:r>
      <w:r w:rsidRPr="00447935">
        <w:rPr>
          <w:rFonts w:cs="Times New Roman"/>
          <w:szCs w:val="28"/>
        </w:rPr>
        <w:lastRenderedPageBreak/>
        <w:t>знаниями и умениями в комплексе с навыками и умениями творческой индивид</w:t>
      </w:r>
      <w:r w:rsidRPr="00447935">
        <w:rPr>
          <w:rFonts w:cs="Times New Roman"/>
          <w:szCs w:val="28"/>
        </w:rPr>
        <w:t>у</w:t>
      </w:r>
      <w:r w:rsidRPr="00447935">
        <w:rPr>
          <w:rFonts w:cs="Times New Roman"/>
          <w:szCs w:val="28"/>
        </w:rPr>
        <w:t>альной и коллективной деятельности посредством систематического решения п</w:t>
      </w:r>
      <w:r w:rsidRPr="00447935">
        <w:rPr>
          <w:rFonts w:cs="Times New Roman"/>
          <w:szCs w:val="28"/>
        </w:rPr>
        <w:t>о</w:t>
      </w:r>
      <w:r w:rsidRPr="00447935">
        <w:rPr>
          <w:rFonts w:cs="Times New Roman"/>
          <w:szCs w:val="28"/>
        </w:rPr>
        <w:t>знавательно-поисковых, коммуникативно-познавательных, коммуникативно-речевых задач при порождени</w:t>
      </w:r>
      <w:r>
        <w:rPr>
          <w:rFonts w:cs="Times New Roman"/>
          <w:szCs w:val="28"/>
        </w:rPr>
        <w:t>и устного и письменного текста»</w:t>
      </w:r>
      <w:r w:rsidRPr="00447935">
        <w:rPr>
          <w:rFonts w:cs="Times New Roman"/>
          <w:szCs w:val="28"/>
        </w:rPr>
        <w:t xml:space="preserve"> </w:t>
      </w:r>
      <w:r w:rsidRPr="00342D95">
        <w:rPr>
          <w:rFonts w:cs="Times New Roman"/>
          <w:szCs w:val="28"/>
        </w:rPr>
        <w:t>[</w:t>
      </w:r>
      <w:r w:rsidR="00AA6C73">
        <w:rPr>
          <w:rFonts w:cs="Times New Roman"/>
          <w:szCs w:val="28"/>
        </w:rPr>
        <w:t>131</w:t>
      </w:r>
      <w:r w:rsidRPr="00342D95">
        <w:rPr>
          <w:rFonts w:cs="Times New Roman"/>
          <w:szCs w:val="28"/>
        </w:rPr>
        <w:t xml:space="preserve">, </w:t>
      </w:r>
      <w:r>
        <w:rPr>
          <w:rFonts w:cs="Times New Roman"/>
          <w:szCs w:val="28"/>
        </w:rPr>
        <w:t>с. 8-9</w:t>
      </w:r>
      <w:r w:rsidRPr="00342D95">
        <w:rPr>
          <w:rFonts w:cs="Times New Roman"/>
          <w:szCs w:val="28"/>
        </w:rPr>
        <w:t>]</w:t>
      </w:r>
      <w:r w:rsidRPr="00447935">
        <w:rPr>
          <w:rFonts w:cs="Times New Roman"/>
          <w:szCs w:val="28"/>
        </w:rPr>
        <w:t>.</w:t>
      </w:r>
    </w:p>
    <w:p w:rsidR="00C61CEE" w:rsidRDefault="00C61CEE" w:rsidP="00C61CEE">
      <w:pPr>
        <w:autoSpaceDE w:val="0"/>
        <w:autoSpaceDN w:val="0"/>
        <w:adjustRightInd w:val="0"/>
        <w:rPr>
          <w:szCs w:val="28"/>
        </w:rPr>
      </w:pPr>
      <w:r w:rsidRPr="00265D27">
        <w:rPr>
          <w:szCs w:val="28"/>
        </w:rPr>
        <w:t xml:space="preserve"> В основе проблемного обучения лежит активизация познавательной де</w:t>
      </w:r>
      <w:r w:rsidRPr="00265D27">
        <w:rPr>
          <w:szCs w:val="28"/>
        </w:rPr>
        <w:t>я</w:t>
      </w:r>
      <w:r w:rsidRPr="00265D27">
        <w:rPr>
          <w:szCs w:val="28"/>
        </w:rPr>
        <w:t>тел</w:t>
      </w:r>
      <w:r>
        <w:rPr>
          <w:szCs w:val="28"/>
        </w:rPr>
        <w:t>ьности учащихся, понимаемая как</w:t>
      </w:r>
      <w:r w:rsidRPr="00265D27">
        <w:rPr>
          <w:szCs w:val="28"/>
        </w:rPr>
        <w:t xml:space="preserve"> «напряжение интеллектуальных сил учен</w:t>
      </w:r>
      <w:r w:rsidRPr="00265D27">
        <w:rPr>
          <w:szCs w:val="28"/>
        </w:rPr>
        <w:t>и</w:t>
      </w:r>
      <w:r w:rsidRPr="00265D27">
        <w:rPr>
          <w:szCs w:val="28"/>
        </w:rPr>
        <w:t xml:space="preserve">ка, вызываемое главным образом постановкой </w:t>
      </w:r>
      <w:r w:rsidRPr="00265D27">
        <w:rPr>
          <w:i/>
          <w:iCs/>
          <w:szCs w:val="28"/>
        </w:rPr>
        <w:t xml:space="preserve">проблемных вопросов, проблемных познавательных задач </w:t>
      </w:r>
      <w:r w:rsidRPr="00265D27">
        <w:rPr>
          <w:szCs w:val="28"/>
        </w:rPr>
        <w:t xml:space="preserve">и учебных заданий </w:t>
      </w:r>
      <w:r w:rsidRPr="00265D27">
        <w:rPr>
          <w:i/>
          <w:iCs/>
          <w:szCs w:val="28"/>
        </w:rPr>
        <w:t xml:space="preserve">исследовательского </w:t>
      </w:r>
      <w:r w:rsidRPr="00265D27">
        <w:rPr>
          <w:szCs w:val="28"/>
        </w:rPr>
        <w:t>характера»</w:t>
      </w:r>
      <w:r w:rsidR="00AA6C73">
        <w:rPr>
          <w:szCs w:val="28"/>
        </w:rPr>
        <w:t xml:space="preserve"> </w:t>
      </w:r>
      <w:r w:rsidR="00D95778">
        <w:rPr>
          <w:szCs w:val="28"/>
        </w:rPr>
        <w:t>[91</w:t>
      </w:r>
      <w:r w:rsidR="008D0A62" w:rsidRPr="008D0A62">
        <w:rPr>
          <w:szCs w:val="28"/>
        </w:rPr>
        <w:t xml:space="preserve">, </w:t>
      </w:r>
      <w:r w:rsidR="008D0A62">
        <w:rPr>
          <w:szCs w:val="28"/>
          <w:lang w:val="en-US"/>
        </w:rPr>
        <w:t>c</w:t>
      </w:r>
      <w:r w:rsidR="008D0A62" w:rsidRPr="008D0A62">
        <w:rPr>
          <w:szCs w:val="28"/>
        </w:rPr>
        <w:t>.16]</w:t>
      </w:r>
      <w:r>
        <w:rPr>
          <w:szCs w:val="28"/>
        </w:rPr>
        <w:t>.</w:t>
      </w:r>
      <w:r w:rsidRPr="00265D27">
        <w:rPr>
          <w:szCs w:val="28"/>
        </w:rPr>
        <w:t xml:space="preserve"> Согласно это</w:t>
      </w:r>
      <w:r w:rsidR="001D1F58">
        <w:rPr>
          <w:szCs w:val="28"/>
        </w:rPr>
        <w:t>му принципу основу разработанного</w:t>
      </w:r>
      <w:r w:rsidRPr="00265D27">
        <w:rPr>
          <w:szCs w:val="28"/>
        </w:rPr>
        <w:t xml:space="preserve"> </w:t>
      </w:r>
      <w:r w:rsidR="001D1F58">
        <w:rPr>
          <w:szCs w:val="28"/>
        </w:rPr>
        <w:t>комплекса</w:t>
      </w:r>
      <w:r w:rsidRPr="00265D27">
        <w:rPr>
          <w:szCs w:val="28"/>
        </w:rPr>
        <w:t xml:space="preserve"> заданий с</w:t>
      </w:r>
      <w:r w:rsidRPr="00265D27">
        <w:rPr>
          <w:szCs w:val="28"/>
        </w:rPr>
        <w:t>о</w:t>
      </w:r>
      <w:r w:rsidRPr="00265D27">
        <w:rPr>
          <w:szCs w:val="28"/>
        </w:rPr>
        <w:t>ставляют «задания по сбору, систематизации, обобщению и интерпретации и</w:t>
      </w:r>
      <w:r w:rsidRPr="00265D27">
        <w:rPr>
          <w:szCs w:val="28"/>
        </w:rPr>
        <w:t>н</w:t>
      </w:r>
      <w:r w:rsidRPr="00265D27">
        <w:rPr>
          <w:szCs w:val="28"/>
        </w:rPr>
        <w:t>формации культуроведческого характера, позволяющие овладевать стратегиями культуроведческого поиска в новой, малознакомой культурной среде, ориентир</w:t>
      </w:r>
      <w:r w:rsidRPr="00265D27">
        <w:rPr>
          <w:szCs w:val="28"/>
        </w:rPr>
        <w:t>о</w:t>
      </w:r>
      <w:r w:rsidRPr="00265D27">
        <w:rPr>
          <w:szCs w:val="28"/>
        </w:rPr>
        <w:t>ваться в различных типах культур и соотносимых с ними нормах коммуникати</w:t>
      </w:r>
      <w:r w:rsidRPr="00265D27">
        <w:rPr>
          <w:szCs w:val="28"/>
        </w:rPr>
        <w:t>в</w:t>
      </w:r>
      <w:r w:rsidRPr="00265D27">
        <w:rPr>
          <w:szCs w:val="28"/>
        </w:rPr>
        <w:t>ного поведения»</w:t>
      </w:r>
      <w:r w:rsidR="008D0A62">
        <w:rPr>
          <w:szCs w:val="28"/>
        </w:rPr>
        <w:t xml:space="preserve"> </w:t>
      </w:r>
      <w:r w:rsidR="00AA6C73">
        <w:rPr>
          <w:szCs w:val="28"/>
        </w:rPr>
        <w:t>[137</w:t>
      </w:r>
      <w:r w:rsidR="008D0A62" w:rsidRPr="008D0A62">
        <w:rPr>
          <w:szCs w:val="28"/>
        </w:rPr>
        <w:t xml:space="preserve">, </w:t>
      </w:r>
      <w:r w:rsidR="008D0A62">
        <w:rPr>
          <w:szCs w:val="28"/>
          <w:lang w:val="en-US"/>
        </w:rPr>
        <w:t>c</w:t>
      </w:r>
      <w:r w:rsidR="008D0A62" w:rsidRPr="008D0A62">
        <w:rPr>
          <w:szCs w:val="28"/>
        </w:rPr>
        <w:t>.233]</w:t>
      </w:r>
      <w:r w:rsidRPr="00265D27">
        <w:rPr>
          <w:szCs w:val="28"/>
        </w:rPr>
        <w:t xml:space="preserve">. </w:t>
      </w:r>
    </w:p>
    <w:p w:rsidR="0018616E" w:rsidRPr="00447935" w:rsidRDefault="0018616E" w:rsidP="0018616E">
      <w:pPr>
        <w:tabs>
          <w:tab w:val="left" w:pos="1985"/>
        </w:tabs>
        <w:rPr>
          <w:rFonts w:cs="Times New Roman"/>
          <w:szCs w:val="28"/>
        </w:rPr>
      </w:pPr>
      <w:proofErr w:type="gramStart"/>
      <w:r w:rsidRPr="00447935">
        <w:rPr>
          <w:rFonts w:cs="Times New Roman"/>
          <w:szCs w:val="28"/>
        </w:rPr>
        <w:t xml:space="preserve">Однако </w:t>
      </w:r>
      <w:r>
        <w:rPr>
          <w:rFonts w:cs="Times New Roman"/>
          <w:szCs w:val="28"/>
        </w:rPr>
        <w:t>в процессе разработки заданий потребовалось</w:t>
      </w:r>
      <w:r w:rsidRPr="00447935">
        <w:rPr>
          <w:rFonts w:cs="Times New Roman"/>
          <w:szCs w:val="28"/>
        </w:rPr>
        <w:t xml:space="preserve"> уточнить уже име</w:t>
      </w:r>
      <w:r w:rsidRPr="00447935">
        <w:rPr>
          <w:rFonts w:cs="Times New Roman"/>
          <w:szCs w:val="28"/>
        </w:rPr>
        <w:t>ю</w:t>
      </w:r>
      <w:r w:rsidRPr="00447935">
        <w:rPr>
          <w:rFonts w:cs="Times New Roman"/>
          <w:szCs w:val="28"/>
        </w:rPr>
        <w:t>щуюся типологию проблемных заданий для определения возможности и целес</w:t>
      </w:r>
      <w:r w:rsidRPr="00447935">
        <w:rPr>
          <w:rFonts w:cs="Times New Roman"/>
          <w:szCs w:val="28"/>
        </w:rPr>
        <w:t>о</w:t>
      </w:r>
      <w:r w:rsidRPr="00447935">
        <w:rPr>
          <w:rFonts w:cs="Times New Roman"/>
          <w:szCs w:val="28"/>
        </w:rPr>
        <w:t>образности использования того или иного типа задания в условиях обучения н</w:t>
      </w:r>
      <w:r w:rsidRPr="00447935">
        <w:rPr>
          <w:rFonts w:cs="Times New Roman"/>
          <w:szCs w:val="28"/>
        </w:rPr>
        <w:t>е</w:t>
      </w:r>
      <w:r w:rsidRPr="00447935">
        <w:rPr>
          <w:rFonts w:cs="Times New Roman"/>
          <w:szCs w:val="28"/>
        </w:rPr>
        <w:t>мецкому языку как второму иностранному, поскольку типология проблемных з</w:t>
      </w:r>
      <w:r w:rsidRPr="00447935">
        <w:rPr>
          <w:rFonts w:cs="Times New Roman"/>
          <w:szCs w:val="28"/>
        </w:rPr>
        <w:t>а</w:t>
      </w:r>
      <w:r w:rsidRPr="00447935">
        <w:rPr>
          <w:rFonts w:cs="Times New Roman"/>
          <w:szCs w:val="28"/>
        </w:rPr>
        <w:t xml:space="preserve">даний предложенная, В. В. Сафоновой, и расширенная О. В. Пустоваловой была разработана с учетом требований к подготовке студентов-филологов. </w:t>
      </w:r>
      <w:proofErr w:type="gramEnd"/>
    </w:p>
    <w:p w:rsidR="0018616E" w:rsidRPr="00447935" w:rsidRDefault="0018616E" w:rsidP="0018616E">
      <w:pPr>
        <w:rPr>
          <w:rFonts w:cs="Times New Roman"/>
          <w:szCs w:val="28"/>
        </w:rPr>
      </w:pPr>
      <w:r w:rsidRPr="00447935">
        <w:rPr>
          <w:rFonts w:cs="Times New Roman"/>
          <w:szCs w:val="28"/>
        </w:rPr>
        <w:t>Типология культуроведческих проблемных заданий, предложенная В. В. Сафоновой (2001) состоит из: иноязычных культуроведческих задач, включа</w:t>
      </w:r>
      <w:r w:rsidRPr="00447935">
        <w:rPr>
          <w:rFonts w:cs="Times New Roman"/>
          <w:szCs w:val="28"/>
        </w:rPr>
        <w:t>ю</w:t>
      </w:r>
      <w:r w:rsidRPr="00447935">
        <w:rPr>
          <w:rFonts w:cs="Times New Roman"/>
          <w:szCs w:val="28"/>
        </w:rPr>
        <w:t>щих в себя: поисково-игровые задачи; познавательно-поисковые и познавательно-исследовательские задачи; культуроведчески-ориентированных ролевых игр; культуроведчески-ориентированных иноязычных дискуссий; культуроведчески-ориентированных проектов. В диссертационном исследовании О. С. Пустовал</w:t>
      </w:r>
      <w:r w:rsidRPr="00447935">
        <w:rPr>
          <w:rFonts w:cs="Times New Roman"/>
          <w:szCs w:val="28"/>
        </w:rPr>
        <w:t>о</w:t>
      </w:r>
      <w:r w:rsidRPr="00447935">
        <w:rPr>
          <w:rFonts w:cs="Times New Roman"/>
          <w:szCs w:val="28"/>
        </w:rPr>
        <w:t xml:space="preserve">вой (2001), предложена классификация проблемных заданий на трех уровнях: </w:t>
      </w:r>
    </w:p>
    <w:p w:rsidR="0018616E" w:rsidRPr="00447935" w:rsidRDefault="0018616E" w:rsidP="00FE2157">
      <w:pPr>
        <w:pStyle w:val="a8"/>
        <w:numPr>
          <w:ilvl w:val="0"/>
          <w:numId w:val="69"/>
        </w:numPr>
        <w:ind w:left="709" w:hanging="709"/>
        <w:rPr>
          <w:rFonts w:cs="Times New Roman"/>
          <w:szCs w:val="28"/>
        </w:rPr>
      </w:pPr>
      <w:r w:rsidRPr="00447935">
        <w:rPr>
          <w:rFonts w:cs="Times New Roman"/>
          <w:b/>
          <w:szCs w:val="28"/>
        </w:rPr>
        <w:t>на когнитивном уровне</w:t>
      </w:r>
      <w:r w:rsidRPr="00447935">
        <w:rPr>
          <w:rFonts w:cs="Times New Roman"/>
          <w:szCs w:val="28"/>
        </w:rPr>
        <w:t>:</w:t>
      </w:r>
    </w:p>
    <w:p w:rsidR="0018616E" w:rsidRPr="00447935" w:rsidRDefault="0018616E" w:rsidP="00FE2157">
      <w:pPr>
        <w:pStyle w:val="a8"/>
        <w:numPr>
          <w:ilvl w:val="0"/>
          <w:numId w:val="68"/>
        </w:numPr>
        <w:rPr>
          <w:rFonts w:cs="Times New Roman"/>
          <w:szCs w:val="28"/>
        </w:rPr>
      </w:pPr>
      <w:proofErr w:type="gramStart"/>
      <w:r w:rsidRPr="00447935">
        <w:rPr>
          <w:rFonts w:cs="Times New Roman"/>
          <w:szCs w:val="28"/>
        </w:rPr>
        <w:t>культуроведчески-познавательные, направленные на адекватное и</w:t>
      </w:r>
      <w:r w:rsidRPr="00447935">
        <w:rPr>
          <w:rFonts w:cs="Times New Roman"/>
          <w:szCs w:val="28"/>
        </w:rPr>
        <w:t>з</w:t>
      </w:r>
      <w:r w:rsidRPr="00447935">
        <w:rPr>
          <w:rFonts w:cs="Times New Roman"/>
          <w:szCs w:val="28"/>
        </w:rPr>
        <w:t xml:space="preserve">влечение информации из воспринимаемой речи </w:t>
      </w:r>
      <w:r w:rsidR="00AA6C73">
        <w:rPr>
          <w:rFonts w:cs="Times New Roman"/>
          <w:szCs w:val="28"/>
        </w:rPr>
        <w:t>[</w:t>
      </w:r>
      <w:r w:rsidR="009E2CB9">
        <w:rPr>
          <w:rFonts w:cs="Times New Roman"/>
          <w:szCs w:val="28"/>
        </w:rPr>
        <w:t>124</w:t>
      </w:r>
      <w:r w:rsidRPr="00342D95">
        <w:rPr>
          <w:rFonts w:cs="Times New Roman"/>
          <w:szCs w:val="28"/>
        </w:rPr>
        <w:t xml:space="preserve">, </w:t>
      </w:r>
      <w:r>
        <w:rPr>
          <w:rFonts w:cs="Times New Roman"/>
          <w:szCs w:val="28"/>
          <w:lang w:val="en-US"/>
        </w:rPr>
        <w:t>c</w:t>
      </w:r>
      <w:r w:rsidRPr="00342D95">
        <w:rPr>
          <w:rFonts w:cs="Times New Roman"/>
          <w:szCs w:val="28"/>
        </w:rPr>
        <w:t>. 144]</w:t>
      </w:r>
      <w:r w:rsidRPr="00447935">
        <w:rPr>
          <w:rFonts w:cs="Times New Roman"/>
          <w:szCs w:val="28"/>
        </w:rPr>
        <w:t>;</w:t>
      </w:r>
      <w:proofErr w:type="gramEnd"/>
    </w:p>
    <w:p w:rsidR="0018616E" w:rsidRPr="00447935" w:rsidRDefault="0018616E" w:rsidP="00FE2157">
      <w:pPr>
        <w:pStyle w:val="a8"/>
        <w:numPr>
          <w:ilvl w:val="0"/>
          <w:numId w:val="68"/>
        </w:numPr>
        <w:rPr>
          <w:rFonts w:cs="Times New Roman"/>
          <w:szCs w:val="28"/>
        </w:rPr>
      </w:pPr>
      <w:r w:rsidRPr="00447935">
        <w:rPr>
          <w:rFonts w:cs="Times New Roman"/>
          <w:szCs w:val="28"/>
        </w:rPr>
        <w:lastRenderedPageBreak/>
        <w:t>лингвокультуроведческие учебные задания с социолингвистической или лингвострановедческой доминантой, направленные на понимание культуры на уровне значения слов и словосочетаний, ориентирова</w:t>
      </w:r>
      <w:r w:rsidRPr="00447935">
        <w:rPr>
          <w:rFonts w:cs="Times New Roman"/>
          <w:szCs w:val="28"/>
        </w:rPr>
        <w:t>н</w:t>
      </w:r>
      <w:r w:rsidRPr="00447935">
        <w:rPr>
          <w:rFonts w:cs="Times New Roman"/>
          <w:szCs w:val="28"/>
        </w:rPr>
        <w:t>ные на определение тождества содержания концептуальных систем представителей различных лингвосоциумов, так и на уточнение о</w:t>
      </w:r>
      <w:r w:rsidRPr="00447935">
        <w:rPr>
          <w:rFonts w:cs="Times New Roman"/>
          <w:szCs w:val="28"/>
        </w:rPr>
        <w:t>б</w:t>
      </w:r>
      <w:r w:rsidRPr="00447935">
        <w:rPr>
          <w:rFonts w:cs="Times New Roman"/>
          <w:szCs w:val="28"/>
        </w:rPr>
        <w:t>разных предст</w:t>
      </w:r>
      <w:r>
        <w:rPr>
          <w:rFonts w:cs="Times New Roman"/>
          <w:szCs w:val="28"/>
        </w:rPr>
        <w:t xml:space="preserve">авлений, отсутствующих в опыте </w:t>
      </w:r>
      <w:r w:rsidR="00AA6C73">
        <w:rPr>
          <w:rFonts w:cs="Times New Roman"/>
          <w:szCs w:val="28"/>
        </w:rPr>
        <w:t>[</w:t>
      </w:r>
      <w:r w:rsidR="009E2CB9">
        <w:rPr>
          <w:rFonts w:cs="Times New Roman"/>
          <w:szCs w:val="28"/>
        </w:rPr>
        <w:t>124</w:t>
      </w:r>
      <w:r w:rsidRPr="00342D95">
        <w:rPr>
          <w:rFonts w:cs="Times New Roman"/>
          <w:szCs w:val="28"/>
        </w:rPr>
        <w:t>,</w:t>
      </w:r>
      <w:r>
        <w:rPr>
          <w:rFonts w:cs="Times New Roman"/>
          <w:szCs w:val="28"/>
        </w:rPr>
        <w:t xml:space="preserve"> с .158</w:t>
      </w:r>
      <w:r w:rsidRPr="00342D95">
        <w:rPr>
          <w:rFonts w:cs="Times New Roman"/>
          <w:szCs w:val="28"/>
        </w:rPr>
        <w:t>]</w:t>
      </w:r>
      <w:r w:rsidRPr="00447935">
        <w:rPr>
          <w:rFonts w:cs="Times New Roman"/>
          <w:szCs w:val="28"/>
        </w:rPr>
        <w:t>;</w:t>
      </w:r>
    </w:p>
    <w:p w:rsidR="0018616E" w:rsidRPr="00447935" w:rsidRDefault="0018616E" w:rsidP="00FE2157">
      <w:pPr>
        <w:pStyle w:val="a8"/>
        <w:numPr>
          <w:ilvl w:val="0"/>
          <w:numId w:val="69"/>
        </w:numPr>
        <w:ind w:left="709" w:hanging="709"/>
        <w:rPr>
          <w:rFonts w:cs="Times New Roman"/>
          <w:b/>
          <w:szCs w:val="28"/>
        </w:rPr>
      </w:pPr>
      <w:r w:rsidRPr="00447935">
        <w:rPr>
          <w:rFonts w:cs="Times New Roman"/>
          <w:b/>
          <w:szCs w:val="28"/>
        </w:rPr>
        <w:t>на интерактивном уровне:</w:t>
      </w:r>
    </w:p>
    <w:p w:rsidR="0018616E" w:rsidRPr="00447935" w:rsidRDefault="0018616E" w:rsidP="00FE2157">
      <w:pPr>
        <w:pStyle w:val="a8"/>
        <w:numPr>
          <w:ilvl w:val="0"/>
          <w:numId w:val="70"/>
        </w:numPr>
        <w:rPr>
          <w:rFonts w:cs="Times New Roman"/>
          <w:szCs w:val="28"/>
        </w:rPr>
      </w:pPr>
      <w:r w:rsidRPr="00447935">
        <w:rPr>
          <w:rFonts w:cs="Times New Roman"/>
          <w:szCs w:val="28"/>
        </w:rPr>
        <w:t>коммуникативно-прагматические и перцептивно-интерактивные зад</w:t>
      </w:r>
      <w:r w:rsidRPr="00447935">
        <w:rPr>
          <w:rFonts w:cs="Times New Roman"/>
          <w:szCs w:val="28"/>
        </w:rPr>
        <w:t>а</w:t>
      </w:r>
      <w:r w:rsidRPr="00447935">
        <w:rPr>
          <w:rFonts w:cs="Times New Roman"/>
          <w:szCs w:val="28"/>
        </w:rPr>
        <w:t>ния, ориентированные на активизацию полученных знаний в ситуац</w:t>
      </w:r>
      <w:r w:rsidRPr="00447935">
        <w:rPr>
          <w:rFonts w:cs="Times New Roman"/>
          <w:szCs w:val="28"/>
        </w:rPr>
        <w:t>и</w:t>
      </w:r>
      <w:r w:rsidRPr="00447935">
        <w:rPr>
          <w:rFonts w:cs="Times New Roman"/>
          <w:szCs w:val="28"/>
        </w:rPr>
        <w:t xml:space="preserve">ях взаимодействия в условиях иной культуры или с представителями </w:t>
      </w:r>
      <w:r>
        <w:rPr>
          <w:rFonts w:cs="Times New Roman"/>
          <w:szCs w:val="28"/>
        </w:rPr>
        <w:t xml:space="preserve">иной лингвокультурной общности </w:t>
      </w:r>
      <w:r w:rsidR="009E2CB9">
        <w:rPr>
          <w:rFonts w:cs="Times New Roman"/>
          <w:szCs w:val="28"/>
        </w:rPr>
        <w:t>[124</w:t>
      </w:r>
      <w:r w:rsidRPr="00342D95">
        <w:rPr>
          <w:rFonts w:cs="Times New Roman"/>
          <w:szCs w:val="28"/>
        </w:rPr>
        <w:t>,</w:t>
      </w:r>
      <w:r>
        <w:rPr>
          <w:rFonts w:cs="Times New Roman"/>
          <w:szCs w:val="28"/>
        </w:rPr>
        <w:t xml:space="preserve"> с. 146</w:t>
      </w:r>
      <w:r w:rsidRPr="00342D95">
        <w:rPr>
          <w:rFonts w:cs="Times New Roman"/>
          <w:szCs w:val="28"/>
        </w:rPr>
        <w:t>]</w:t>
      </w:r>
      <w:r w:rsidRPr="00447935">
        <w:rPr>
          <w:rFonts w:cs="Times New Roman"/>
          <w:szCs w:val="28"/>
        </w:rPr>
        <w:t>;</w:t>
      </w:r>
    </w:p>
    <w:p w:rsidR="0018616E" w:rsidRPr="00447935" w:rsidRDefault="0018616E" w:rsidP="00FE2157">
      <w:pPr>
        <w:pStyle w:val="a8"/>
        <w:numPr>
          <w:ilvl w:val="0"/>
          <w:numId w:val="69"/>
        </w:numPr>
        <w:ind w:left="709" w:hanging="709"/>
        <w:rPr>
          <w:rFonts w:cs="Times New Roman"/>
          <w:b/>
          <w:szCs w:val="28"/>
        </w:rPr>
      </w:pPr>
      <w:r w:rsidRPr="00447935">
        <w:rPr>
          <w:rFonts w:cs="Times New Roman"/>
          <w:b/>
          <w:szCs w:val="28"/>
        </w:rPr>
        <w:t>на перцептивно-аксиологическом уровне:</w:t>
      </w:r>
    </w:p>
    <w:p w:rsidR="0018616E" w:rsidRPr="00447935" w:rsidRDefault="0018616E" w:rsidP="00FE2157">
      <w:pPr>
        <w:pStyle w:val="a8"/>
        <w:numPr>
          <w:ilvl w:val="0"/>
          <w:numId w:val="70"/>
        </w:numPr>
        <w:rPr>
          <w:rFonts w:cs="Times New Roman"/>
          <w:szCs w:val="28"/>
        </w:rPr>
      </w:pPr>
      <w:r w:rsidRPr="00447935">
        <w:rPr>
          <w:rFonts w:cs="Times New Roman"/>
          <w:szCs w:val="28"/>
        </w:rPr>
        <w:t>определяющие, аналитические и моделирующие задания, направле</w:t>
      </w:r>
      <w:r w:rsidRPr="00447935">
        <w:rPr>
          <w:rFonts w:cs="Times New Roman"/>
          <w:szCs w:val="28"/>
        </w:rPr>
        <w:t>н</w:t>
      </w:r>
      <w:r w:rsidRPr="00447935">
        <w:rPr>
          <w:rFonts w:cs="Times New Roman"/>
          <w:szCs w:val="28"/>
        </w:rPr>
        <w:t>ные на повышение восприимчивости к явлениям культуры, исслед</w:t>
      </w:r>
      <w:r w:rsidRPr="00447935">
        <w:rPr>
          <w:rFonts w:cs="Times New Roman"/>
          <w:szCs w:val="28"/>
        </w:rPr>
        <w:t>о</w:t>
      </w:r>
      <w:r w:rsidRPr="00447935">
        <w:rPr>
          <w:rFonts w:cs="Times New Roman"/>
          <w:szCs w:val="28"/>
        </w:rPr>
        <w:t>вание и понимание культурных различий без их осуждения, осознание себя как н</w:t>
      </w:r>
      <w:r>
        <w:rPr>
          <w:rFonts w:cs="Times New Roman"/>
          <w:szCs w:val="28"/>
        </w:rPr>
        <w:t xml:space="preserve">осителя определенной культуры. </w:t>
      </w:r>
      <w:r w:rsidR="009E2CB9">
        <w:rPr>
          <w:rFonts w:cs="Times New Roman"/>
          <w:szCs w:val="28"/>
          <w:lang w:val="en-US"/>
        </w:rPr>
        <w:t>[</w:t>
      </w:r>
      <w:r w:rsidR="009E2CB9">
        <w:rPr>
          <w:rFonts w:cs="Times New Roman"/>
          <w:szCs w:val="28"/>
        </w:rPr>
        <w:t>124</w:t>
      </w:r>
      <w:r>
        <w:rPr>
          <w:rFonts w:cs="Times New Roman"/>
          <w:szCs w:val="28"/>
        </w:rPr>
        <w:t>, с. 146-147</w:t>
      </w:r>
      <w:r>
        <w:rPr>
          <w:rFonts w:cs="Times New Roman"/>
          <w:szCs w:val="28"/>
          <w:lang w:val="en-US"/>
        </w:rPr>
        <w:t>].</w:t>
      </w:r>
    </w:p>
    <w:p w:rsidR="0018616E" w:rsidRPr="00447935" w:rsidRDefault="0018616E" w:rsidP="0018616E">
      <w:pPr>
        <w:rPr>
          <w:rFonts w:cs="Times New Roman"/>
          <w:szCs w:val="28"/>
        </w:rPr>
      </w:pPr>
      <w:proofErr w:type="gramStart"/>
      <w:r w:rsidRPr="00447935">
        <w:rPr>
          <w:rFonts w:cs="Times New Roman"/>
          <w:szCs w:val="28"/>
        </w:rPr>
        <w:t>Предложенные типологии заданий ориентированы на обучение первому иностранному языку, в тоже время обучение второму иностранному языку (н</w:t>
      </w:r>
      <w:r w:rsidRPr="00447935">
        <w:rPr>
          <w:rFonts w:cs="Times New Roman"/>
          <w:szCs w:val="28"/>
        </w:rPr>
        <w:t>е</w:t>
      </w:r>
      <w:r w:rsidRPr="00447935">
        <w:rPr>
          <w:rFonts w:cs="Times New Roman"/>
          <w:szCs w:val="28"/>
        </w:rPr>
        <w:t>мецкому) в условиях специализированного вуза имеет свои особенности: огран</w:t>
      </w:r>
      <w:r w:rsidRPr="00447935">
        <w:rPr>
          <w:rFonts w:cs="Times New Roman"/>
          <w:szCs w:val="28"/>
        </w:rPr>
        <w:t>и</w:t>
      </w:r>
      <w:r w:rsidRPr="00447935">
        <w:rPr>
          <w:rFonts w:cs="Times New Roman"/>
          <w:szCs w:val="28"/>
        </w:rPr>
        <w:t>ченная сетка часов (6 аудиторных часов в неделю), начало обучения немецкому языку как второму иностранному с нулевого уровня, необходимость достижения порогового продвинутого уровня владения языком (В</w:t>
      </w:r>
      <w:r w:rsidR="009E2CB9">
        <w:rPr>
          <w:rFonts w:cs="Times New Roman"/>
          <w:szCs w:val="28"/>
        </w:rPr>
        <w:t xml:space="preserve"> </w:t>
      </w:r>
      <w:r w:rsidRPr="00447935">
        <w:rPr>
          <w:rFonts w:cs="Times New Roman"/>
          <w:szCs w:val="28"/>
        </w:rPr>
        <w:t>2) в течение 6 семестров обучения, ранняя профессионализация обучения.</w:t>
      </w:r>
      <w:proofErr w:type="gramEnd"/>
      <w:r w:rsidRPr="00447935">
        <w:rPr>
          <w:rFonts w:cs="Times New Roman"/>
          <w:szCs w:val="28"/>
        </w:rPr>
        <w:t xml:space="preserve"> В связи с этим необходимо пр</w:t>
      </w:r>
      <w:r w:rsidRPr="00447935">
        <w:rPr>
          <w:rFonts w:cs="Times New Roman"/>
          <w:szCs w:val="28"/>
        </w:rPr>
        <w:t>о</w:t>
      </w:r>
      <w:r w:rsidRPr="00447935">
        <w:rPr>
          <w:rFonts w:cs="Times New Roman"/>
          <w:szCs w:val="28"/>
        </w:rPr>
        <w:t>извести отбор и ограничить типы заданий, которые могу решаться в условиях обучения немецкому языку как второму иностранному. При этом также необх</w:t>
      </w:r>
      <w:r w:rsidRPr="00447935">
        <w:rPr>
          <w:rFonts w:cs="Times New Roman"/>
          <w:szCs w:val="28"/>
        </w:rPr>
        <w:t>о</w:t>
      </w:r>
      <w:r w:rsidRPr="00447935">
        <w:rPr>
          <w:rFonts w:cs="Times New Roman"/>
          <w:szCs w:val="28"/>
        </w:rPr>
        <w:t>димо разграничить задания, выполняемые в аудитории и задания, которые могут быть выполнены студентами в рамках развития компетенции самообразования, т.е. в качестве домашнего задания или в качестве дополнительных самостоятел</w:t>
      </w:r>
      <w:r w:rsidRPr="00447935">
        <w:rPr>
          <w:rFonts w:cs="Times New Roman"/>
          <w:szCs w:val="28"/>
        </w:rPr>
        <w:t>ь</w:t>
      </w:r>
      <w:r w:rsidRPr="00447935">
        <w:rPr>
          <w:rFonts w:cs="Times New Roman"/>
          <w:szCs w:val="28"/>
        </w:rPr>
        <w:t xml:space="preserve">ных заданий. </w:t>
      </w:r>
    </w:p>
    <w:p w:rsidR="0018616E" w:rsidRPr="00447935" w:rsidRDefault="0018616E" w:rsidP="0018616E">
      <w:pPr>
        <w:rPr>
          <w:rFonts w:cs="Times New Roman"/>
          <w:szCs w:val="28"/>
        </w:rPr>
      </w:pPr>
      <w:r w:rsidRPr="00447935">
        <w:rPr>
          <w:rFonts w:cs="Times New Roman"/>
          <w:szCs w:val="28"/>
        </w:rPr>
        <w:lastRenderedPageBreak/>
        <w:t>На когнитивном уровне представляется необходимым включение заданий побудительно-информативного характера, эти задания не только способствуют усвоению информации социокультурного характера, но и позволяют активизир</w:t>
      </w:r>
      <w:r w:rsidRPr="00447935">
        <w:rPr>
          <w:rFonts w:cs="Times New Roman"/>
          <w:szCs w:val="28"/>
        </w:rPr>
        <w:t>о</w:t>
      </w:r>
      <w:r w:rsidRPr="00447935">
        <w:rPr>
          <w:rFonts w:cs="Times New Roman"/>
          <w:szCs w:val="28"/>
        </w:rPr>
        <w:t>вать полученные знания в речи. К таким заданиям относятся: составление историй по серии изображений, озвучивание видеофрагмента в роли одного из действу</w:t>
      </w:r>
      <w:r w:rsidRPr="00447935">
        <w:rPr>
          <w:rFonts w:cs="Times New Roman"/>
          <w:szCs w:val="28"/>
        </w:rPr>
        <w:t>ю</w:t>
      </w:r>
      <w:r w:rsidRPr="00447935">
        <w:rPr>
          <w:rFonts w:cs="Times New Roman"/>
          <w:szCs w:val="28"/>
        </w:rPr>
        <w:t>щих лиц передачи (журналиста, эксперта, случайного прохожего, покупателя и т.д.) (на уровне А2-В1), а также продумывание ситуации, обсуждение рисунка, карикатуры и т.д. (уровень В</w:t>
      </w:r>
      <w:proofErr w:type="gramStart"/>
      <w:r w:rsidRPr="00447935">
        <w:rPr>
          <w:rFonts w:cs="Times New Roman"/>
          <w:szCs w:val="28"/>
        </w:rPr>
        <w:t>1</w:t>
      </w:r>
      <w:proofErr w:type="gramEnd"/>
      <w:r w:rsidRPr="00447935">
        <w:rPr>
          <w:rFonts w:cs="Times New Roman"/>
          <w:szCs w:val="28"/>
        </w:rPr>
        <w:t xml:space="preserve">+ и выше) </w:t>
      </w:r>
    </w:p>
    <w:p w:rsidR="0018616E" w:rsidRPr="005D490F" w:rsidRDefault="0018616E" w:rsidP="0018616E">
      <w:pPr>
        <w:rPr>
          <w:rFonts w:cs="Times New Roman"/>
          <w:szCs w:val="28"/>
        </w:rPr>
      </w:pPr>
      <w:r w:rsidRPr="00447935">
        <w:rPr>
          <w:rFonts w:cs="Times New Roman"/>
          <w:szCs w:val="28"/>
        </w:rPr>
        <w:t>Учитывая особенности работы с видеоматериалами</w:t>
      </w:r>
      <w:r w:rsidRPr="005D490F">
        <w:rPr>
          <w:rFonts w:cs="Times New Roman"/>
          <w:szCs w:val="28"/>
        </w:rPr>
        <w:t>,</w:t>
      </w:r>
      <w:r w:rsidRPr="00447935">
        <w:rPr>
          <w:rFonts w:cs="Times New Roman"/>
          <w:szCs w:val="28"/>
        </w:rPr>
        <w:t xml:space="preserve"> представляется во</w:t>
      </w:r>
      <w:r w:rsidRPr="00447935">
        <w:rPr>
          <w:rFonts w:cs="Times New Roman"/>
          <w:szCs w:val="28"/>
        </w:rPr>
        <w:t>з</w:t>
      </w:r>
      <w:r w:rsidRPr="00447935">
        <w:rPr>
          <w:rFonts w:cs="Times New Roman"/>
          <w:szCs w:val="28"/>
        </w:rPr>
        <w:t>можным дополнить типы культуроведческих познавательно-поисковых задач, выделенные В. В. Сафоновой (2001), заданиями на переработку и интер</w:t>
      </w:r>
      <w:r>
        <w:rPr>
          <w:rFonts w:cs="Times New Roman"/>
          <w:szCs w:val="28"/>
        </w:rPr>
        <w:t>претацию визуальной информации:</w:t>
      </w:r>
    </w:p>
    <w:p w:rsidR="0018616E" w:rsidRPr="00447935" w:rsidRDefault="0018616E" w:rsidP="00FE2157">
      <w:pPr>
        <w:pStyle w:val="a8"/>
        <w:numPr>
          <w:ilvl w:val="0"/>
          <w:numId w:val="67"/>
        </w:numPr>
        <w:rPr>
          <w:rFonts w:cs="Times New Roman"/>
          <w:szCs w:val="28"/>
        </w:rPr>
      </w:pPr>
      <w:r w:rsidRPr="00447935">
        <w:rPr>
          <w:rFonts w:cs="Times New Roman"/>
          <w:szCs w:val="28"/>
        </w:rPr>
        <w:t>задания на систематизацию и обобщение вербальной и визуальной социокультурной информации;</w:t>
      </w:r>
    </w:p>
    <w:p w:rsidR="0018616E" w:rsidRPr="00447935" w:rsidRDefault="0018616E" w:rsidP="00FE2157">
      <w:pPr>
        <w:pStyle w:val="a8"/>
        <w:numPr>
          <w:ilvl w:val="0"/>
          <w:numId w:val="67"/>
        </w:numPr>
        <w:rPr>
          <w:rFonts w:cs="Times New Roman"/>
          <w:szCs w:val="28"/>
        </w:rPr>
      </w:pPr>
      <w:r w:rsidRPr="00447935">
        <w:rPr>
          <w:rFonts w:cs="Times New Roman"/>
          <w:szCs w:val="28"/>
        </w:rPr>
        <w:t>задачи на интерпретацию образно-схематической и другой визуал</w:t>
      </w:r>
      <w:r w:rsidRPr="00447935">
        <w:rPr>
          <w:rFonts w:cs="Times New Roman"/>
          <w:szCs w:val="28"/>
        </w:rPr>
        <w:t>ь</w:t>
      </w:r>
      <w:r w:rsidRPr="00447935">
        <w:rPr>
          <w:rFonts w:cs="Times New Roman"/>
          <w:szCs w:val="28"/>
        </w:rPr>
        <w:t>ной социокультурной информации;</w:t>
      </w:r>
    </w:p>
    <w:p w:rsidR="0018616E" w:rsidRPr="00447935" w:rsidRDefault="0018616E" w:rsidP="00FE2157">
      <w:pPr>
        <w:pStyle w:val="a8"/>
        <w:numPr>
          <w:ilvl w:val="0"/>
          <w:numId w:val="67"/>
        </w:numPr>
        <w:rPr>
          <w:rFonts w:cs="Times New Roman"/>
          <w:szCs w:val="28"/>
        </w:rPr>
      </w:pPr>
      <w:r w:rsidRPr="00447935">
        <w:rPr>
          <w:rFonts w:cs="Times New Roman"/>
          <w:szCs w:val="28"/>
        </w:rPr>
        <w:t xml:space="preserve">задачи на перекодирование визуальной социокультурной информации в </w:t>
      </w:r>
      <w:proofErr w:type="gramStart"/>
      <w:r w:rsidRPr="00447935">
        <w:rPr>
          <w:rFonts w:cs="Times New Roman"/>
          <w:szCs w:val="28"/>
        </w:rPr>
        <w:t>схематическую</w:t>
      </w:r>
      <w:proofErr w:type="gramEnd"/>
      <w:r w:rsidRPr="00447935">
        <w:rPr>
          <w:rFonts w:cs="Times New Roman"/>
          <w:szCs w:val="28"/>
        </w:rPr>
        <w:t xml:space="preserve">, </w:t>
      </w:r>
      <w:r>
        <w:rPr>
          <w:rFonts w:cs="Times New Roman"/>
          <w:szCs w:val="28"/>
        </w:rPr>
        <w:t>вербально</w:t>
      </w:r>
      <w:r w:rsidRPr="00447935">
        <w:rPr>
          <w:rFonts w:cs="Times New Roman"/>
          <w:szCs w:val="28"/>
        </w:rPr>
        <w:t xml:space="preserve">-схематическую или </w:t>
      </w:r>
      <w:r>
        <w:rPr>
          <w:rFonts w:cs="Times New Roman"/>
          <w:szCs w:val="28"/>
        </w:rPr>
        <w:t>вербальную</w:t>
      </w:r>
      <w:r w:rsidRPr="00447935">
        <w:rPr>
          <w:rFonts w:cs="Times New Roman"/>
          <w:szCs w:val="28"/>
        </w:rPr>
        <w:t xml:space="preserve">. </w:t>
      </w:r>
    </w:p>
    <w:p w:rsidR="0018616E" w:rsidRPr="00447935" w:rsidRDefault="0018616E" w:rsidP="0018616E">
      <w:pPr>
        <w:rPr>
          <w:rFonts w:cs="Times New Roman"/>
          <w:szCs w:val="28"/>
        </w:rPr>
      </w:pPr>
      <w:proofErr w:type="gramStart"/>
      <w:r w:rsidRPr="00447935">
        <w:rPr>
          <w:rFonts w:cs="Times New Roman"/>
          <w:szCs w:val="28"/>
        </w:rPr>
        <w:t>К таким заданиям можно отнести следующие: заполнение таблиц и соста</w:t>
      </w:r>
      <w:r w:rsidRPr="00447935">
        <w:rPr>
          <w:rFonts w:cs="Times New Roman"/>
          <w:szCs w:val="28"/>
        </w:rPr>
        <w:t>в</w:t>
      </w:r>
      <w:r w:rsidRPr="00447935">
        <w:rPr>
          <w:rFonts w:cs="Times New Roman"/>
          <w:szCs w:val="28"/>
        </w:rPr>
        <w:t xml:space="preserve">ление схем на основании </w:t>
      </w:r>
      <w:r>
        <w:rPr>
          <w:rFonts w:cs="Times New Roman"/>
          <w:szCs w:val="28"/>
        </w:rPr>
        <w:t>визуальной информации</w:t>
      </w:r>
      <w:r w:rsidRPr="00447935">
        <w:rPr>
          <w:rFonts w:cs="Times New Roman"/>
          <w:szCs w:val="28"/>
        </w:rPr>
        <w:t xml:space="preserve"> видеофр</w:t>
      </w:r>
      <w:r>
        <w:rPr>
          <w:rFonts w:cs="Times New Roman"/>
          <w:szCs w:val="28"/>
        </w:rPr>
        <w:t>агмента</w:t>
      </w:r>
      <w:r w:rsidRPr="00447935">
        <w:rPr>
          <w:rFonts w:cs="Times New Roman"/>
          <w:szCs w:val="28"/>
        </w:rPr>
        <w:t>, интерпрет</w:t>
      </w:r>
      <w:r w:rsidRPr="00447935">
        <w:rPr>
          <w:rFonts w:cs="Times New Roman"/>
          <w:szCs w:val="28"/>
        </w:rPr>
        <w:t>а</w:t>
      </w:r>
      <w:r w:rsidRPr="00447935">
        <w:rPr>
          <w:rFonts w:cs="Times New Roman"/>
          <w:szCs w:val="28"/>
        </w:rPr>
        <w:t>ция (устная и письменная) социокультурно насыщенных символов: знаков, пикт</w:t>
      </w:r>
      <w:r w:rsidRPr="00447935">
        <w:rPr>
          <w:rFonts w:cs="Times New Roman"/>
          <w:szCs w:val="28"/>
        </w:rPr>
        <w:t>о</w:t>
      </w:r>
      <w:r w:rsidRPr="00447935">
        <w:rPr>
          <w:rFonts w:cs="Times New Roman"/>
          <w:szCs w:val="28"/>
        </w:rPr>
        <w:t>грамм, схем и т.д.</w:t>
      </w:r>
      <w:proofErr w:type="gramEnd"/>
    </w:p>
    <w:p w:rsidR="0018616E" w:rsidRPr="00447935" w:rsidRDefault="0018616E" w:rsidP="0018616E">
      <w:pPr>
        <w:rPr>
          <w:rFonts w:cs="Times New Roman"/>
          <w:szCs w:val="28"/>
        </w:rPr>
      </w:pPr>
      <w:r w:rsidRPr="00447935">
        <w:rPr>
          <w:rFonts w:cs="Times New Roman"/>
          <w:szCs w:val="28"/>
        </w:rPr>
        <w:t>Поисково-исследовательские задачи могут рассматриваться в условиях об</w:t>
      </w:r>
      <w:r w:rsidRPr="00447935">
        <w:rPr>
          <w:rFonts w:cs="Times New Roman"/>
          <w:szCs w:val="28"/>
        </w:rPr>
        <w:t>у</w:t>
      </w:r>
      <w:r w:rsidRPr="00447935">
        <w:rPr>
          <w:rFonts w:cs="Times New Roman"/>
          <w:szCs w:val="28"/>
        </w:rPr>
        <w:t xml:space="preserve">чения немецкому языку как второму иностранному </w:t>
      </w:r>
      <w:r>
        <w:rPr>
          <w:rFonts w:cs="Times New Roman"/>
          <w:szCs w:val="28"/>
        </w:rPr>
        <w:t>в качестве</w:t>
      </w:r>
      <w:r w:rsidRPr="00447935">
        <w:rPr>
          <w:rFonts w:cs="Times New Roman"/>
          <w:szCs w:val="28"/>
        </w:rPr>
        <w:t xml:space="preserve"> способ</w:t>
      </w:r>
      <w:r>
        <w:rPr>
          <w:rFonts w:cs="Times New Roman"/>
          <w:szCs w:val="28"/>
        </w:rPr>
        <w:t>а</w:t>
      </w:r>
      <w:r w:rsidRPr="00447935">
        <w:rPr>
          <w:rFonts w:cs="Times New Roman"/>
          <w:szCs w:val="28"/>
        </w:rPr>
        <w:t xml:space="preserve"> развития у студентов компетенций саморазвития и самообучения. Необходимо отметить, что на современном этапе как поисково-познавательные, так и поисково-исследовательские задания должны выполняться с использованием всевозможных ресурсов сети Интернет: веб-сайтов, блогов, социальных сетей, видео- и аудиом</w:t>
      </w:r>
      <w:r w:rsidRPr="00447935">
        <w:rPr>
          <w:rFonts w:cs="Times New Roman"/>
          <w:szCs w:val="28"/>
        </w:rPr>
        <w:t>а</w:t>
      </w:r>
      <w:r w:rsidRPr="00447935">
        <w:rPr>
          <w:rFonts w:cs="Times New Roman"/>
          <w:szCs w:val="28"/>
        </w:rPr>
        <w:t xml:space="preserve">териалов. В условиях обучения немецкому языку как второму иностранному на </w:t>
      </w:r>
      <w:r w:rsidRPr="00447935">
        <w:rPr>
          <w:rFonts w:cs="Times New Roman"/>
          <w:szCs w:val="28"/>
        </w:rPr>
        <w:lastRenderedPageBreak/>
        <w:t xml:space="preserve">начальном и среднем этапе обучения целесообразно направлять поиск студентов, указывая им необходимые ссылки на веб-ресурсы или </w:t>
      </w:r>
      <w:r>
        <w:rPr>
          <w:rFonts w:cs="Times New Roman"/>
          <w:szCs w:val="28"/>
        </w:rPr>
        <w:t>ключевые слова</w:t>
      </w:r>
      <w:r w:rsidRPr="00447935">
        <w:rPr>
          <w:rFonts w:cs="Times New Roman"/>
          <w:szCs w:val="28"/>
        </w:rPr>
        <w:t>. На п</w:t>
      </w:r>
      <w:r w:rsidRPr="00447935">
        <w:rPr>
          <w:rFonts w:cs="Times New Roman"/>
          <w:szCs w:val="28"/>
        </w:rPr>
        <w:t>о</w:t>
      </w:r>
      <w:r w:rsidRPr="00447935">
        <w:rPr>
          <w:rFonts w:cs="Times New Roman"/>
          <w:szCs w:val="28"/>
        </w:rPr>
        <w:t>следнем этапе обучения студенты смогут уже сами ориентироваться в немецко</w:t>
      </w:r>
      <w:r w:rsidRPr="00447935">
        <w:rPr>
          <w:rFonts w:cs="Times New Roman"/>
          <w:szCs w:val="28"/>
        </w:rPr>
        <w:t>я</w:t>
      </w:r>
      <w:r w:rsidRPr="00447935">
        <w:rPr>
          <w:rFonts w:cs="Times New Roman"/>
          <w:szCs w:val="28"/>
        </w:rPr>
        <w:t>зычных Интернет-ресурсах и оценивать степень достоверности информации ра</w:t>
      </w:r>
      <w:r w:rsidRPr="00447935">
        <w:rPr>
          <w:rFonts w:cs="Times New Roman"/>
          <w:szCs w:val="28"/>
        </w:rPr>
        <w:t>з</w:t>
      </w:r>
      <w:r w:rsidRPr="00447935">
        <w:rPr>
          <w:rFonts w:cs="Times New Roman"/>
          <w:szCs w:val="28"/>
        </w:rPr>
        <w:t>личных источников.</w:t>
      </w:r>
    </w:p>
    <w:p w:rsidR="0018616E" w:rsidRPr="00447935" w:rsidRDefault="0018616E" w:rsidP="0018616E">
      <w:pPr>
        <w:rPr>
          <w:rFonts w:cs="Times New Roman"/>
          <w:szCs w:val="28"/>
        </w:rPr>
      </w:pPr>
      <w:r w:rsidRPr="00447935">
        <w:rPr>
          <w:rFonts w:cs="Times New Roman"/>
          <w:szCs w:val="28"/>
        </w:rPr>
        <w:t>Лингвокультуроведческие учебные задания представляется возможным о</w:t>
      </w:r>
      <w:r w:rsidRPr="00447935">
        <w:rPr>
          <w:rFonts w:cs="Times New Roman"/>
          <w:szCs w:val="28"/>
        </w:rPr>
        <w:t>г</w:t>
      </w:r>
      <w:r w:rsidRPr="00447935">
        <w:rPr>
          <w:rFonts w:cs="Times New Roman"/>
          <w:szCs w:val="28"/>
        </w:rPr>
        <w:t>раничить заданиями с социолингвистической доминантой на определение пр</w:t>
      </w:r>
      <w:r w:rsidRPr="00447935">
        <w:rPr>
          <w:rFonts w:cs="Times New Roman"/>
          <w:szCs w:val="28"/>
        </w:rPr>
        <w:t>и</w:t>
      </w:r>
      <w:r w:rsidRPr="00447935">
        <w:rPr>
          <w:rFonts w:cs="Times New Roman"/>
          <w:szCs w:val="28"/>
        </w:rPr>
        <w:t>надлежности человека к той или иной социальной страте по его внешнему виду, особенностям речи (акцент, формулы речевого этикета). Задания с лингвостран</w:t>
      </w:r>
      <w:r w:rsidRPr="00447935">
        <w:rPr>
          <w:rFonts w:cs="Times New Roman"/>
          <w:szCs w:val="28"/>
        </w:rPr>
        <w:t>о</w:t>
      </w:r>
      <w:r w:rsidRPr="00447935">
        <w:rPr>
          <w:rFonts w:cs="Times New Roman"/>
          <w:szCs w:val="28"/>
        </w:rPr>
        <w:t>ведческой доминантой на знакомство с национально-маркированной лексикой требуют тщательного отбора содержания учебного материала и соответствия о</w:t>
      </w:r>
      <w:r w:rsidRPr="00447935">
        <w:rPr>
          <w:rFonts w:cs="Times New Roman"/>
          <w:szCs w:val="28"/>
        </w:rPr>
        <w:t>т</w:t>
      </w:r>
      <w:r w:rsidRPr="00447935">
        <w:rPr>
          <w:rFonts w:cs="Times New Roman"/>
          <w:szCs w:val="28"/>
        </w:rPr>
        <w:t>бираемого лексического материала уровню владения языком студентов. При об</w:t>
      </w:r>
      <w:r w:rsidRPr="00447935">
        <w:rPr>
          <w:rFonts w:cs="Times New Roman"/>
          <w:szCs w:val="28"/>
        </w:rPr>
        <w:t>у</w:t>
      </w:r>
      <w:r w:rsidRPr="00447935">
        <w:rPr>
          <w:rFonts w:cs="Times New Roman"/>
          <w:szCs w:val="28"/>
        </w:rPr>
        <w:t>чении немецкому языку как второму иностранному журналистов-международников это могут стать наиболее распространенные топонимы (Кельн, Гамбург как меди-столицы Германии), названия наиболее крупных журналов и газет (</w:t>
      </w:r>
      <w:r w:rsidRPr="00447935">
        <w:rPr>
          <w:rFonts w:cs="Times New Roman"/>
          <w:szCs w:val="28"/>
          <w:lang w:val="de-DE"/>
        </w:rPr>
        <w:t>Spiegel</w:t>
      </w:r>
      <w:r w:rsidRPr="00447935">
        <w:rPr>
          <w:rFonts w:cs="Times New Roman"/>
          <w:szCs w:val="28"/>
        </w:rPr>
        <w:t xml:space="preserve">; </w:t>
      </w:r>
      <w:r w:rsidRPr="00447935">
        <w:rPr>
          <w:rFonts w:cs="Times New Roman"/>
          <w:szCs w:val="28"/>
          <w:lang w:val="de-DE"/>
        </w:rPr>
        <w:t>FaZ</w:t>
      </w:r>
      <w:r w:rsidRPr="00447935">
        <w:rPr>
          <w:rFonts w:cs="Times New Roman"/>
          <w:szCs w:val="28"/>
        </w:rPr>
        <w:t xml:space="preserve">, </w:t>
      </w:r>
      <w:r w:rsidRPr="00447935">
        <w:rPr>
          <w:rFonts w:cs="Times New Roman"/>
          <w:szCs w:val="28"/>
          <w:lang w:val="de-DE"/>
        </w:rPr>
        <w:t>die</w:t>
      </w:r>
      <w:r w:rsidRPr="00447935">
        <w:rPr>
          <w:rFonts w:cs="Times New Roman"/>
          <w:szCs w:val="28"/>
        </w:rPr>
        <w:t xml:space="preserve"> </w:t>
      </w:r>
      <w:r w:rsidRPr="00447935">
        <w:rPr>
          <w:rFonts w:cs="Times New Roman"/>
          <w:szCs w:val="28"/>
          <w:lang w:val="de-DE"/>
        </w:rPr>
        <w:t>Welt</w:t>
      </w:r>
      <w:r w:rsidRPr="00447935">
        <w:rPr>
          <w:rFonts w:cs="Times New Roman"/>
          <w:szCs w:val="28"/>
        </w:rPr>
        <w:t xml:space="preserve">, </w:t>
      </w:r>
      <w:r w:rsidRPr="00447935">
        <w:rPr>
          <w:rFonts w:cs="Times New Roman"/>
          <w:szCs w:val="28"/>
          <w:lang w:val="de-DE"/>
        </w:rPr>
        <w:t>Bild</w:t>
      </w:r>
      <w:r w:rsidRPr="00447935">
        <w:rPr>
          <w:rFonts w:cs="Times New Roman"/>
          <w:szCs w:val="28"/>
        </w:rPr>
        <w:t xml:space="preserve">, </w:t>
      </w:r>
      <w:r w:rsidRPr="00447935">
        <w:rPr>
          <w:rFonts w:cs="Times New Roman"/>
          <w:szCs w:val="28"/>
          <w:lang w:val="de-DE"/>
        </w:rPr>
        <w:t>Stern</w:t>
      </w:r>
      <w:r w:rsidRPr="00447935">
        <w:rPr>
          <w:rFonts w:cs="Times New Roman"/>
          <w:szCs w:val="28"/>
        </w:rPr>
        <w:t>), имена и фамилии наиболее известных журналистов, телеведущих и т.д., реалии политических систем стран изучаемого языка и т.д.</w:t>
      </w:r>
    </w:p>
    <w:p w:rsidR="0018616E" w:rsidRPr="00447935" w:rsidRDefault="0018616E" w:rsidP="0018616E">
      <w:pPr>
        <w:rPr>
          <w:rFonts w:cs="Times New Roman"/>
          <w:szCs w:val="28"/>
        </w:rPr>
      </w:pPr>
      <w:r w:rsidRPr="00447935">
        <w:rPr>
          <w:rFonts w:cs="Times New Roman"/>
          <w:szCs w:val="28"/>
        </w:rPr>
        <w:t xml:space="preserve">Среди интерактивных заданий необходимо выделить коммуникативно-прагматические задания, поскольку они смыкаются с типовыми заданиями на адекватное употребление речевых образцов в конкретных ситуациях общения. </w:t>
      </w:r>
      <w:proofErr w:type="gramStart"/>
      <w:r w:rsidRPr="00447935">
        <w:rPr>
          <w:rFonts w:cs="Times New Roman"/>
          <w:szCs w:val="28"/>
        </w:rPr>
        <w:t>З</w:t>
      </w:r>
      <w:r w:rsidRPr="00447935">
        <w:rPr>
          <w:rFonts w:cs="Times New Roman"/>
          <w:szCs w:val="28"/>
        </w:rPr>
        <w:t>а</w:t>
      </w:r>
      <w:r w:rsidRPr="00447935">
        <w:rPr>
          <w:rFonts w:cs="Times New Roman"/>
          <w:szCs w:val="28"/>
        </w:rPr>
        <w:t>дания же перцептивно-прагматического характера представляется возможным и</w:t>
      </w:r>
      <w:r w:rsidRPr="00447935">
        <w:rPr>
          <w:rFonts w:cs="Times New Roman"/>
          <w:szCs w:val="28"/>
        </w:rPr>
        <w:t>с</w:t>
      </w:r>
      <w:r w:rsidRPr="00447935">
        <w:rPr>
          <w:rFonts w:cs="Times New Roman"/>
          <w:szCs w:val="28"/>
        </w:rPr>
        <w:t>пользовать в условиях обучения немецкому языку как второму иностранному, о</w:t>
      </w:r>
      <w:r w:rsidRPr="00447935">
        <w:rPr>
          <w:rFonts w:cs="Times New Roman"/>
          <w:szCs w:val="28"/>
        </w:rPr>
        <w:t>г</w:t>
      </w:r>
      <w:r w:rsidRPr="00447935">
        <w:rPr>
          <w:rFonts w:cs="Times New Roman"/>
          <w:szCs w:val="28"/>
        </w:rPr>
        <w:t>раничившись заданиями, где студенты выступают в роли представителя родной культуры, поскольку проникновение в роль представителя иноязычной культуры и умение представить себя в его роли требует более детального ознакомления с явлениями иноязычной культуры, что не возможно в описываемом варианте об</w:t>
      </w:r>
      <w:r w:rsidRPr="00447935">
        <w:rPr>
          <w:rFonts w:cs="Times New Roman"/>
          <w:szCs w:val="28"/>
        </w:rPr>
        <w:t>у</w:t>
      </w:r>
      <w:r w:rsidRPr="00447935">
        <w:rPr>
          <w:rFonts w:cs="Times New Roman"/>
          <w:szCs w:val="28"/>
        </w:rPr>
        <w:t xml:space="preserve">чения немецкому языку. </w:t>
      </w:r>
      <w:proofErr w:type="gramEnd"/>
    </w:p>
    <w:p w:rsidR="0018616E" w:rsidRPr="008905BF" w:rsidRDefault="0018616E" w:rsidP="0018616E">
      <w:pPr>
        <w:tabs>
          <w:tab w:val="left" w:pos="1985"/>
        </w:tabs>
        <w:rPr>
          <w:rFonts w:cs="Times New Roman"/>
          <w:szCs w:val="28"/>
        </w:rPr>
      </w:pPr>
      <w:r w:rsidRPr="00447935">
        <w:rPr>
          <w:rFonts w:cs="Times New Roman"/>
          <w:szCs w:val="28"/>
        </w:rPr>
        <w:t>Из перцептивно-аксиологических заданий следует выделить задания на идентификацию ценностных ориентаций и возможных стереотипных представл</w:t>
      </w:r>
      <w:r w:rsidRPr="00447935">
        <w:rPr>
          <w:rFonts w:cs="Times New Roman"/>
          <w:szCs w:val="28"/>
        </w:rPr>
        <w:t>е</w:t>
      </w:r>
      <w:r w:rsidRPr="00447935">
        <w:rPr>
          <w:rFonts w:cs="Times New Roman"/>
          <w:szCs w:val="28"/>
        </w:rPr>
        <w:lastRenderedPageBreak/>
        <w:t>ний, а также оценочные задания, направленные на сравнение и сопоставление, а также выражение собственного отношения к культурным явлениям и морально-этическим ценностям. В тоже время задания по анкетированию, выявлению неп</w:t>
      </w:r>
      <w:r w:rsidRPr="00447935">
        <w:rPr>
          <w:rFonts w:cs="Times New Roman"/>
          <w:szCs w:val="28"/>
        </w:rPr>
        <w:t>о</w:t>
      </w:r>
      <w:r w:rsidRPr="00447935">
        <w:rPr>
          <w:rFonts w:cs="Times New Roman"/>
          <w:szCs w:val="28"/>
        </w:rPr>
        <w:t>нимания в общении представителей различных культур, а также симулятивные задания не целесообразно использовать при обучении немецкому языку как вт</w:t>
      </w:r>
      <w:r w:rsidRPr="00447935">
        <w:rPr>
          <w:rFonts w:cs="Times New Roman"/>
          <w:szCs w:val="28"/>
        </w:rPr>
        <w:t>о</w:t>
      </w:r>
      <w:r w:rsidRPr="00447935">
        <w:rPr>
          <w:rFonts w:cs="Times New Roman"/>
          <w:szCs w:val="28"/>
        </w:rPr>
        <w:t xml:space="preserve">рому иностранному, поскольку эти задания требуют более глубокого </w:t>
      </w:r>
      <w:proofErr w:type="gramStart"/>
      <w:r w:rsidRPr="00447935">
        <w:rPr>
          <w:rFonts w:cs="Times New Roman"/>
          <w:szCs w:val="28"/>
        </w:rPr>
        <w:t>проникн</w:t>
      </w:r>
      <w:r w:rsidRPr="00447935">
        <w:rPr>
          <w:rFonts w:cs="Times New Roman"/>
          <w:szCs w:val="28"/>
        </w:rPr>
        <w:t>о</w:t>
      </w:r>
      <w:r w:rsidRPr="00447935">
        <w:rPr>
          <w:rFonts w:cs="Times New Roman"/>
          <w:szCs w:val="28"/>
        </w:rPr>
        <w:t>вения</w:t>
      </w:r>
      <w:proofErr w:type="gramEnd"/>
      <w:r w:rsidRPr="00447935">
        <w:rPr>
          <w:rFonts w:cs="Times New Roman"/>
          <w:szCs w:val="28"/>
        </w:rPr>
        <w:t xml:space="preserve"> как в иноязычную культуру, так и в собственную, что представляется н</w:t>
      </w:r>
      <w:r w:rsidRPr="00447935">
        <w:rPr>
          <w:rFonts w:cs="Times New Roman"/>
          <w:szCs w:val="28"/>
        </w:rPr>
        <w:t>е</w:t>
      </w:r>
      <w:r w:rsidRPr="00447935">
        <w:rPr>
          <w:rFonts w:cs="Times New Roman"/>
          <w:szCs w:val="28"/>
        </w:rPr>
        <w:t>возможным в рамках ограниченной сетки часов.</w:t>
      </w:r>
    </w:p>
    <w:p w:rsidR="00991ADD" w:rsidRDefault="009E2CB9" w:rsidP="00991ADD">
      <w:pPr>
        <w:tabs>
          <w:tab w:val="left" w:pos="1985"/>
        </w:tabs>
        <w:rPr>
          <w:szCs w:val="28"/>
        </w:rPr>
      </w:pPr>
      <w:r>
        <w:rPr>
          <w:szCs w:val="28"/>
        </w:rPr>
        <w:t>Каждый тип заданий способствует развитию коммуникативн</w:t>
      </w:r>
      <w:r w:rsidR="008942E3">
        <w:rPr>
          <w:szCs w:val="28"/>
        </w:rPr>
        <w:t>ой</w:t>
      </w:r>
      <w:r>
        <w:rPr>
          <w:szCs w:val="28"/>
        </w:rPr>
        <w:t xml:space="preserve"> и профе</w:t>
      </w:r>
      <w:r>
        <w:rPr>
          <w:szCs w:val="28"/>
        </w:rPr>
        <w:t>с</w:t>
      </w:r>
      <w:r>
        <w:rPr>
          <w:szCs w:val="28"/>
        </w:rPr>
        <w:t>сиональных компетенций студентов</w:t>
      </w:r>
      <w:r w:rsidR="00991ADD">
        <w:rPr>
          <w:szCs w:val="28"/>
        </w:rPr>
        <w:t xml:space="preserve"> (</w:t>
      </w:r>
      <w:proofErr w:type="gramStart"/>
      <w:r w:rsidR="00991ADD">
        <w:rPr>
          <w:szCs w:val="28"/>
        </w:rPr>
        <w:t>см</w:t>
      </w:r>
      <w:proofErr w:type="gramEnd"/>
      <w:r w:rsidR="00991ADD">
        <w:rPr>
          <w:szCs w:val="28"/>
        </w:rPr>
        <w:t>. таблицы 16, 17):</w:t>
      </w:r>
    </w:p>
    <w:p w:rsidR="00991ADD" w:rsidRDefault="008942E3" w:rsidP="00991ADD">
      <w:pPr>
        <w:tabs>
          <w:tab w:val="left" w:pos="1985"/>
        </w:tabs>
        <w:rPr>
          <w:szCs w:val="28"/>
        </w:rPr>
      </w:pPr>
      <w:r>
        <w:rPr>
          <w:szCs w:val="28"/>
        </w:rPr>
        <w:t>а) составляющие</w:t>
      </w:r>
      <w:r w:rsidR="00991ADD">
        <w:rPr>
          <w:szCs w:val="28"/>
        </w:rPr>
        <w:t xml:space="preserve"> иноязычной коммуникативной компетенции</w:t>
      </w:r>
    </w:p>
    <w:p w:rsidR="00991ADD" w:rsidRDefault="00991ADD" w:rsidP="00991ADD">
      <w:pPr>
        <w:tabs>
          <w:tab w:val="left" w:pos="1985"/>
        </w:tabs>
        <w:rPr>
          <w:szCs w:val="28"/>
        </w:rPr>
      </w:pPr>
      <w:r w:rsidRPr="00C81F76">
        <w:rPr>
          <w:b/>
          <w:szCs w:val="28"/>
        </w:rPr>
        <w:t>Таблица 16</w:t>
      </w:r>
      <w:r w:rsidR="00C366F9" w:rsidRPr="00C81F76">
        <w:rPr>
          <w:b/>
          <w:szCs w:val="28"/>
        </w:rPr>
        <w:t>.</w:t>
      </w:r>
      <w:r w:rsidR="00C366F9">
        <w:rPr>
          <w:szCs w:val="28"/>
        </w:rPr>
        <w:t xml:space="preserve"> Задания, направленные на развитие составляющих иноязычной коммуникативной компетенции. </w:t>
      </w:r>
    </w:p>
    <w:tbl>
      <w:tblPr>
        <w:tblStyle w:val="a3"/>
        <w:tblW w:w="0" w:type="auto"/>
        <w:tblLayout w:type="fixed"/>
        <w:tblLook w:val="04A0"/>
      </w:tblPr>
      <w:tblGrid>
        <w:gridCol w:w="2376"/>
        <w:gridCol w:w="7761"/>
      </w:tblGrid>
      <w:tr w:rsidR="00991ADD" w:rsidTr="0069114D">
        <w:tc>
          <w:tcPr>
            <w:tcW w:w="2376" w:type="dxa"/>
          </w:tcPr>
          <w:p w:rsidR="00991ADD" w:rsidRPr="00605F9A" w:rsidRDefault="00991ADD" w:rsidP="00991ADD">
            <w:pPr>
              <w:tabs>
                <w:tab w:val="left" w:pos="1985"/>
              </w:tabs>
              <w:ind w:firstLine="0"/>
              <w:jc w:val="center"/>
              <w:rPr>
                <w:b/>
                <w:szCs w:val="28"/>
              </w:rPr>
            </w:pPr>
            <w:r w:rsidRPr="00605F9A">
              <w:rPr>
                <w:b/>
                <w:szCs w:val="28"/>
              </w:rPr>
              <w:t>Компетенции</w:t>
            </w:r>
          </w:p>
        </w:tc>
        <w:tc>
          <w:tcPr>
            <w:tcW w:w="7761" w:type="dxa"/>
          </w:tcPr>
          <w:p w:rsidR="00991ADD" w:rsidRPr="00605F9A" w:rsidRDefault="00991ADD" w:rsidP="00991ADD">
            <w:pPr>
              <w:tabs>
                <w:tab w:val="left" w:pos="1985"/>
              </w:tabs>
              <w:ind w:firstLine="0"/>
              <w:jc w:val="center"/>
              <w:rPr>
                <w:b/>
                <w:szCs w:val="28"/>
              </w:rPr>
            </w:pPr>
            <w:r w:rsidRPr="00605F9A">
              <w:rPr>
                <w:b/>
                <w:szCs w:val="28"/>
              </w:rPr>
              <w:t>Задания</w:t>
            </w:r>
          </w:p>
        </w:tc>
      </w:tr>
      <w:tr w:rsidR="00991ADD" w:rsidRPr="00134A47" w:rsidTr="0069114D">
        <w:tc>
          <w:tcPr>
            <w:tcW w:w="2376" w:type="dxa"/>
          </w:tcPr>
          <w:p w:rsidR="00991ADD" w:rsidRDefault="00991ADD" w:rsidP="00991ADD">
            <w:pPr>
              <w:tabs>
                <w:tab w:val="left" w:pos="1985"/>
              </w:tabs>
              <w:ind w:firstLine="0"/>
              <w:rPr>
                <w:szCs w:val="28"/>
              </w:rPr>
            </w:pPr>
            <w:r>
              <w:rPr>
                <w:szCs w:val="28"/>
              </w:rPr>
              <w:t>Речевая комп</w:t>
            </w:r>
            <w:r>
              <w:rPr>
                <w:szCs w:val="28"/>
              </w:rPr>
              <w:t>е</w:t>
            </w:r>
            <w:r>
              <w:rPr>
                <w:szCs w:val="28"/>
              </w:rPr>
              <w:t>тенция</w:t>
            </w:r>
          </w:p>
        </w:tc>
        <w:tc>
          <w:tcPr>
            <w:tcW w:w="7761" w:type="dxa"/>
          </w:tcPr>
          <w:p w:rsidR="009E2CB9" w:rsidRDefault="009E2CB9" w:rsidP="00991ADD">
            <w:pPr>
              <w:tabs>
                <w:tab w:val="left" w:pos="1985"/>
              </w:tabs>
              <w:ind w:firstLine="0"/>
              <w:rPr>
                <w:rFonts w:cs="Times New Roman"/>
                <w:sz w:val="26"/>
                <w:szCs w:val="26"/>
              </w:rPr>
            </w:pPr>
            <w:r w:rsidRPr="009E2CB9">
              <w:rPr>
                <w:rFonts w:cs="Times New Roman"/>
                <w:b/>
                <w:sz w:val="26"/>
                <w:szCs w:val="26"/>
              </w:rPr>
              <w:t>Когнитивные лингвокультуроведческие задания с социоли</w:t>
            </w:r>
            <w:r w:rsidRPr="009E2CB9">
              <w:rPr>
                <w:rFonts w:cs="Times New Roman"/>
                <w:b/>
                <w:sz w:val="26"/>
                <w:szCs w:val="26"/>
              </w:rPr>
              <w:t>н</w:t>
            </w:r>
            <w:r w:rsidRPr="009E2CB9">
              <w:rPr>
                <w:rFonts w:cs="Times New Roman"/>
                <w:b/>
                <w:sz w:val="26"/>
                <w:szCs w:val="26"/>
              </w:rPr>
              <w:t>гвистической и лингвострановедческой доминантой</w:t>
            </w:r>
            <w:r w:rsidRPr="009E2CB9">
              <w:rPr>
                <w:rFonts w:cs="Times New Roman"/>
                <w:sz w:val="26"/>
                <w:szCs w:val="26"/>
              </w:rPr>
              <w:t>:</w:t>
            </w:r>
          </w:p>
          <w:p w:rsidR="00991ADD" w:rsidRDefault="00991ADD" w:rsidP="00991ADD">
            <w:pPr>
              <w:tabs>
                <w:tab w:val="left" w:pos="1985"/>
              </w:tabs>
              <w:ind w:firstLine="0"/>
              <w:rPr>
                <w:szCs w:val="28"/>
              </w:rPr>
            </w:pPr>
            <w:r>
              <w:rPr>
                <w:szCs w:val="28"/>
              </w:rPr>
              <w:t>Ответить на вопросы, касающиеся фрагмента, который пре</w:t>
            </w:r>
            <w:r>
              <w:rPr>
                <w:szCs w:val="28"/>
              </w:rPr>
              <w:t>д</w:t>
            </w:r>
            <w:r>
              <w:rPr>
                <w:szCs w:val="28"/>
              </w:rPr>
              <w:t>стоит смотреть:</w:t>
            </w:r>
          </w:p>
          <w:p w:rsidR="00991ADD" w:rsidRDefault="00991ADD" w:rsidP="00991ADD">
            <w:pPr>
              <w:tabs>
                <w:tab w:val="left" w:pos="1985"/>
              </w:tabs>
              <w:ind w:firstLine="0"/>
              <w:rPr>
                <w:szCs w:val="28"/>
                <w:lang w:val="de-DE"/>
              </w:rPr>
            </w:pPr>
            <w:r>
              <w:rPr>
                <w:szCs w:val="28"/>
                <w:lang w:val="de-DE"/>
              </w:rPr>
              <w:t>Telefonieren Sie oft im öffentlichen Verkehr? Worauf muss man dabei achten? Stört Sie, wenn jemand im Bus oder in der U-Bahn telefoniert?</w:t>
            </w:r>
          </w:p>
          <w:p w:rsidR="00991ADD" w:rsidRPr="005B5308" w:rsidRDefault="00991ADD" w:rsidP="00991ADD">
            <w:pPr>
              <w:tabs>
                <w:tab w:val="left" w:pos="1985"/>
              </w:tabs>
              <w:ind w:firstLine="0"/>
              <w:rPr>
                <w:szCs w:val="28"/>
                <w:lang w:val="de-DE"/>
              </w:rPr>
            </w:pPr>
            <w:r>
              <w:rPr>
                <w:szCs w:val="28"/>
              </w:rPr>
              <w:t>Дать</w:t>
            </w:r>
            <w:r w:rsidRPr="005B5308">
              <w:rPr>
                <w:szCs w:val="28"/>
                <w:lang w:val="de-DE"/>
              </w:rPr>
              <w:t xml:space="preserve"> </w:t>
            </w:r>
            <w:r>
              <w:rPr>
                <w:szCs w:val="28"/>
              </w:rPr>
              <w:t>дефиницию</w:t>
            </w:r>
            <w:r w:rsidRPr="005B5308">
              <w:rPr>
                <w:szCs w:val="28"/>
                <w:lang w:val="de-DE"/>
              </w:rPr>
              <w:t xml:space="preserve"> </w:t>
            </w:r>
            <w:r>
              <w:rPr>
                <w:szCs w:val="28"/>
              </w:rPr>
              <w:t>слов</w:t>
            </w:r>
            <w:r w:rsidRPr="005B5308">
              <w:rPr>
                <w:szCs w:val="28"/>
                <w:lang w:val="de-DE"/>
              </w:rPr>
              <w:t xml:space="preserve"> </w:t>
            </w:r>
            <w:r>
              <w:rPr>
                <w:szCs w:val="28"/>
              </w:rPr>
              <w:t>на</w:t>
            </w:r>
            <w:r w:rsidRPr="005B5308">
              <w:rPr>
                <w:szCs w:val="28"/>
                <w:lang w:val="de-DE"/>
              </w:rPr>
              <w:t xml:space="preserve"> </w:t>
            </w:r>
            <w:r>
              <w:rPr>
                <w:szCs w:val="28"/>
              </w:rPr>
              <w:t>немецком</w:t>
            </w:r>
            <w:r w:rsidRPr="005B5308">
              <w:rPr>
                <w:szCs w:val="28"/>
                <w:lang w:val="de-DE"/>
              </w:rPr>
              <w:t xml:space="preserve"> </w:t>
            </w:r>
            <w:r w:rsidRPr="005B5308">
              <w:rPr>
                <w:szCs w:val="28"/>
              </w:rPr>
              <w:t>языке</w:t>
            </w:r>
            <w:r>
              <w:rPr>
                <w:szCs w:val="28"/>
                <w:lang w:val="de-DE"/>
              </w:rPr>
              <w:t>:</w:t>
            </w:r>
            <w:r w:rsidRPr="005B5308">
              <w:rPr>
                <w:szCs w:val="28"/>
                <w:lang w:val="de-DE"/>
              </w:rPr>
              <w:t xml:space="preserve"> In diesem Film h</w:t>
            </w:r>
            <w:r w:rsidRPr="005B5308">
              <w:rPr>
                <w:szCs w:val="28"/>
                <w:lang w:val="de-DE"/>
              </w:rPr>
              <w:t>a</w:t>
            </w:r>
            <w:r w:rsidRPr="005B5308">
              <w:rPr>
                <w:szCs w:val="28"/>
                <w:lang w:val="de-DE"/>
              </w:rPr>
              <w:t>ben Sie folgende Wörter und Wendungen gehört. Versuchen Sie diese zu definieren. Arbeiten Sie zu zweit! Präsentieren Sie dann Ihre Definitionen im Plenum!</w:t>
            </w:r>
          </w:p>
          <w:p w:rsidR="00991ADD" w:rsidRPr="005B5308" w:rsidRDefault="00991ADD" w:rsidP="00991ADD">
            <w:pPr>
              <w:ind w:firstLine="0"/>
              <w:rPr>
                <w:szCs w:val="28"/>
                <w:lang w:val="de-DE"/>
              </w:rPr>
            </w:pPr>
            <w:r>
              <w:rPr>
                <w:szCs w:val="28"/>
              </w:rPr>
              <w:t>Соотнести</w:t>
            </w:r>
            <w:r w:rsidRPr="005B5308">
              <w:rPr>
                <w:szCs w:val="28"/>
                <w:lang w:val="de-DE"/>
              </w:rPr>
              <w:t xml:space="preserve"> </w:t>
            </w:r>
            <w:r>
              <w:rPr>
                <w:szCs w:val="28"/>
              </w:rPr>
              <w:t>устойчивые</w:t>
            </w:r>
            <w:r w:rsidRPr="005B5308">
              <w:rPr>
                <w:szCs w:val="28"/>
                <w:lang w:val="de-DE"/>
              </w:rPr>
              <w:t xml:space="preserve"> </w:t>
            </w:r>
            <w:r>
              <w:rPr>
                <w:szCs w:val="28"/>
              </w:rPr>
              <w:t>выражения</w:t>
            </w:r>
            <w:r w:rsidRPr="005B5308">
              <w:rPr>
                <w:szCs w:val="28"/>
                <w:lang w:val="de-DE"/>
              </w:rPr>
              <w:t xml:space="preserve"> </w:t>
            </w:r>
            <w:r>
              <w:rPr>
                <w:szCs w:val="28"/>
              </w:rPr>
              <w:t>или</w:t>
            </w:r>
            <w:r w:rsidRPr="005B5308">
              <w:rPr>
                <w:szCs w:val="28"/>
                <w:lang w:val="de-DE"/>
              </w:rPr>
              <w:t xml:space="preserve"> </w:t>
            </w:r>
            <w:r>
              <w:rPr>
                <w:szCs w:val="28"/>
              </w:rPr>
              <w:t>понятия</w:t>
            </w:r>
            <w:r w:rsidRPr="005B5308">
              <w:rPr>
                <w:szCs w:val="28"/>
                <w:lang w:val="de-DE"/>
              </w:rPr>
              <w:t xml:space="preserve"> </w:t>
            </w:r>
            <w:r>
              <w:rPr>
                <w:szCs w:val="28"/>
              </w:rPr>
              <w:t>с</w:t>
            </w:r>
            <w:r w:rsidRPr="005B5308">
              <w:rPr>
                <w:szCs w:val="28"/>
                <w:lang w:val="de-DE"/>
              </w:rPr>
              <w:t xml:space="preserve"> </w:t>
            </w:r>
            <w:r>
              <w:rPr>
                <w:szCs w:val="28"/>
              </w:rPr>
              <w:t>изображен</w:t>
            </w:r>
            <w:r>
              <w:rPr>
                <w:szCs w:val="28"/>
              </w:rPr>
              <w:t>и</w:t>
            </w:r>
            <w:r>
              <w:rPr>
                <w:szCs w:val="28"/>
              </w:rPr>
              <w:t>ем</w:t>
            </w:r>
            <w:r w:rsidRPr="005B5308">
              <w:rPr>
                <w:szCs w:val="28"/>
                <w:lang w:val="de-DE"/>
              </w:rPr>
              <w:t xml:space="preserve"> </w:t>
            </w:r>
            <w:r>
              <w:rPr>
                <w:szCs w:val="28"/>
              </w:rPr>
              <w:t>и</w:t>
            </w:r>
            <w:r w:rsidRPr="005B5308">
              <w:rPr>
                <w:szCs w:val="28"/>
                <w:lang w:val="de-DE"/>
              </w:rPr>
              <w:t xml:space="preserve"> </w:t>
            </w:r>
            <w:r>
              <w:rPr>
                <w:szCs w:val="28"/>
              </w:rPr>
              <w:t>дефиницией</w:t>
            </w:r>
            <w:r w:rsidRPr="005B5308">
              <w:rPr>
                <w:szCs w:val="28"/>
                <w:lang w:val="de-DE"/>
              </w:rPr>
              <w:t>: In der folgenden Tabelle sehen Sie in der li</w:t>
            </w:r>
            <w:r w:rsidRPr="005B5308">
              <w:rPr>
                <w:szCs w:val="28"/>
                <w:lang w:val="de-DE"/>
              </w:rPr>
              <w:t>n</w:t>
            </w:r>
            <w:r w:rsidRPr="005B5308">
              <w:rPr>
                <w:szCs w:val="28"/>
                <w:lang w:val="de-DE"/>
              </w:rPr>
              <w:t>ken Spalte stehende Redewendungen, die mit dem Thema „Ve</w:t>
            </w:r>
            <w:r w:rsidRPr="005B5308">
              <w:rPr>
                <w:szCs w:val="28"/>
                <w:lang w:val="de-DE"/>
              </w:rPr>
              <w:t>r</w:t>
            </w:r>
            <w:r w:rsidRPr="005B5308">
              <w:rPr>
                <w:szCs w:val="28"/>
                <w:lang w:val="de-DE"/>
              </w:rPr>
              <w:t xml:space="preserve">kehr“ verbunden sind. In den 2. und 3. Spalten sind die Bilder und </w:t>
            </w:r>
            <w:r w:rsidRPr="005B5308">
              <w:rPr>
                <w:szCs w:val="28"/>
                <w:lang w:val="de-DE"/>
              </w:rPr>
              <w:lastRenderedPageBreak/>
              <w:t>die Erklärungen für diese Begriffe ggf. Idiome. Ordnen Sie Begri</w:t>
            </w:r>
            <w:r w:rsidRPr="005B5308">
              <w:rPr>
                <w:szCs w:val="28"/>
                <w:lang w:val="de-DE"/>
              </w:rPr>
              <w:t>f</w:t>
            </w:r>
            <w:r w:rsidRPr="005B5308">
              <w:rPr>
                <w:szCs w:val="28"/>
                <w:lang w:val="de-DE"/>
              </w:rPr>
              <w:t xml:space="preserve">fe links entsprechenden Bildern und Erklärungen rechts zu. </w:t>
            </w:r>
          </w:p>
          <w:p w:rsidR="00991ADD" w:rsidRPr="005B5308" w:rsidRDefault="00991ADD" w:rsidP="00991ADD">
            <w:pPr>
              <w:tabs>
                <w:tab w:val="left" w:pos="1985"/>
              </w:tabs>
              <w:ind w:firstLine="0"/>
              <w:rPr>
                <w:szCs w:val="28"/>
                <w:lang w:val="de-DE"/>
              </w:rPr>
            </w:pPr>
            <w:r>
              <w:rPr>
                <w:szCs w:val="28"/>
              </w:rPr>
              <w:t>Составить</w:t>
            </w:r>
            <w:r w:rsidRPr="00134A47">
              <w:rPr>
                <w:szCs w:val="28"/>
                <w:lang w:val="de-DE"/>
              </w:rPr>
              <w:t xml:space="preserve"> </w:t>
            </w:r>
            <w:r>
              <w:rPr>
                <w:szCs w:val="28"/>
              </w:rPr>
              <w:t>историю</w:t>
            </w:r>
            <w:r w:rsidRPr="00134A47">
              <w:rPr>
                <w:szCs w:val="28"/>
                <w:lang w:val="de-DE"/>
              </w:rPr>
              <w:t xml:space="preserve"> </w:t>
            </w:r>
            <w:r>
              <w:rPr>
                <w:szCs w:val="28"/>
              </w:rPr>
              <w:t>по</w:t>
            </w:r>
            <w:r w:rsidRPr="00134A47">
              <w:rPr>
                <w:szCs w:val="28"/>
                <w:lang w:val="de-DE"/>
              </w:rPr>
              <w:t xml:space="preserve"> </w:t>
            </w:r>
            <w:r>
              <w:rPr>
                <w:szCs w:val="28"/>
              </w:rPr>
              <w:t>комиксу</w:t>
            </w:r>
            <w:r w:rsidRPr="00134A47">
              <w:rPr>
                <w:szCs w:val="28"/>
                <w:lang w:val="de-DE"/>
              </w:rPr>
              <w:t xml:space="preserve">: </w:t>
            </w:r>
            <w:r>
              <w:rPr>
                <w:szCs w:val="28"/>
                <w:lang w:val="de-DE"/>
              </w:rPr>
              <w:t>Erz</w:t>
            </w:r>
            <w:r w:rsidRPr="00134A47">
              <w:rPr>
                <w:szCs w:val="28"/>
                <w:lang w:val="de-DE"/>
              </w:rPr>
              <w:t>ä</w:t>
            </w:r>
            <w:r>
              <w:rPr>
                <w:szCs w:val="28"/>
                <w:lang w:val="de-DE"/>
              </w:rPr>
              <w:t>hlen</w:t>
            </w:r>
            <w:r w:rsidRPr="00134A47">
              <w:rPr>
                <w:szCs w:val="28"/>
                <w:lang w:val="de-DE"/>
              </w:rPr>
              <w:t xml:space="preserve"> </w:t>
            </w:r>
            <w:r>
              <w:rPr>
                <w:szCs w:val="28"/>
                <w:lang w:val="de-DE"/>
              </w:rPr>
              <w:t>Sie</w:t>
            </w:r>
            <w:r w:rsidRPr="00134A47">
              <w:rPr>
                <w:szCs w:val="28"/>
                <w:lang w:val="de-DE"/>
              </w:rPr>
              <w:t xml:space="preserve"> </w:t>
            </w:r>
            <w:r>
              <w:rPr>
                <w:szCs w:val="28"/>
                <w:lang w:val="de-DE"/>
              </w:rPr>
              <w:t>die</w:t>
            </w:r>
            <w:r w:rsidRPr="00134A47">
              <w:rPr>
                <w:szCs w:val="28"/>
                <w:lang w:val="de-DE"/>
              </w:rPr>
              <w:t xml:space="preserve"> </w:t>
            </w:r>
            <w:r>
              <w:rPr>
                <w:szCs w:val="28"/>
                <w:lang w:val="de-DE"/>
              </w:rPr>
              <w:t>Geschichte a</w:t>
            </w:r>
            <w:r>
              <w:rPr>
                <w:szCs w:val="28"/>
                <w:lang w:val="de-DE"/>
              </w:rPr>
              <w:t>n</w:t>
            </w:r>
            <w:r>
              <w:rPr>
                <w:szCs w:val="28"/>
                <w:lang w:val="de-DE"/>
              </w:rPr>
              <w:t>hand der Bilderreihe.</w:t>
            </w:r>
          </w:p>
          <w:p w:rsidR="00991ADD" w:rsidRPr="00B710E5" w:rsidRDefault="00991ADD" w:rsidP="00991ADD">
            <w:pPr>
              <w:tabs>
                <w:tab w:val="left" w:pos="1985"/>
              </w:tabs>
              <w:ind w:firstLine="0"/>
              <w:rPr>
                <w:szCs w:val="28"/>
              </w:rPr>
            </w:pPr>
            <w:r>
              <w:rPr>
                <w:szCs w:val="28"/>
              </w:rPr>
              <w:t>Используя план метро Берлина, найти возможности добраться из</w:t>
            </w:r>
            <w:proofErr w:type="gramStart"/>
            <w:r>
              <w:rPr>
                <w:szCs w:val="28"/>
              </w:rPr>
              <w:t xml:space="preserve"> А</w:t>
            </w:r>
            <w:proofErr w:type="gramEnd"/>
            <w:r>
              <w:rPr>
                <w:szCs w:val="28"/>
              </w:rPr>
              <w:t xml:space="preserve"> в В.</w:t>
            </w:r>
          </w:p>
          <w:p w:rsidR="00991ADD" w:rsidRPr="00F66D7B" w:rsidRDefault="00991ADD" w:rsidP="00991ADD">
            <w:pPr>
              <w:ind w:firstLine="0"/>
              <w:rPr>
                <w:szCs w:val="28"/>
                <w:lang w:val="de-DE"/>
              </w:rPr>
            </w:pPr>
            <w:r w:rsidRPr="00F66D7B">
              <w:rPr>
                <w:szCs w:val="28"/>
                <w:lang w:val="de-DE"/>
              </w:rPr>
              <w:t>Hier ist Berliner Rapidnetz. Sie können hier die Linien der U- und S-Bahn sehen.</w:t>
            </w:r>
          </w:p>
          <w:p w:rsidR="00991ADD" w:rsidRPr="00107B3F" w:rsidRDefault="00991ADD" w:rsidP="00991ADD">
            <w:pPr>
              <w:tabs>
                <w:tab w:val="left" w:pos="1985"/>
              </w:tabs>
              <w:ind w:firstLine="0"/>
              <w:rPr>
                <w:szCs w:val="28"/>
                <w:lang w:val="de-DE"/>
              </w:rPr>
            </w:pPr>
            <w:r w:rsidRPr="00F66D7B">
              <w:rPr>
                <w:szCs w:val="28"/>
                <w:lang w:val="de-DE"/>
              </w:rPr>
              <w:t>Arbeiten Sie zu zweit!</w:t>
            </w:r>
            <w:r>
              <w:rPr>
                <w:szCs w:val="28"/>
                <w:lang w:val="de-DE"/>
              </w:rPr>
              <w:t xml:space="preserve"> Finden Sie die schnellste und bequemste Möglichkeit das angegebene Ziel zu erreichen.</w:t>
            </w:r>
          </w:p>
          <w:p w:rsidR="009E2CB9" w:rsidRPr="009E2CB9" w:rsidRDefault="009E2CB9" w:rsidP="00991ADD">
            <w:pPr>
              <w:tabs>
                <w:tab w:val="left" w:pos="1985"/>
              </w:tabs>
              <w:ind w:firstLine="0"/>
              <w:rPr>
                <w:szCs w:val="28"/>
              </w:rPr>
            </w:pPr>
            <w:r w:rsidRPr="009E2CB9">
              <w:rPr>
                <w:rFonts w:cs="Times New Roman"/>
                <w:b/>
                <w:sz w:val="26"/>
                <w:szCs w:val="26"/>
              </w:rPr>
              <w:t>Перцептивно-аксиологические задания</w:t>
            </w:r>
            <w:r>
              <w:rPr>
                <w:rFonts w:cs="Times New Roman"/>
                <w:b/>
                <w:sz w:val="26"/>
                <w:szCs w:val="26"/>
              </w:rPr>
              <w:t>:</w:t>
            </w:r>
          </w:p>
          <w:p w:rsidR="00991ADD" w:rsidRPr="00B87C09" w:rsidRDefault="00991ADD" w:rsidP="00991ADD">
            <w:pPr>
              <w:tabs>
                <w:tab w:val="left" w:pos="1985"/>
              </w:tabs>
              <w:ind w:firstLine="0"/>
              <w:rPr>
                <w:szCs w:val="28"/>
              </w:rPr>
            </w:pPr>
            <w:r>
              <w:rPr>
                <w:szCs w:val="28"/>
              </w:rPr>
              <w:t>Наблюдать за особенностью поведения и речи участников п</w:t>
            </w:r>
            <w:r>
              <w:rPr>
                <w:szCs w:val="28"/>
              </w:rPr>
              <w:t>е</w:t>
            </w:r>
            <w:r>
              <w:rPr>
                <w:szCs w:val="28"/>
              </w:rPr>
              <w:t>редачи, чтобы потом ответить на уточняющие вопросы</w:t>
            </w:r>
            <w:r w:rsidRPr="00B87C09">
              <w:rPr>
                <w:szCs w:val="28"/>
              </w:rPr>
              <w:t>:</w:t>
            </w:r>
          </w:p>
          <w:p w:rsidR="00991ADD" w:rsidRPr="00134A47" w:rsidRDefault="00991ADD" w:rsidP="00991ADD">
            <w:pPr>
              <w:tabs>
                <w:tab w:val="left" w:pos="1985"/>
              </w:tabs>
              <w:ind w:firstLine="0"/>
              <w:rPr>
                <w:szCs w:val="28"/>
              </w:rPr>
            </w:pPr>
            <w:r w:rsidRPr="009C6FBB">
              <w:rPr>
                <w:szCs w:val="28"/>
                <w:lang w:val="de-DE"/>
              </w:rPr>
              <w:t>In dieser Sendung antworten auf die Fragen</w:t>
            </w:r>
            <w:r>
              <w:rPr>
                <w:szCs w:val="28"/>
                <w:lang w:val="de-DE"/>
              </w:rPr>
              <w:t xml:space="preserve"> des Journalisten</w:t>
            </w:r>
            <w:r w:rsidRPr="009C6FBB">
              <w:rPr>
                <w:szCs w:val="28"/>
                <w:lang w:val="de-DE"/>
              </w:rPr>
              <w:t xml:space="preserve"> 3 Pe</w:t>
            </w:r>
            <w:r w:rsidRPr="009C6FBB">
              <w:rPr>
                <w:szCs w:val="28"/>
                <w:lang w:val="de-DE"/>
              </w:rPr>
              <w:t>r</w:t>
            </w:r>
            <w:r w:rsidRPr="009C6FBB">
              <w:rPr>
                <w:szCs w:val="28"/>
                <w:lang w:val="de-DE"/>
              </w:rPr>
              <w:t>sonen: eine Frau, ein junger Mann und ein älterer Herr. Alle drei sprechen ein anderes Deutsch. Was fällt Ihnen auf? Können Sie die Unterschiede bestimmen? Hören Sie bitte aufmerksam zu, passen Sie auch auf das Äußere dieser Menschen auf!</w:t>
            </w:r>
            <w:r>
              <w:rPr>
                <w:szCs w:val="28"/>
                <w:lang w:val="de-DE"/>
              </w:rPr>
              <w:t xml:space="preserve"> Folgende Fragen helfen Ihnen</w:t>
            </w:r>
          </w:p>
        </w:tc>
      </w:tr>
    </w:tbl>
    <w:p w:rsidR="0069114D" w:rsidRDefault="0069114D">
      <w:r>
        <w:lastRenderedPageBreak/>
        <w:br w:type="page"/>
      </w:r>
    </w:p>
    <w:tbl>
      <w:tblPr>
        <w:tblStyle w:val="a3"/>
        <w:tblW w:w="0" w:type="auto"/>
        <w:tblLayout w:type="fixed"/>
        <w:tblLook w:val="04A0"/>
      </w:tblPr>
      <w:tblGrid>
        <w:gridCol w:w="2376"/>
        <w:gridCol w:w="7761"/>
      </w:tblGrid>
      <w:tr w:rsidR="00991ADD" w:rsidRPr="00134A47" w:rsidTr="0069114D">
        <w:tc>
          <w:tcPr>
            <w:tcW w:w="2376" w:type="dxa"/>
          </w:tcPr>
          <w:p w:rsidR="00991ADD" w:rsidRPr="00134A47" w:rsidRDefault="00991ADD" w:rsidP="00991ADD">
            <w:pPr>
              <w:tabs>
                <w:tab w:val="left" w:pos="1985"/>
              </w:tabs>
              <w:ind w:firstLine="0"/>
              <w:rPr>
                <w:szCs w:val="28"/>
              </w:rPr>
            </w:pPr>
            <w:r>
              <w:rPr>
                <w:szCs w:val="28"/>
              </w:rPr>
              <w:lastRenderedPageBreak/>
              <w:t>Социокультурная компетенция</w:t>
            </w:r>
          </w:p>
        </w:tc>
        <w:tc>
          <w:tcPr>
            <w:tcW w:w="7761" w:type="dxa"/>
          </w:tcPr>
          <w:p w:rsidR="009E2CB9" w:rsidRDefault="009E2CB9" w:rsidP="00991ADD">
            <w:pPr>
              <w:tabs>
                <w:tab w:val="left" w:pos="1985"/>
              </w:tabs>
              <w:ind w:firstLine="0"/>
              <w:rPr>
                <w:szCs w:val="28"/>
              </w:rPr>
            </w:pPr>
            <w:r w:rsidRPr="009E2CB9">
              <w:rPr>
                <w:rFonts w:cs="Times New Roman"/>
                <w:b/>
                <w:sz w:val="26"/>
                <w:szCs w:val="26"/>
              </w:rPr>
              <w:t>Когнитивные культуроведчески-познавательные задания</w:t>
            </w:r>
            <w:r>
              <w:rPr>
                <w:rFonts w:cs="Times New Roman"/>
                <w:b/>
                <w:sz w:val="26"/>
                <w:szCs w:val="26"/>
              </w:rPr>
              <w:t>:</w:t>
            </w:r>
          </w:p>
          <w:p w:rsidR="00991ADD" w:rsidRDefault="00991ADD" w:rsidP="00991ADD">
            <w:pPr>
              <w:tabs>
                <w:tab w:val="left" w:pos="1985"/>
              </w:tabs>
              <w:ind w:firstLine="0"/>
              <w:rPr>
                <w:szCs w:val="28"/>
              </w:rPr>
            </w:pPr>
            <w:r>
              <w:rPr>
                <w:szCs w:val="28"/>
              </w:rPr>
              <w:t xml:space="preserve">Ознакомиться самостоятельно, используя </w:t>
            </w:r>
            <w:proofErr w:type="gramStart"/>
            <w:r>
              <w:rPr>
                <w:szCs w:val="28"/>
              </w:rPr>
              <w:t>указанные</w:t>
            </w:r>
            <w:proofErr w:type="gramEnd"/>
            <w:r>
              <w:rPr>
                <w:szCs w:val="28"/>
              </w:rPr>
              <w:t xml:space="preserve"> инте</w:t>
            </w:r>
            <w:r>
              <w:rPr>
                <w:szCs w:val="28"/>
              </w:rPr>
              <w:t>р</w:t>
            </w:r>
            <w:r>
              <w:rPr>
                <w:szCs w:val="28"/>
              </w:rPr>
              <w:t>нет-ресурсы, с внешним видом средств транспорта в Вене и Берне.</w:t>
            </w:r>
          </w:p>
          <w:p w:rsidR="009E2CB9" w:rsidRDefault="009E2CB9" w:rsidP="00991ADD">
            <w:pPr>
              <w:tabs>
                <w:tab w:val="left" w:pos="1985"/>
              </w:tabs>
              <w:ind w:firstLine="0"/>
              <w:rPr>
                <w:szCs w:val="28"/>
              </w:rPr>
            </w:pPr>
            <w:r w:rsidRPr="009E2CB9">
              <w:rPr>
                <w:rFonts w:cs="Times New Roman"/>
                <w:b/>
                <w:sz w:val="26"/>
                <w:szCs w:val="26"/>
              </w:rPr>
              <w:t>Перцептивно-аксиологические задания</w:t>
            </w:r>
            <w:r>
              <w:rPr>
                <w:rFonts w:cs="Times New Roman"/>
                <w:b/>
                <w:sz w:val="26"/>
                <w:szCs w:val="26"/>
              </w:rPr>
              <w:t>:</w:t>
            </w:r>
          </w:p>
          <w:p w:rsidR="00991ADD" w:rsidRDefault="00991ADD" w:rsidP="00991ADD">
            <w:pPr>
              <w:tabs>
                <w:tab w:val="left" w:pos="1985"/>
              </w:tabs>
              <w:ind w:firstLine="0"/>
              <w:rPr>
                <w:szCs w:val="28"/>
              </w:rPr>
            </w:pPr>
            <w:r>
              <w:rPr>
                <w:szCs w:val="28"/>
              </w:rPr>
              <w:t>Наблюдать за особенностью поведения и речи участников п</w:t>
            </w:r>
            <w:r>
              <w:rPr>
                <w:szCs w:val="28"/>
              </w:rPr>
              <w:t>е</w:t>
            </w:r>
            <w:r>
              <w:rPr>
                <w:szCs w:val="28"/>
              </w:rPr>
              <w:t>редачи, чтобы потом ответить на уточняющие вопросы.</w:t>
            </w:r>
          </w:p>
          <w:p w:rsidR="00991ADD" w:rsidRDefault="00991ADD" w:rsidP="00991ADD">
            <w:pPr>
              <w:tabs>
                <w:tab w:val="left" w:pos="1985"/>
              </w:tabs>
              <w:ind w:firstLine="0"/>
              <w:rPr>
                <w:szCs w:val="28"/>
              </w:rPr>
            </w:pPr>
            <w:r>
              <w:rPr>
                <w:szCs w:val="28"/>
              </w:rPr>
              <w:t>Опираясь на предложенные изображения, рассказать о том что:</w:t>
            </w:r>
          </w:p>
          <w:p w:rsidR="00991ADD" w:rsidRDefault="00991ADD" w:rsidP="00991ADD">
            <w:pPr>
              <w:tabs>
                <w:tab w:val="left" w:pos="1985"/>
              </w:tabs>
              <w:ind w:firstLine="0"/>
              <w:rPr>
                <w:szCs w:val="28"/>
              </w:rPr>
            </w:pPr>
            <w:r>
              <w:rPr>
                <w:szCs w:val="28"/>
              </w:rPr>
              <w:t>а) нужно знать, покупая билет в автомате</w:t>
            </w:r>
          </w:p>
          <w:p w:rsidR="00991ADD" w:rsidRDefault="00991ADD" w:rsidP="00991ADD">
            <w:pPr>
              <w:tabs>
                <w:tab w:val="left" w:pos="1985"/>
              </w:tabs>
              <w:ind w:firstLine="0"/>
              <w:rPr>
                <w:szCs w:val="28"/>
              </w:rPr>
            </w:pPr>
            <w:r>
              <w:rPr>
                <w:szCs w:val="28"/>
              </w:rPr>
              <w:t>б) какие виды билетов существуют в Австрии и Швейцарии, выявить их сходства и различия;</w:t>
            </w:r>
          </w:p>
          <w:p w:rsidR="00991ADD" w:rsidRDefault="00991ADD" w:rsidP="00991ADD">
            <w:pPr>
              <w:tabs>
                <w:tab w:val="left" w:pos="1985"/>
              </w:tabs>
              <w:ind w:firstLine="0"/>
              <w:rPr>
                <w:szCs w:val="28"/>
              </w:rPr>
            </w:pPr>
            <w:r>
              <w:rPr>
                <w:szCs w:val="28"/>
              </w:rPr>
              <w:t>в</w:t>
            </w:r>
            <w:proofErr w:type="gramStart"/>
            <w:r>
              <w:rPr>
                <w:szCs w:val="28"/>
              </w:rPr>
              <w:t>)и</w:t>
            </w:r>
            <w:proofErr w:type="gramEnd"/>
            <w:r>
              <w:rPr>
                <w:szCs w:val="28"/>
              </w:rPr>
              <w:t>зучив инструкцию по использованию автомата для прод</w:t>
            </w:r>
            <w:r>
              <w:rPr>
                <w:szCs w:val="28"/>
              </w:rPr>
              <w:t>а</w:t>
            </w:r>
            <w:r>
              <w:rPr>
                <w:szCs w:val="28"/>
              </w:rPr>
              <w:t>жи билетов в Швейцарии, купить билет.</w:t>
            </w:r>
          </w:p>
          <w:p w:rsidR="00991ADD" w:rsidRDefault="00991ADD" w:rsidP="00991ADD">
            <w:pPr>
              <w:tabs>
                <w:tab w:val="left" w:pos="1985"/>
              </w:tabs>
              <w:ind w:firstLine="0"/>
              <w:rPr>
                <w:szCs w:val="28"/>
              </w:rPr>
            </w:pPr>
            <w:r>
              <w:rPr>
                <w:szCs w:val="28"/>
              </w:rPr>
              <w:t>Найти в Интернете стоимость билетов в различных городах Германии, Австрии и Швейцарии.</w:t>
            </w:r>
          </w:p>
          <w:p w:rsidR="009E2CB9" w:rsidRDefault="009E2CB9" w:rsidP="00991ADD">
            <w:pPr>
              <w:tabs>
                <w:tab w:val="left" w:pos="1985"/>
              </w:tabs>
              <w:ind w:firstLine="0"/>
              <w:rPr>
                <w:szCs w:val="28"/>
              </w:rPr>
            </w:pPr>
            <w:r w:rsidRPr="009E2CB9">
              <w:rPr>
                <w:rFonts w:cs="Times New Roman"/>
                <w:b/>
                <w:sz w:val="26"/>
                <w:szCs w:val="26"/>
              </w:rPr>
              <w:t>Задания перцептивно-прагматического характера и интера</w:t>
            </w:r>
            <w:r w:rsidRPr="009E2CB9">
              <w:rPr>
                <w:rFonts w:cs="Times New Roman"/>
                <w:b/>
                <w:sz w:val="26"/>
                <w:szCs w:val="26"/>
              </w:rPr>
              <w:t>к</w:t>
            </w:r>
            <w:r w:rsidRPr="009E2CB9">
              <w:rPr>
                <w:rFonts w:cs="Times New Roman"/>
                <w:b/>
                <w:sz w:val="26"/>
                <w:szCs w:val="26"/>
              </w:rPr>
              <w:t>тивные коммуникативно-прагматические задания</w:t>
            </w:r>
          </w:p>
          <w:p w:rsidR="00991ADD" w:rsidRDefault="00991ADD" w:rsidP="00991ADD">
            <w:pPr>
              <w:tabs>
                <w:tab w:val="left" w:pos="1985"/>
              </w:tabs>
              <w:ind w:firstLine="0"/>
              <w:rPr>
                <w:szCs w:val="28"/>
              </w:rPr>
            </w:pPr>
            <w:r>
              <w:rPr>
                <w:szCs w:val="28"/>
              </w:rPr>
              <w:t>Сравнить правила поведения в транспорте в Германии с пр</w:t>
            </w:r>
            <w:r>
              <w:rPr>
                <w:szCs w:val="28"/>
              </w:rPr>
              <w:t>а</w:t>
            </w:r>
            <w:r>
              <w:rPr>
                <w:szCs w:val="28"/>
              </w:rPr>
              <w:t>вилами в России и других странах, где студенты бывали.</w:t>
            </w:r>
          </w:p>
          <w:p w:rsidR="00991ADD" w:rsidRDefault="00991ADD" w:rsidP="00991ADD">
            <w:pPr>
              <w:tabs>
                <w:tab w:val="left" w:pos="1985"/>
              </w:tabs>
              <w:ind w:firstLine="0"/>
              <w:rPr>
                <w:szCs w:val="28"/>
              </w:rPr>
            </w:pPr>
            <w:r>
              <w:rPr>
                <w:szCs w:val="28"/>
              </w:rPr>
              <w:t>Выработать правила поведения в общественном транспорте в России для туристов из немецкоязычных стран.</w:t>
            </w:r>
          </w:p>
          <w:p w:rsidR="00991ADD" w:rsidRPr="00134A47" w:rsidRDefault="00991ADD" w:rsidP="00991ADD">
            <w:pPr>
              <w:tabs>
                <w:tab w:val="left" w:pos="1985"/>
              </w:tabs>
              <w:ind w:firstLine="0"/>
              <w:rPr>
                <w:szCs w:val="28"/>
              </w:rPr>
            </w:pPr>
            <w:r>
              <w:rPr>
                <w:szCs w:val="28"/>
              </w:rPr>
              <w:t>Составить гид об особенностях общественного транспорта в России для иностранных студентов, обучающихся в универс</w:t>
            </w:r>
            <w:r>
              <w:rPr>
                <w:szCs w:val="28"/>
              </w:rPr>
              <w:t>и</w:t>
            </w:r>
            <w:r>
              <w:rPr>
                <w:szCs w:val="28"/>
              </w:rPr>
              <w:t>тете.</w:t>
            </w:r>
          </w:p>
        </w:tc>
      </w:tr>
      <w:tr w:rsidR="00991ADD" w:rsidRPr="00134A47" w:rsidTr="0069114D">
        <w:tc>
          <w:tcPr>
            <w:tcW w:w="2376" w:type="dxa"/>
          </w:tcPr>
          <w:p w:rsidR="00991ADD" w:rsidRPr="00134A47" w:rsidRDefault="00991ADD" w:rsidP="00991ADD">
            <w:pPr>
              <w:tabs>
                <w:tab w:val="left" w:pos="1985"/>
              </w:tabs>
              <w:ind w:firstLine="0"/>
              <w:rPr>
                <w:szCs w:val="28"/>
              </w:rPr>
            </w:pPr>
            <w:r>
              <w:rPr>
                <w:szCs w:val="28"/>
              </w:rPr>
              <w:t>Компенсаторная компетенция</w:t>
            </w:r>
          </w:p>
        </w:tc>
        <w:tc>
          <w:tcPr>
            <w:tcW w:w="7761" w:type="dxa"/>
          </w:tcPr>
          <w:p w:rsidR="009E2CB9" w:rsidRDefault="009E2CB9" w:rsidP="00991ADD">
            <w:pPr>
              <w:tabs>
                <w:tab w:val="left" w:pos="1985"/>
              </w:tabs>
              <w:ind w:firstLine="0"/>
              <w:rPr>
                <w:szCs w:val="28"/>
              </w:rPr>
            </w:pPr>
            <w:r w:rsidRPr="009E2CB9">
              <w:rPr>
                <w:rFonts w:cs="Times New Roman"/>
                <w:b/>
                <w:sz w:val="26"/>
                <w:szCs w:val="26"/>
              </w:rPr>
              <w:t>Когнитивные лингвокультуроведческие задания с социоли</w:t>
            </w:r>
            <w:r w:rsidRPr="009E2CB9">
              <w:rPr>
                <w:rFonts w:cs="Times New Roman"/>
                <w:b/>
                <w:sz w:val="26"/>
                <w:szCs w:val="26"/>
              </w:rPr>
              <w:t>н</w:t>
            </w:r>
            <w:r w:rsidRPr="009E2CB9">
              <w:rPr>
                <w:rFonts w:cs="Times New Roman"/>
                <w:b/>
                <w:sz w:val="26"/>
                <w:szCs w:val="26"/>
              </w:rPr>
              <w:t>гвистической и лингвострановедческой доминантой</w:t>
            </w:r>
          </w:p>
          <w:p w:rsidR="00991ADD" w:rsidRPr="007B48A8" w:rsidRDefault="00991ADD" w:rsidP="00991ADD">
            <w:pPr>
              <w:tabs>
                <w:tab w:val="left" w:pos="1985"/>
              </w:tabs>
              <w:ind w:firstLine="0"/>
              <w:rPr>
                <w:szCs w:val="28"/>
              </w:rPr>
            </w:pPr>
            <w:r>
              <w:rPr>
                <w:szCs w:val="28"/>
              </w:rPr>
              <w:t>Дать дефиницию понятия или словосочетания, найти неме</w:t>
            </w:r>
            <w:r>
              <w:rPr>
                <w:szCs w:val="28"/>
              </w:rPr>
              <w:t>ц</w:t>
            </w:r>
            <w:r>
              <w:rPr>
                <w:szCs w:val="28"/>
              </w:rPr>
              <w:t>кий эквивалент английскому заимствованию (</w:t>
            </w:r>
            <w:r>
              <w:rPr>
                <w:szCs w:val="28"/>
                <w:lang w:val="de-DE"/>
              </w:rPr>
              <w:t>die Rushhour)</w:t>
            </w:r>
            <w:r>
              <w:rPr>
                <w:szCs w:val="28"/>
              </w:rPr>
              <w:t>, решить кроссворд.</w:t>
            </w:r>
          </w:p>
        </w:tc>
      </w:tr>
      <w:tr w:rsidR="00991ADD" w:rsidRPr="00134A47" w:rsidTr="0069114D">
        <w:tc>
          <w:tcPr>
            <w:tcW w:w="2376" w:type="dxa"/>
          </w:tcPr>
          <w:p w:rsidR="00991ADD" w:rsidRPr="001C174A" w:rsidRDefault="00991ADD" w:rsidP="00991ADD">
            <w:pPr>
              <w:tabs>
                <w:tab w:val="left" w:pos="1985"/>
              </w:tabs>
              <w:ind w:firstLine="0"/>
              <w:rPr>
                <w:szCs w:val="28"/>
              </w:rPr>
            </w:pPr>
            <w:r>
              <w:rPr>
                <w:szCs w:val="28"/>
              </w:rPr>
              <w:lastRenderedPageBreak/>
              <w:t>Компетенция с</w:t>
            </w:r>
            <w:r>
              <w:rPr>
                <w:szCs w:val="28"/>
              </w:rPr>
              <w:t>а</w:t>
            </w:r>
            <w:r>
              <w:rPr>
                <w:szCs w:val="28"/>
              </w:rPr>
              <w:t>мообразования</w:t>
            </w:r>
          </w:p>
        </w:tc>
        <w:tc>
          <w:tcPr>
            <w:tcW w:w="7761" w:type="dxa"/>
          </w:tcPr>
          <w:p w:rsidR="00991ADD" w:rsidRDefault="00991ADD" w:rsidP="00991ADD">
            <w:pPr>
              <w:tabs>
                <w:tab w:val="left" w:pos="1985"/>
              </w:tabs>
              <w:ind w:firstLine="0"/>
              <w:rPr>
                <w:szCs w:val="28"/>
              </w:rPr>
            </w:pPr>
            <w:r>
              <w:rPr>
                <w:szCs w:val="28"/>
              </w:rPr>
              <w:t>Самостоятельный поиск информации в Интернете для выпо</w:t>
            </w:r>
            <w:r>
              <w:rPr>
                <w:szCs w:val="28"/>
              </w:rPr>
              <w:t>л</w:t>
            </w:r>
            <w:r>
              <w:rPr>
                <w:szCs w:val="28"/>
              </w:rPr>
              <w:t>нения заданий:</w:t>
            </w:r>
          </w:p>
          <w:p w:rsidR="00991ADD" w:rsidRDefault="00991ADD" w:rsidP="00991ADD">
            <w:pPr>
              <w:tabs>
                <w:tab w:val="left" w:pos="1985"/>
              </w:tabs>
              <w:ind w:firstLine="0"/>
              <w:rPr>
                <w:szCs w:val="28"/>
              </w:rPr>
            </w:pPr>
            <w:r>
              <w:rPr>
                <w:szCs w:val="28"/>
              </w:rPr>
              <w:t>а) о стоимости проезда в указанных городах</w:t>
            </w:r>
          </w:p>
          <w:p w:rsidR="00991ADD" w:rsidRDefault="00991ADD" w:rsidP="00991ADD">
            <w:pPr>
              <w:tabs>
                <w:tab w:val="left" w:pos="1985"/>
              </w:tabs>
              <w:ind w:firstLine="0"/>
              <w:rPr>
                <w:szCs w:val="28"/>
              </w:rPr>
            </w:pPr>
            <w:r>
              <w:rPr>
                <w:szCs w:val="28"/>
              </w:rPr>
              <w:t>б)</w:t>
            </w:r>
            <w:r w:rsidRPr="005B5308">
              <w:rPr>
                <w:szCs w:val="28"/>
              </w:rPr>
              <w:t xml:space="preserve"> </w:t>
            </w:r>
            <w:r>
              <w:rPr>
                <w:szCs w:val="28"/>
              </w:rPr>
              <w:t>о правилах поведения в транспорте</w:t>
            </w:r>
          </w:p>
          <w:p w:rsidR="00991ADD" w:rsidRPr="00134A47" w:rsidRDefault="00991ADD" w:rsidP="00991ADD">
            <w:pPr>
              <w:tabs>
                <w:tab w:val="left" w:pos="1985"/>
              </w:tabs>
              <w:ind w:firstLine="0"/>
              <w:rPr>
                <w:szCs w:val="28"/>
              </w:rPr>
            </w:pPr>
            <w:r>
              <w:rPr>
                <w:szCs w:val="28"/>
              </w:rPr>
              <w:t>в) получить визуальное представление о средствах транспорта в различных немецкоговорящих странах.</w:t>
            </w:r>
          </w:p>
        </w:tc>
      </w:tr>
      <w:tr w:rsidR="00991ADD" w:rsidRPr="00134A47" w:rsidTr="0069114D">
        <w:tc>
          <w:tcPr>
            <w:tcW w:w="2376" w:type="dxa"/>
          </w:tcPr>
          <w:p w:rsidR="00991ADD" w:rsidRDefault="00991ADD" w:rsidP="00991ADD">
            <w:pPr>
              <w:tabs>
                <w:tab w:val="left" w:pos="1985"/>
              </w:tabs>
              <w:ind w:firstLine="0"/>
              <w:rPr>
                <w:szCs w:val="28"/>
              </w:rPr>
            </w:pPr>
            <w:r>
              <w:rPr>
                <w:szCs w:val="28"/>
              </w:rPr>
              <w:t>Информационно-коммуникацио</w:t>
            </w:r>
            <w:r>
              <w:rPr>
                <w:szCs w:val="28"/>
              </w:rPr>
              <w:t>н</w:t>
            </w:r>
            <w:r>
              <w:rPr>
                <w:szCs w:val="28"/>
              </w:rPr>
              <w:t>ная компетенция</w:t>
            </w:r>
          </w:p>
        </w:tc>
        <w:tc>
          <w:tcPr>
            <w:tcW w:w="7761" w:type="dxa"/>
          </w:tcPr>
          <w:p w:rsidR="00991ADD" w:rsidRPr="001C174A" w:rsidRDefault="00991ADD" w:rsidP="00991ADD">
            <w:pPr>
              <w:tabs>
                <w:tab w:val="left" w:pos="1985"/>
              </w:tabs>
              <w:ind w:firstLine="0"/>
              <w:rPr>
                <w:szCs w:val="28"/>
              </w:rPr>
            </w:pPr>
            <w:r>
              <w:rPr>
                <w:szCs w:val="28"/>
              </w:rPr>
              <w:t>Различные задания на поиск в интернете, подготовка презе</w:t>
            </w:r>
            <w:r>
              <w:rPr>
                <w:szCs w:val="28"/>
              </w:rPr>
              <w:t>н</w:t>
            </w:r>
            <w:r>
              <w:rPr>
                <w:szCs w:val="28"/>
              </w:rPr>
              <w:t>т</w:t>
            </w:r>
            <w:r w:rsidR="00064B08">
              <w:rPr>
                <w:szCs w:val="28"/>
              </w:rPr>
              <w:t>ации</w:t>
            </w:r>
            <w:r>
              <w:rPr>
                <w:szCs w:val="28"/>
              </w:rPr>
              <w:t xml:space="preserve"> в </w:t>
            </w:r>
            <w:r>
              <w:rPr>
                <w:szCs w:val="28"/>
                <w:lang w:val="de-DE"/>
              </w:rPr>
              <w:t>Power</w:t>
            </w:r>
            <w:r w:rsidRPr="001C174A">
              <w:rPr>
                <w:szCs w:val="28"/>
              </w:rPr>
              <w:t xml:space="preserve"> </w:t>
            </w:r>
            <w:r>
              <w:rPr>
                <w:szCs w:val="28"/>
                <w:lang w:val="de-DE"/>
              </w:rPr>
              <w:t>Point</w:t>
            </w:r>
            <w:r w:rsidRPr="001C174A">
              <w:rPr>
                <w:szCs w:val="28"/>
              </w:rPr>
              <w:t>.</w:t>
            </w:r>
          </w:p>
        </w:tc>
      </w:tr>
      <w:tr w:rsidR="00991ADD" w:rsidRPr="00134A47" w:rsidTr="0069114D">
        <w:tc>
          <w:tcPr>
            <w:tcW w:w="2376" w:type="dxa"/>
          </w:tcPr>
          <w:p w:rsidR="00991ADD" w:rsidRPr="00134A47" w:rsidRDefault="00991ADD" w:rsidP="00991ADD">
            <w:pPr>
              <w:tabs>
                <w:tab w:val="left" w:pos="1985"/>
              </w:tabs>
              <w:ind w:firstLine="0"/>
              <w:rPr>
                <w:szCs w:val="28"/>
              </w:rPr>
            </w:pPr>
            <w:r>
              <w:rPr>
                <w:szCs w:val="28"/>
              </w:rPr>
              <w:t>Языковая комп</w:t>
            </w:r>
            <w:r>
              <w:rPr>
                <w:szCs w:val="28"/>
              </w:rPr>
              <w:t>е</w:t>
            </w:r>
            <w:r>
              <w:rPr>
                <w:szCs w:val="28"/>
              </w:rPr>
              <w:t>тенция</w:t>
            </w:r>
          </w:p>
        </w:tc>
        <w:tc>
          <w:tcPr>
            <w:tcW w:w="7761" w:type="dxa"/>
          </w:tcPr>
          <w:p w:rsidR="00991ADD" w:rsidRDefault="00991ADD" w:rsidP="00991ADD">
            <w:pPr>
              <w:tabs>
                <w:tab w:val="left" w:pos="1985"/>
              </w:tabs>
              <w:ind w:firstLine="0"/>
              <w:rPr>
                <w:szCs w:val="28"/>
              </w:rPr>
            </w:pPr>
            <w:r>
              <w:rPr>
                <w:szCs w:val="28"/>
              </w:rPr>
              <w:t>Вставить слово в предложение,</w:t>
            </w:r>
          </w:p>
          <w:p w:rsidR="00991ADD" w:rsidRPr="00134A47" w:rsidRDefault="00991ADD" w:rsidP="00991ADD">
            <w:pPr>
              <w:tabs>
                <w:tab w:val="left" w:pos="1985"/>
              </w:tabs>
              <w:ind w:firstLine="0"/>
              <w:rPr>
                <w:szCs w:val="28"/>
              </w:rPr>
            </w:pPr>
            <w:r>
              <w:rPr>
                <w:szCs w:val="28"/>
              </w:rPr>
              <w:t>решить кроссворд.</w:t>
            </w:r>
          </w:p>
        </w:tc>
      </w:tr>
    </w:tbl>
    <w:p w:rsidR="00991ADD" w:rsidRDefault="00991ADD" w:rsidP="00991ADD">
      <w:pPr>
        <w:tabs>
          <w:tab w:val="left" w:pos="1985"/>
        </w:tabs>
        <w:rPr>
          <w:szCs w:val="28"/>
        </w:rPr>
      </w:pPr>
    </w:p>
    <w:p w:rsidR="00991ADD" w:rsidRDefault="008942E3" w:rsidP="00991ADD">
      <w:pPr>
        <w:tabs>
          <w:tab w:val="left" w:pos="1985"/>
        </w:tabs>
        <w:rPr>
          <w:szCs w:val="28"/>
        </w:rPr>
      </w:pPr>
      <w:r>
        <w:rPr>
          <w:szCs w:val="28"/>
        </w:rPr>
        <w:t>б) профессиональные</w:t>
      </w:r>
      <w:r w:rsidR="00C366F9">
        <w:rPr>
          <w:szCs w:val="28"/>
        </w:rPr>
        <w:t xml:space="preserve"> компетенции</w:t>
      </w:r>
      <w:r w:rsidR="00991ADD">
        <w:rPr>
          <w:szCs w:val="28"/>
        </w:rPr>
        <w:t xml:space="preserve"> студе</w:t>
      </w:r>
      <w:r>
        <w:rPr>
          <w:szCs w:val="28"/>
        </w:rPr>
        <w:t>н</w:t>
      </w:r>
      <w:r w:rsidR="00991ADD">
        <w:rPr>
          <w:szCs w:val="28"/>
        </w:rPr>
        <w:t>тов</w:t>
      </w:r>
    </w:p>
    <w:p w:rsidR="00991ADD" w:rsidRDefault="00991ADD" w:rsidP="00991ADD">
      <w:pPr>
        <w:tabs>
          <w:tab w:val="left" w:pos="1985"/>
        </w:tabs>
        <w:rPr>
          <w:szCs w:val="28"/>
        </w:rPr>
      </w:pPr>
      <w:r w:rsidRPr="00CA7F8A">
        <w:rPr>
          <w:b/>
          <w:szCs w:val="28"/>
        </w:rPr>
        <w:t>Таблица 17</w:t>
      </w:r>
      <w:r w:rsidR="00C366F9" w:rsidRPr="00CA7F8A">
        <w:rPr>
          <w:b/>
          <w:szCs w:val="28"/>
        </w:rPr>
        <w:t>.</w:t>
      </w:r>
      <w:r w:rsidR="00C366F9">
        <w:rPr>
          <w:szCs w:val="28"/>
        </w:rPr>
        <w:t xml:space="preserve"> Задания, направленные на развитие профессиональных комп</w:t>
      </w:r>
      <w:r w:rsidR="00C366F9">
        <w:rPr>
          <w:szCs w:val="28"/>
        </w:rPr>
        <w:t>е</w:t>
      </w:r>
      <w:r w:rsidR="00C366F9">
        <w:rPr>
          <w:szCs w:val="28"/>
        </w:rPr>
        <w:t>тенций студентов.</w:t>
      </w:r>
    </w:p>
    <w:tbl>
      <w:tblPr>
        <w:tblStyle w:val="a3"/>
        <w:tblW w:w="0" w:type="auto"/>
        <w:tblLook w:val="04A0"/>
      </w:tblPr>
      <w:tblGrid>
        <w:gridCol w:w="2523"/>
        <w:gridCol w:w="7331"/>
      </w:tblGrid>
      <w:tr w:rsidR="009E2CB9" w:rsidRPr="009E2CB9" w:rsidTr="008942E3">
        <w:tc>
          <w:tcPr>
            <w:tcW w:w="2523" w:type="dxa"/>
          </w:tcPr>
          <w:p w:rsidR="009E2CB9" w:rsidRPr="009E2CB9" w:rsidRDefault="009E2CB9" w:rsidP="009E2CB9">
            <w:pPr>
              <w:tabs>
                <w:tab w:val="left" w:pos="1985"/>
              </w:tabs>
              <w:ind w:firstLine="0"/>
              <w:rPr>
                <w:rFonts w:cs="Times New Roman"/>
                <w:sz w:val="26"/>
                <w:szCs w:val="26"/>
              </w:rPr>
            </w:pPr>
            <w:r w:rsidRPr="009E2CB9">
              <w:rPr>
                <w:rFonts w:cs="Times New Roman"/>
                <w:sz w:val="26"/>
                <w:szCs w:val="26"/>
              </w:rPr>
              <w:t>Компетенции</w:t>
            </w:r>
          </w:p>
        </w:tc>
        <w:tc>
          <w:tcPr>
            <w:tcW w:w="7331" w:type="dxa"/>
          </w:tcPr>
          <w:p w:rsidR="009E2CB9" w:rsidRPr="009E2CB9" w:rsidRDefault="009E2CB9" w:rsidP="009E2CB9">
            <w:pPr>
              <w:tabs>
                <w:tab w:val="left" w:pos="1985"/>
              </w:tabs>
              <w:ind w:firstLine="0"/>
              <w:rPr>
                <w:rFonts w:cs="Times New Roman"/>
                <w:sz w:val="26"/>
                <w:szCs w:val="26"/>
              </w:rPr>
            </w:pPr>
            <w:r w:rsidRPr="009E2CB9">
              <w:rPr>
                <w:rFonts w:cs="Times New Roman"/>
                <w:sz w:val="26"/>
                <w:szCs w:val="26"/>
              </w:rPr>
              <w:t>Типы заданий</w:t>
            </w:r>
          </w:p>
        </w:tc>
      </w:tr>
      <w:tr w:rsidR="009E2CB9" w:rsidRPr="009E2CB9" w:rsidTr="008942E3">
        <w:tc>
          <w:tcPr>
            <w:tcW w:w="2523" w:type="dxa"/>
          </w:tcPr>
          <w:p w:rsidR="009E2CB9" w:rsidRPr="009E2CB9" w:rsidRDefault="009E2CB9" w:rsidP="009E2CB9">
            <w:pPr>
              <w:tabs>
                <w:tab w:val="left" w:pos="1985"/>
              </w:tabs>
              <w:ind w:firstLine="0"/>
              <w:rPr>
                <w:rFonts w:cs="Times New Roman"/>
                <w:sz w:val="26"/>
                <w:szCs w:val="26"/>
              </w:rPr>
            </w:pPr>
            <w:r w:rsidRPr="009E2CB9">
              <w:rPr>
                <w:rFonts w:cs="Times New Roman"/>
                <w:sz w:val="26"/>
                <w:szCs w:val="26"/>
              </w:rPr>
              <w:t>Общекультурные (ОК-1, ОК-4, ОК-6)</w:t>
            </w:r>
          </w:p>
        </w:tc>
        <w:tc>
          <w:tcPr>
            <w:tcW w:w="7331" w:type="dxa"/>
          </w:tcPr>
          <w:p w:rsidR="009E2CB9" w:rsidRPr="009E2CB9" w:rsidRDefault="009E2CB9" w:rsidP="009E2CB9">
            <w:pPr>
              <w:tabs>
                <w:tab w:val="left" w:pos="1985"/>
              </w:tabs>
              <w:ind w:firstLine="0"/>
              <w:rPr>
                <w:rFonts w:cs="Times New Roman"/>
                <w:sz w:val="26"/>
                <w:szCs w:val="26"/>
              </w:rPr>
            </w:pPr>
            <w:r w:rsidRPr="009E2CB9">
              <w:rPr>
                <w:rFonts w:cs="Times New Roman"/>
                <w:b/>
                <w:sz w:val="26"/>
                <w:szCs w:val="26"/>
              </w:rPr>
              <w:t xml:space="preserve"> Когнитивные лингвокультуроведческие задания с соци</w:t>
            </w:r>
            <w:r w:rsidRPr="009E2CB9">
              <w:rPr>
                <w:rFonts w:cs="Times New Roman"/>
                <w:b/>
                <w:sz w:val="26"/>
                <w:szCs w:val="26"/>
              </w:rPr>
              <w:t>о</w:t>
            </w:r>
            <w:r w:rsidRPr="009E2CB9">
              <w:rPr>
                <w:rFonts w:cs="Times New Roman"/>
                <w:b/>
                <w:sz w:val="26"/>
                <w:szCs w:val="26"/>
              </w:rPr>
              <w:t>лингвистической и лингвострановедческой доминантой</w:t>
            </w:r>
            <w:r w:rsidRPr="009E2CB9">
              <w:rPr>
                <w:rFonts w:cs="Times New Roman"/>
                <w:sz w:val="26"/>
                <w:szCs w:val="26"/>
              </w:rPr>
              <w:t>: задания на развитие социокультурной наблюдательности, зн</w:t>
            </w:r>
            <w:r w:rsidRPr="009E2CB9">
              <w:rPr>
                <w:rFonts w:cs="Times New Roman"/>
                <w:sz w:val="26"/>
                <w:szCs w:val="26"/>
              </w:rPr>
              <w:t>а</w:t>
            </w:r>
            <w:r w:rsidRPr="009E2CB9">
              <w:rPr>
                <w:rFonts w:cs="Times New Roman"/>
                <w:sz w:val="26"/>
                <w:szCs w:val="26"/>
              </w:rPr>
              <w:t>комство с реалиями немецкого быта, сравнение социокульту</w:t>
            </w:r>
            <w:r w:rsidRPr="009E2CB9">
              <w:rPr>
                <w:rFonts w:cs="Times New Roman"/>
                <w:sz w:val="26"/>
                <w:szCs w:val="26"/>
              </w:rPr>
              <w:t>р</w:t>
            </w:r>
            <w:r w:rsidRPr="009E2CB9">
              <w:rPr>
                <w:rFonts w:cs="Times New Roman"/>
                <w:sz w:val="26"/>
                <w:szCs w:val="26"/>
              </w:rPr>
              <w:t>ных явлений немецкоязычных стран с Россией и другими стр</w:t>
            </w:r>
            <w:r w:rsidRPr="009E2CB9">
              <w:rPr>
                <w:rFonts w:cs="Times New Roman"/>
                <w:sz w:val="26"/>
                <w:szCs w:val="26"/>
              </w:rPr>
              <w:t>а</w:t>
            </w:r>
            <w:r w:rsidRPr="009E2CB9">
              <w:rPr>
                <w:rFonts w:cs="Times New Roman"/>
                <w:sz w:val="26"/>
                <w:szCs w:val="26"/>
              </w:rPr>
              <w:t xml:space="preserve">нами; </w:t>
            </w:r>
          </w:p>
          <w:p w:rsidR="009E2CB9" w:rsidRPr="009E2CB9" w:rsidRDefault="009E2CB9" w:rsidP="009E2CB9">
            <w:pPr>
              <w:tabs>
                <w:tab w:val="left" w:pos="1985"/>
              </w:tabs>
              <w:ind w:firstLine="0"/>
              <w:rPr>
                <w:rFonts w:cs="Times New Roman"/>
                <w:sz w:val="26"/>
                <w:szCs w:val="26"/>
              </w:rPr>
            </w:pPr>
            <w:r w:rsidRPr="009E2CB9">
              <w:rPr>
                <w:rFonts w:cs="Times New Roman"/>
                <w:b/>
                <w:sz w:val="26"/>
                <w:szCs w:val="26"/>
              </w:rPr>
              <w:t>Перцептивно-аксиологические задания</w:t>
            </w:r>
            <w:r w:rsidRPr="009E2CB9">
              <w:rPr>
                <w:rFonts w:cs="Times New Roman"/>
                <w:sz w:val="26"/>
                <w:szCs w:val="26"/>
              </w:rPr>
              <w:t xml:space="preserve"> на наблюдение за различными реалиями, встречающимися в фильме, особенн</w:t>
            </w:r>
            <w:r w:rsidRPr="009E2CB9">
              <w:rPr>
                <w:rFonts w:cs="Times New Roman"/>
                <w:sz w:val="26"/>
                <w:szCs w:val="26"/>
              </w:rPr>
              <w:t>о</w:t>
            </w:r>
            <w:r w:rsidRPr="009E2CB9">
              <w:rPr>
                <w:rFonts w:cs="Times New Roman"/>
                <w:sz w:val="26"/>
                <w:szCs w:val="26"/>
              </w:rPr>
              <w:t>стями поведения людей в ситуациях бытового общения.</w:t>
            </w:r>
          </w:p>
        </w:tc>
      </w:tr>
      <w:tr w:rsidR="009E2CB9" w:rsidRPr="009E2CB9" w:rsidTr="008942E3">
        <w:tc>
          <w:tcPr>
            <w:tcW w:w="2523" w:type="dxa"/>
          </w:tcPr>
          <w:p w:rsidR="009E2CB9" w:rsidRPr="009E2CB9" w:rsidRDefault="009E2CB9" w:rsidP="009E2CB9">
            <w:pPr>
              <w:tabs>
                <w:tab w:val="left" w:pos="1985"/>
              </w:tabs>
              <w:ind w:firstLine="0"/>
              <w:rPr>
                <w:rFonts w:cs="Times New Roman"/>
                <w:sz w:val="26"/>
                <w:szCs w:val="26"/>
              </w:rPr>
            </w:pPr>
            <w:r w:rsidRPr="009E2CB9">
              <w:rPr>
                <w:rFonts w:cs="Times New Roman"/>
                <w:sz w:val="26"/>
                <w:szCs w:val="26"/>
              </w:rPr>
              <w:t>Инструментальные профессиональные компетенции (ПК-10, ПК-31, ПК-10)</w:t>
            </w:r>
          </w:p>
        </w:tc>
        <w:tc>
          <w:tcPr>
            <w:tcW w:w="7331" w:type="dxa"/>
          </w:tcPr>
          <w:p w:rsidR="009E2CB9" w:rsidRPr="009E2CB9" w:rsidRDefault="009E2CB9" w:rsidP="009E2CB9">
            <w:pPr>
              <w:tabs>
                <w:tab w:val="left" w:pos="1985"/>
              </w:tabs>
              <w:ind w:firstLine="0"/>
              <w:rPr>
                <w:rFonts w:cs="Times New Roman"/>
                <w:sz w:val="26"/>
                <w:szCs w:val="26"/>
              </w:rPr>
            </w:pPr>
            <w:r w:rsidRPr="009E2CB9">
              <w:rPr>
                <w:rFonts w:cs="Times New Roman"/>
                <w:b/>
                <w:sz w:val="26"/>
                <w:szCs w:val="26"/>
              </w:rPr>
              <w:t>Когнитивные культуроведчески-познавательные задания</w:t>
            </w:r>
            <w:r w:rsidRPr="009E2CB9">
              <w:rPr>
                <w:rFonts w:cs="Times New Roman"/>
                <w:sz w:val="26"/>
                <w:szCs w:val="26"/>
              </w:rPr>
              <w:t>: поиск необходимой информации в профессиональных и быт</w:t>
            </w:r>
            <w:r w:rsidRPr="009E2CB9">
              <w:rPr>
                <w:rFonts w:cs="Times New Roman"/>
                <w:sz w:val="26"/>
                <w:szCs w:val="26"/>
              </w:rPr>
              <w:t>о</w:t>
            </w:r>
            <w:r w:rsidRPr="009E2CB9">
              <w:rPr>
                <w:rFonts w:cs="Times New Roman"/>
                <w:sz w:val="26"/>
                <w:szCs w:val="26"/>
              </w:rPr>
              <w:t>вых целях в сети Интернет по указанным ссылкам или ключ</w:t>
            </w:r>
            <w:r w:rsidRPr="009E2CB9">
              <w:rPr>
                <w:rFonts w:cs="Times New Roman"/>
                <w:sz w:val="26"/>
                <w:szCs w:val="26"/>
              </w:rPr>
              <w:t>е</w:t>
            </w:r>
            <w:r w:rsidRPr="009E2CB9">
              <w:rPr>
                <w:rFonts w:cs="Times New Roman"/>
                <w:sz w:val="26"/>
                <w:szCs w:val="26"/>
              </w:rPr>
              <w:t>вым словам; извлечение информации, необходимой для пр</w:t>
            </w:r>
            <w:r w:rsidRPr="009E2CB9">
              <w:rPr>
                <w:rFonts w:cs="Times New Roman"/>
                <w:sz w:val="26"/>
                <w:szCs w:val="26"/>
              </w:rPr>
              <w:t>о</w:t>
            </w:r>
            <w:r w:rsidRPr="009E2CB9">
              <w:rPr>
                <w:rFonts w:cs="Times New Roman"/>
                <w:sz w:val="26"/>
                <w:szCs w:val="26"/>
              </w:rPr>
              <w:t>фессиональных и бытовых целей, из предложенных изображ</w:t>
            </w:r>
            <w:r w:rsidRPr="009E2CB9">
              <w:rPr>
                <w:rFonts w:cs="Times New Roman"/>
                <w:sz w:val="26"/>
                <w:szCs w:val="26"/>
              </w:rPr>
              <w:t>е</w:t>
            </w:r>
            <w:r w:rsidRPr="009E2CB9">
              <w:rPr>
                <w:rFonts w:cs="Times New Roman"/>
                <w:sz w:val="26"/>
                <w:szCs w:val="26"/>
              </w:rPr>
              <w:lastRenderedPageBreak/>
              <w:t>ний.</w:t>
            </w:r>
          </w:p>
        </w:tc>
      </w:tr>
      <w:tr w:rsidR="009E2CB9" w:rsidRPr="009E2CB9" w:rsidTr="008942E3">
        <w:tc>
          <w:tcPr>
            <w:tcW w:w="2523" w:type="dxa"/>
          </w:tcPr>
          <w:p w:rsidR="009E2CB9" w:rsidRPr="009E2CB9" w:rsidRDefault="009E2CB9" w:rsidP="009E2CB9">
            <w:pPr>
              <w:tabs>
                <w:tab w:val="left" w:pos="1985"/>
              </w:tabs>
              <w:ind w:firstLine="0"/>
              <w:rPr>
                <w:rFonts w:cs="Times New Roman"/>
                <w:sz w:val="26"/>
                <w:szCs w:val="26"/>
              </w:rPr>
            </w:pPr>
            <w:r w:rsidRPr="009E2CB9">
              <w:rPr>
                <w:rFonts w:cs="Times New Roman"/>
                <w:sz w:val="26"/>
                <w:szCs w:val="26"/>
              </w:rPr>
              <w:lastRenderedPageBreak/>
              <w:t>Компетенции жу</w:t>
            </w:r>
            <w:r w:rsidRPr="009E2CB9">
              <w:rPr>
                <w:rFonts w:cs="Times New Roman"/>
                <w:sz w:val="26"/>
                <w:szCs w:val="26"/>
              </w:rPr>
              <w:t>р</w:t>
            </w:r>
            <w:r w:rsidRPr="009E2CB9">
              <w:rPr>
                <w:rFonts w:cs="Times New Roman"/>
                <w:sz w:val="26"/>
                <w:szCs w:val="26"/>
              </w:rPr>
              <w:t>налисткой авто</w:t>
            </w:r>
            <w:r w:rsidRPr="009E2CB9">
              <w:rPr>
                <w:rFonts w:cs="Times New Roman"/>
                <w:sz w:val="26"/>
                <w:szCs w:val="26"/>
              </w:rPr>
              <w:t>р</w:t>
            </w:r>
            <w:r w:rsidRPr="009E2CB9">
              <w:rPr>
                <w:rFonts w:cs="Times New Roman"/>
                <w:sz w:val="26"/>
                <w:szCs w:val="26"/>
              </w:rPr>
              <w:t>ской деятельности (ПК-39, ПК-40, ПК-41)</w:t>
            </w:r>
          </w:p>
        </w:tc>
        <w:tc>
          <w:tcPr>
            <w:tcW w:w="7331" w:type="dxa"/>
          </w:tcPr>
          <w:p w:rsidR="009E2CB9" w:rsidRPr="009E2CB9" w:rsidRDefault="009E2CB9" w:rsidP="009E2CB9">
            <w:pPr>
              <w:tabs>
                <w:tab w:val="left" w:pos="1985"/>
              </w:tabs>
              <w:ind w:firstLine="0"/>
              <w:rPr>
                <w:rFonts w:cs="Times New Roman"/>
                <w:sz w:val="26"/>
                <w:szCs w:val="26"/>
              </w:rPr>
            </w:pPr>
            <w:proofErr w:type="gramStart"/>
            <w:r w:rsidRPr="009E2CB9">
              <w:rPr>
                <w:rFonts w:cs="Times New Roman"/>
                <w:b/>
                <w:sz w:val="26"/>
                <w:szCs w:val="26"/>
              </w:rPr>
              <w:t>Задания перцептивно-прагматического характера и инт</w:t>
            </w:r>
            <w:r w:rsidRPr="009E2CB9">
              <w:rPr>
                <w:rFonts w:cs="Times New Roman"/>
                <w:b/>
                <w:sz w:val="26"/>
                <w:szCs w:val="26"/>
              </w:rPr>
              <w:t>е</w:t>
            </w:r>
            <w:r w:rsidRPr="009E2CB9">
              <w:rPr>
                <w:rFonts w:cs="Times New Roman"/>
                <w:b/>
                <w:sz w:val="26"/>
                <w:szCs w:val="26"/>
              </w:rPr>
              <w:t>рактивные коммуникативно-прагматические задания</w:t>
            </w:r>
            <w:r w:rsidRPr="009E2CB9">
              <w:rPr>
                <w:rFonts w:cs="Times New Roman"/>
                <w:sz w:val="26"/>
                <w:szCs w:val="26"/>
              </w:rPr>
              <w:t>: по</w:t>
            </w:r>
            <w:r w:rsidRPr="009E2CB9">
              <w:rPr>
                <w:rFonts w:cs="Times New Roman"/>
                <w:sz w:val="26"/>
                <w:szCs w:val="26"/>
              </w:rPr>
              <w:t>д</w:t>
            </w:r>
            <w:r w:rsidRPr="009E2CB9">
              <w:rPr>
                <w:rFonts w:cs="Times New Roman"/>
                <w:sz w:val="26"/>
                <w:szCs w:val="26"/>
              </w:rPr>
              <w:t xml:space="preserve">готовка презентаций в </w:t>
            </w:r>
            <w:r w:rsidRPr="009E2CB9">
              <w:rPr>
                <w:rFonts w:cs="Times New Roman"/>
                <w:sz w:val="26"/>
                <w:szCs w:val="26"/>
                <w:lang w:val="de-DE"/>
              </w:rPr>
              <w:t>PowerPoint</w:t>
            </w:r>
            <w:r w:rsidRPr="009E2CB9">
              <w:rPr>
                <w:rFonts w:cs="Times New Roman"/>
                <w:sz w:val="26"/>
                <w:szCs w:val="26"/>
              </w:rPr>
              <w:t>, видеороликов, статей по т</w:t>
            </w:r>
            <w:r w:rsidRPr="009E2CB9">
              <w:rPr>
                <w:rFonts w:cs="Times New Roman"/>
                <w:sz w:val="26"/>
                <w:szCs w:val="26"/>
              </w:rPr>
              <w:t>е</w:t>
            </w:r>
            <w:r w:rsidRPr="009E2CB9">
              <w:rPr>
                <w:rFonts w:cs="Times New Roman"/>
                <w:sz w:val="26"/>
                <w:szCs w:val="26"/>
              </w:rPr>
              <w:t>ме видеофильмов с учетом социокультурных особенностей России и стран изучаемого языка; создание правил, аналоги</w:t>
            </w:r>
            <w:r w:rsidRPr="009E2CB9">
              <w:rPr>
                <w:rFonts w:cs="Times New Roman"/>
                <w:sz w:val="26"/>
                <w:szCs w:val="26"/>
              </w:rPr>
              <w:t>ч</w:t>
            </w:r>
            <w:r w:rsidRPr="009E2CB9">
              <w:rPr>
                <w:rFonts w:cs="Times New Roman"/>
                <w:sz w:val="26"/>
                <w:szCs w:val="26"/>
              </w:rPr>
              <w:t>ных описанным в фильме, для туристов и студентов, прие</w:t>
            </w:r>
            <w:r w:rsidRPr="009E2CB9">
              <w:rPr>
                <w:rFonts w:cs="Times New Roman"/>
                <w:sz w:val="26"/>
                <w:szCs w:val="26"/>
              </w:rPr>
              <w:t>з</w:t>
            </w:r>
            <w:r w:rsidRPr="009E2CB9">
              <w:rPr>
                <w:rFonts w:cs="Times New Roman"/>
                <w:sz w:val="26"/>
                <w:szCs w:val="26"/>
              </w:rPr>
              <w:t>жающих в Россию из немецкоговорящих стран, с учетом с</w:t>
            </w:r>
            <w:r w:rsidRPr="009E2CB9">
              <w:rPr>
                <w:rFonts w:cs="Times New Roman"/>
                <w:sz w:val="26"/>
                <w:szCs w:val="26"/>
              </w:rPr>
              <w:t>о</w:t>
            </w:r>
            <w:r w:rsidRPr="009E2CB9">
              <w:rPr>
                <w:rFonts w:cs="Times New Roman"/>
                <w:sz w:val="26"/>
                <w:szCs w:val="26"/>
              </w:rPr>
              <w:t>циокультурного разнообразия, как России, так и стран изуча</w:t>
            </w:r>
            <w:r w:rsidRPr="009E2CB9">
              <w:rPr>
                <w:rFonts w:cs="Times New Roman"/>
                <w:sz w:val="26"/>
                <w:szCs w:val="26"/>
              </w:rPr>
              <w:t>е</w:t>
            </w:r>
            <w:r w:rsidRPr="009E2CB9">
              <w:rPr>
                <w:rFonts w:cs="Times New Roman"/>
                <w:sz w:val="26"/>
                <w:szCs w:val="26"/>
              </w:rPr>
              <w:t>мого языка.</w:t>
            </w:r>
            <w:proofErr w:type="gramEnd"/>
          </w:p>
        </w:tc>
      </w:tr>
    </w:tbl>
    <w:p w:rsidR="00991ADD" w:rsidRPr="009E2CB9" w:rsidRDefault="00991ADD" w:rsidP="00C61CEE">
      <w:pPr>
        <w:autoSpaceDE w:val="0"/>
        <w:autoSpaceDN w:val="0"/>
        <w:adjustRightInd w:val="0"/>
        <w:rPr>
          <w:szCs w:val="28"/>
        </w:rPr>
      </w:pPr>
    </w:p>
    <w:p w:rsidR="00C61CEE" w:rsidRPr="009F53FB" w:rsidRDefault="00CB176C" w:rsidP="00C61CEE">
      <w:pPr>
        <w:autoSpaceDE w:val="0"/>
        <w:autoSpaceDN w:val="0"/>
        <w:adjustRightInd w:val="0"/>
        <w:rPr>
          <w:szCs w:val="28"/>
        </w:rPr>
      </w:pPr>
      <w:r>
        <w:rPr>
          <w:szCs w:val="28"/>
        </w:rPr>
        <w:t>Предлагаемый комплекс</w:t>
      </w:r>
      <w:r w:rsidR="00C61CEE" w:rsidRPr="009F53FB">
        <w:rPr>
          <w:szCs w:val="28"/>
        </w:rPr>
        <w:t xml:space="preserve"> культуроведчески-ориентированных заданий по материалам немецкого телевидения для </w:t>
      </w:r>
      <w:r w:rsidR="00D17378">
        <w:rPr>
          <w:szCs w:val="28"/>
        </w:rPr>
        <w:t>аудиовизуальных умений</w:t>
      </w:r>
      <w:r w:rsidR="00C61CEE" w:rsidRPr="009F53FB">
        <w:rPr>
          <w:szCs w:val="28"/>
        </w:rPr>
        <w:t xml:space="preserve"> студентов ф</w:t>
      </w:r>
      <w:r w:rsidR="00C61CEE" w:rsidRPr="009F53FB">
        <w:rPr>
          <w:szCs w:val="28"/>
        </w:rPr>
        <w:t>а</w:t>
      </w:r>
      <w:r w:rsidR="00C61CEE" w:rsidRPr="009F53FB">
        <w:rPr>
          <w:szCs w:val="28"/>
        </w:rPr>
        <w:t>культета Международной журн</w:t>
      </w:r>
      <w:r w:rsidR="00D17378">
        <w:rPr>
          <w:szCs w:val="28"/>
        </w:rPr>
        <w:t>алистики представлен</w:t>
      </w:r>
      <w:r w:rsidR="00C61CEE" w:rsidRPr="009F53FB">
        <w:rPr>
          <w:szCs w:val="28"/>
        </w:rPr>
        <w:t xml:space="preserve"> </w:t>
      </w:r>
      <w:r w:rsidR="00D17378">
        <w:rPr>
          <w:szCs w:val="28"/>
        </w:rPr>
        <w:t xml:space="preserve">ниже </w:t>
      </w:r>
      <w:r w:rsidR="009C1B2E">
        <w:rPr>
          <w:szCs w:val="28"/>
        </w:rPr>
        <w:t>на схеме</w:t>
      </w:r>
      <w:r w:rsidR="00D17378">
        <w:rPr>
          <w:szCs w:val="28"/>
        </w:rPr>
        <w:t xml:space="preserve"> 7</w:t>
      </w:r>
      <w:r w:rsidR="00C61CEE" w:rsidRPr="009F53FB">
        <w:rPr>
          <w:szCs w:val="28"/>
        </w:rPr>
        <w:t>.</w:t>
      </w:r>
    </w:p>
    <w:p w:rsidR="00C61CEE" w:rsidRPr="00265D27" w:rsidRDefault="003618F6" w:rsidP="00077A68">
      <w:pPr>
        <w:spacing w:after="200" w:line="276" w:lineRule="auto"/>
        <w:ind w:firstLine="0"/>
        <w:jc w:val="left"/>
        <w:rPr>
          <w:b/>
          <w:bCs/>
          <w:szCs w:val="28"/>
        </w:rPr>
      </w:pPr>
      <w:r>
        <w:rPr>
          <w:b/>
          <w:bCs/>
          <w:szCs w:val="28"/>
        </w:rPr>
        <w:br w:type="page"/>
      </w:r>
      <w:r w:rsidR="00077A68">
        <w:rPr>
          <w:b/>
          <w:bCs/>
          <w:szCs w:val="28"/>
        </w:rPr>
        <w:lastRenderedPageBreak/>
        <w:t>С</w:t>
      </w:r>
      <w:r w:rsidR="00C61CEE" w:rsidRPr="00265D27">
        <w:rPr>
          <w:b/>
          <w:bCs/>
          <w:szCs w:val="28"/>
        </w:rPr>
        <w:t>хема</w:t>
      </w:r>
      <w:r w:rsidR="00262F50">
        <w:rPr>
          <w:b/>
          <w:bCs/>
          <w:szCs w:val="28"/>
        </w:rPr>
        <w:t xml:space="preserve"> 7</w:t>
      </w:r>
    </w:p>
    <w:p w:rsidR="00C61CEE" w:rsidRPr="00265D27" w:rsidRDefault="005A7BBB" w:rsidP="00C61CEE">
      <w:pPr>
        <w:autoSpaceDE w:val="0"/>
        <w:autoSpaceDN w:val="0"/>
        <w:adjustRightInd w:val="0"/>
        <w:rPr>
          <w:szCs w:val="28"/>
        </w:rPr>
      </w:pPr>
      <w:r>
        <w:rPr>
          <w:szCs w:val="28"/>
        </w:rPr>
        <w:t>Комплекс</w:t>
      </w:r>
      <w:r w:rsidR="00C61CEE" w:rsidRPr="00265D27">
        <w:rPr>
          <w:szCs w:val="28"/>
        </w:rPr>
        <w:t xml:space="preserve"> культуроведчески-ориентированных заданий </w:t>
      </w:r>
      <w:r w:rsidR="00262F50">
        <w:rPr>
          <w:szCs w:val="28"/>
        </w:rPr>
        <w:t>для развития</w:t>
      </w:r>
      <w:r w:rsidR="00C61CEE" w:rsidRPr="00265D27">
        <w:rPr>
          <w:szCs w:val="28"/>
        </w:rPr>
        <w:t xml:space="preserve"> </w:t>
      </w:r>
      <w:r w:rsidR="00262F50">
        <w:rPr>
          <w:szCs w:val="28"/>
        </w:rPr>
        <w:t>ум</w:t>
      </w:r>
      <w:r w:rsidR="00262F50">
        <w:rPr>
          <w:szCs w:val="28"/>
        </w:rPr>
        <w:t>е</w:t>
      </w:r>
      <w:r w:rsidR="00262F50">
        <w:rPr>
          <w:szCs w:val="28"/>
        </w:rPr>
        <w:t>ний аудиовизуальной рецепции</w:t>
      </w:r>
      <w:r w:rsidR="00C61CEE" w:rsidRPr="00265D27">
        <w:rPr>
          <w:szCs w:val="28"/>
        </w:rPr>
        <w:t xml:space="preserve"> студентов журналистов-международников.</w:t>
      </w:r>
    </w:p>
    <w:p w:rsidR="00C61CEE" w:rsidRPr="008942E3" w:rsidRDefault="00B8475E" w:rsidP="009C1B2E">
      <w:pPr>
        <w:autoSpaceDE w:val="0"/>
        <w:autoSpaceDN w:val="0"/>
        <w:adjustRightInd w:val="0"/>
        <w:ind w:right="1133" w:firstLine="0"/>
        <w:rPr>
          <w:rFonts w:cs="Times New Roman"/>
          <w:sz w:val="24"/>
          <w:szCs w:val="24"/>
        </w:rPr>
      </w:pPr>
      <w:r>
        <w:rPr>
          <w:rFonts w:cs="Times New Roman"/>
          <w:sz w:val="24"/>
          <w:szCs w:val="24"/>
        </w:rPr>
      </w:r>
      <w:r>
        <w:rPr>
          <w:rFonts w:cs="Times New Roman"/>
          <w:sz w:val="24"/>
          <w:szCs w:val="24"/>
        </w:rPr>
        <w:pict>
          <v:group id="_x0000_s1388" style="width:470.25pt;height:599.35pt;mso-position-horizontal-relative:char;mso-position-vertical-relative:line" coordorigin="1275,3178" coordsize="9405,11987">
            <v:shape id="_x0000_s1389" type="#_x0000_t32" style="position:absolute;left:8619;top:11674;width:0;height:1193" o:connectortype="straight">
              <v:stroke endarrow="block"/>
            </v:shape>
            <v:shape id="_x0000_s1390" type="#_x0000_t202" style="position:absolute;left:1458;top:13800;width:3120;height:1251">
              <v:textbox>
                <w:txbxContent>
                  <w:p w:rsidR="00272AFA" w:rsidRPr="00643031" w:rsidRDefault="00272AFA" w:rsidP="009C1B2E">
                    <w:pPr>
                      <w:spacing w:line="240" w:lineRule="auto"/>
                      <w:ind w:firstLine="0"/>
                      <w:rPr>
                        <w:rFonts w:cs="Times New Roman"/>
                        <w:b/>
                        <w:sz w:val="24"/>
                        <w:szCs w:val="24"/>
                      </w:rPr>
                    </w:pPr>
                    <w:r w:rsidRPr="00643031">
                      <w:rPr>
                        <w:rFonts w:cs="Times New Roman"/>
                        <w:b/>
                        <w:sz w:val="24"/>
                        <w:szCs w:val="24"/>
                      </w:rPr>
                      <w:t>Принцип професси</w:t>
                    </w:r>
                    <w:r w:rsidRPr="00643031">
                      <w:rPr>
                        <w:rFonts w:cs="Times New Roman"/>
                        <w:b/>
                        <w:sz w:val="24"/>
                        <w:szCs w:val="24"/>
                      </w:rPr>
                      <w:t>о</w:t>
                    </w:r>
                    <w:r w:rsidRPr="00643031">
                      <w:rPr>
                        <w:rFonts w:cs="Times New Roman"/>
                        <w:b/>
                        <w:sz w:val="24"/>
                        <w:szCs w:val="24"/>
                      </w:rPr>
                      <w:t>нальной направленности обучения</w:t>
                    </w:r>
                  </w:p>
                </w:txbxContent>
              </v:textbox>
            </v:shape>
            <v:shape id="_x0000_s1391" type="#_x0000_t32" style="position:absolute;left:8714;top:7713;width:0;height:1526" o:connectortype="straight">
              <v:stroke endarrow="block"/>
            </v:shape>
            <v:shape id="_x0000_s1392" type="#_x0000_t202" style="position:absolute;left:1458;top:12660;width:3120;height:808">
              <v:textbox>
                <w:txbxContent>
                  <w:p w:rsidR="00272AFA" w:rsidRPr="00643031" w:rsidRDefault="00272AFA" w:rsidP="009C1B2E">
                    <w:pPr>
                      <w:spacing w:line="240" w:lineRule="auto"/>
                      <w:ind w:firstLine="0"/>
                      <w:rPr>
                        <w:rFonts w:cs="Times New Roman"/>
                        <w:sz w:val="24"/>
                        <w:szCs w:val="24"/>
                      </w:rPr>
                    </w:pPr>
                    <w:r w:rsidRPr="00643031">
                      <w:rPr>
                        <w:rFonts w:cs="Times New Roman"/>
                        <w:b/>
                        <w:sz w:val="24"/>
                        <w:szCs w:val="24"/>
                      </w:rPr>
                      <w:t xml:space="preserve">Принцип </w:t>
                    </w:r>
                    <w:r>
                      <w:rPr>
                        <w:rFonts w:cs="Times New Roman"/>
                        <w:b/>
                        <w:sz w:val="24"/>
                        <w:szCs w:val="24"/>
                      </w:rPr>
                      <w:t>поликульту</w:t>
                    </w:r>
                    <w:r>
                      <w:rPr>
                        <w:rFonts w:cs="Times New Roman"/>
                        <w:b/>
                        <w:sz w:val="24"/>
                        <w:szCs w:val="24"/>
                      </w:rPr>
                      <w:t>р</w:t>
                    </w:r>
                    <w:r>
                      <w:rPr>
                        <w:rFonts w:cs="Times New Roman"/>
                        <w:b/>
                        <w:sz w:val="24"/>
                        <w:szCs w:val="24"/>
                      </w:rPr>
                      <w:t>ности</w:t>
                    </w:r>
                  </w:p>
                </w:txbxContent>
              </v:textbox>
            </v:shape>
            <v:rect id="_x0000_s1393" style="position:absolute;left:1275;top:3178;width:3764;height:1253">
              <v:textbox>
                <w:txbxContent>
                  <w:p w:rsidR="00272AFA" w:rsidRPr="0049525C" w:rsidRDefault="00272AFA" w:rsidP="009C1B2E">
                    <w:pPr>
                      <w:spacing w:line="240" w:lineRule="auto"/>
                      <w:ind w:firstLine="0"/>
                      <w:rPr>
                        <w:rFonts w:cs="Times New Roman"/>
                        <w:b/>
                        <w:sz w:val="24"/>
                        <w:szCs w:val="24"/>
                      </w:rPr>
                    </w:pPr>
                    <w:r w:rsidRPr="0049525C">
                      <w:rPr>
                        <w:rFonts w:cs="Times New Roman"/>
                        <w:b/>
                        <w:sz w:val="24"/>
                        <w:szCs w:val="24"/>
                      </w:rPr>
                      <w:t>Принципы построения ко</w:t>
                    </w:r>
                    <w:r w:rsidRPr="0049525C">
                      <w:rPr>
                        <w:rFonts w:cs="Times New Roman"/>
                        <w:b/>
                        <w:sz w:val="24"/>
                        <w:szCs w:val="24"/>
                      </w:rPr>
                      <w:t>м</w:t>
                    </w:r>
                    <w:r w:rsidRPr="0049525C">
                      <w:rPr>
                        <w:rFonts w:cs="Times New Roman"/>
                        <w:b/>
                        <w:sz w:val="24"/>
                        <w:szCs w:val="24"/>
                      </w:rPr>
                      <w:t>плекса культуроведчески-ориентированных заданий</w:t>
                    </w:r>
                  </w:p>
                </w:txbxContent>
              </v:textbox>
            </v:rect>
            <v:shape id="_x0000_s1394" type="#_x0000_t202" style="position:absolute;left:6649;top:3178;width:3848;height:1406">
              <v:textbox>
                <w:txbxContent>
                  <w:p w:rsidR="00272AFA" w:rsidRPr="0049525C" w:rsidRDefault="00272AFA" w:rsidP="009C1B2E">
                    <w:pPr>
                      <w:spacing w:line="240" w:lineRule="auto"/>
                      <w:ind w:firstLine="0"/>
                      <w:rPr>
                        <w:rFonts w:cs="Times New Roman"/>
                        <w:b/>
                        <w:sz w:val="24"/>
                        <w:szCs w:val="24"/>
                      </w:rPr>
                    </w:pPr>
                    <w:r w:rsidRPr="0049525C">
                      <w:rPr>
                        <w:rFonts w:cs="Times New Roman"/>
                        <w:b/>
                        <w:sz w:val="24"/>
                        <w:szCs w:val="24"/>
                      </w:rPr>
                      <w:t>Комплекс культуроведчески-ориентированных заданий по материалам немецкого телев</w:t>
                    </w:r>
                    <w:r w:rsidRPr="0049525C">
                      <w:rPr>
                        <w:rFonts w:cs="Times New Roman"/>
                        <w:b/>
                        <w:sz w:val="24"/>
                        <w:szCs w:val="24"/>
                      </w:rPr>
                      <w:t>и</w:t>
                    </w:r>
                    <w:r w:rsidRPr="0049525C">
                      <w:rPr>
                        <w:rFonts w:cs="Times New Roman"/>
                        <w:b/>
                        <w:sz w:val="24"/>
                        <w:szCs w:val="24"/>
                      </w:rPr>
                      <w:t>дения</w:t>
                    </w:r>
                  </w:p>
                </w:txbxContent>
              </v:textbox>
            </v:shape>
            <v:shape id="_x0000_s1395" type="#_x0000_t202" style="position:absolute;left:1458;top:5454;width:3120;height:1114">
              <v:textbox>
                <w:txbxContent>
                  <w:p w:rsidR="00272AFA" w:rsidRPr="00643031" w:rsidRDefault="00272AFA" w:rsidP="009C1B2E">
                    <w:pPr>
                      <w:spacing w:line="240" w:lineRule="auto"/>
                      <w:ind w:firstLine="0"/>
                      <w:rPr>
                        <w:rFonts w:cs="Times New Roman"/>
                        <w:sz w:val="24"/>
                        <w:szCs w:val="24"/>
                      </w:rPr>
                    </w:pPr>
                    <w:r w:rsidRPr="00643031">
                      <w:rPr>
                        <w:rFonts w:cs="Times New Roman"/>
                        <w:b/>
                        <w:sz w:val="24"/>
                        <w:szCs w:val="24"/>
                      </w:rPr>
                      <w:t>Принцип обучения в контексте диалога кул</w:t>
                    </w:r>
                    <w:r w:rsidRPr="00643031">
                      <w:rPr>
                        <w:rFonts w:cs="Times New Roman"/>
                        <w:b/>
                        <w:sz w:val="24"/>
                        <w:szCs w:val="24"/>
                      </w:rPr>
                      <w:t>ь</w:t>
                    </w:r>
                    <w:r w:rsidRPr="00643031">
                      <w:rPr>
                        <w:rFonts w:cs="Times New Roman"/>
                        <w:b/>
                        <w:sz w:val="24"/>
                        <w:szCs w:val="24"/>
                      </w:rPr>
                      <w:t>тур</w:t>
                    </w:r>
                    <w:r w:rsidRPr="00643031">
                      <w:rPr>
                        <w:rFonts w:cs="Times New Roman"/>
                        <w:sz w:val="24"/>
                        <w:szCs w:val="24"/>
                      </w:rPr>
                      <w:t xml:space="preserve"> </w:t>
                    </w:r>
                  </w:p>
                </w:txbxContent>
              </v:textbox>
            </v:shape>
            <v:shape id="_x0000_s1396" type="#_x0000_t202" style="position:absolute;left:1458;top:8369;width:3120;height:1556">
              <v:textbox>
                <w:txbxContent>
                  <w:p w:rsidR="00272AFA" w:rsidRPr="00643031" w:rsidRDefault="00272AFA" w:rsidP="009C1B2E">
                    <w:pPr>
                      <w:spacing w:line="240" w:lineRule="auto"/>
                      <w:ind w:firstLine="0"/>
                      <w:rPr>
                        <w:rFonts w:cs="Times New Roman"/>
                        <w:sz w:val="24"/>
                        <w:szCs w:val="24"/>
                      </w:rPr>
                    </w:pPr>
                    <w:r>
                      <w:rPr>
                        <w:b/>
                        <w:sz w:val="24"/>
                        <w:szCs w:val="24"/>
                      </w:rPr>
                      <w:t>П</w:t>
                    </w:r>
                    <w:r w:rsidRPr="00643031">
                      <w:rPr>
                        <w:b/>
                        <w:sz w:val="24"/>
                        <w:szCs w:val="24"/>
                      </w:rPr>
                      <w:t>ринцип поуровневого</w:t>
                    </w:r>
                    <w:r w:rsidRPr="00643031">
                      <w:rPr>
                        <w:sz w:val="24"/>
                        <w:szCs w:val="24"/>
                      </w:rPr>
                      <w:t xml:space="preserve"> коммуникативно-речевого развития человека как уч</w:t>
                    </w:r>
                    <w:r w:rsidRPr="00643031">
                      <w:rPr>
                        <w:sz w:val="24"/>
                        <w:szCs w:val="24"/>
                      </w:rPr>
                      <w:t>а</w:t>
                    </w:r>
                    <w:r w:rsidRPr="00643031">
                      <w:rPr>
                        <w:sz w:val="24"/>
                        <w:szCs w:val="24"/>
                      </w:rPr>
                      <w:t>стника межкультурного общения</w:t>
                    </w:r>
                  </w:p>
                </w:txbxContent>
              </v:textbox>
            </v:shape>
            <v:shape id="_x0000_s1397" type="#_x0000_t202" style="position:absolute;left:1458;top:11505;width:3120;height:930">
              <v:textbox>
                <w:txbxContent>
                  <w:p w:rsidR="00272AFA" w:rsidRPr="00643031" w:rsidRDefault="00272AFA" w:rsidP="009C1B2E">
                    <w:pPr>
                      <w:spacing w:line="240" w:lineRule="auto"/>
                      <w:ind w:firstLine="0"/>
                      <w:rPr>
                        <w:rFonts w:cs="Times New Roman"/>
                        <w:b/>
                        <w:sz w:val="24"/>
                        <w:szCs w:val="24"/>
                      </w:rPr>
                    </w:pPr>
                    <w:r w:rsidRPr="00643031">
                      <w:rPr>
                        <w:rFonts w:cs="Times New Roman"/>
                        <w:b/>
                        <w:sz w:val="24"/>
                        <w:szCs w:val="24"/>
                      </w:rPr>
                      <w:t>Принцип доминирования проблемных заданий</w:t>
                    </w:r>
                  </w:p>
                </w:txbxContent>
              </v:textbox>
            </v:shape>
            <v:shape id="_x0000_s1398" type="#_x0000_t202" style="position:absolute;left:6441;top:5454;width:4056;height:2259">
              <v:textbox>
                <w:txbxContent>
                  <w:p w:rsidR="00272AFA" w:rsidRPr="005C013A" w:rsidRDefault="00272AFA" w:rsidP="009C1B2E">
                    <w:pPr>
                      <w:spacing w:line="240" w:lineRule="auto"/>
                      <w:ind w:firstLine="0"/>
                      <w:rPr>
                        <w:sz w:val="24"/>
                        <w:szCs w:val="24"/>
                      </w:rPr>
                    </w:pPr>
                    <w:r w:rsidRPr="005C013A">
                      <w:rPr>
                        <w:b/>
                        <w:sz w:val="24"/>
                        <w:szCs w:val="24"/>
                      </w:rPr>
                      <w:t xml:space="preserve">Задания для развития </w:t>
                    </w:r>
                    <w:r>
                      <w:rPr>
                        <w:b/>
                        <w:sz w:val="24"/>
                        <w:szCs w:val="24"/>
                      </w:rPr>
                      <w:t>иноязы</w:t>
                    </w:r>
                    <w:r>
                      <w:rPr>
                        <w:b/>
                        <w:sz w:val="24"/>
                        <w:szCs w:val="24"/>
                      </w:rPr>
                      <w:t>ч</w:t>
                    </w:r>
                    <w:r>
                      <w:rPr>
                        <w:b/>
                        <w:sz w:val="24"/>
                        <w:szCs w:val="24"/>
                      </w:rPr>
                      <w:t xml:space="preserve">ной </w:t>
                    </w:r>
                    <w:r w:rsidRPr="005C013A">
                      <w:rPr>
                        <w:b/>
                        <w:sz w:val="24"/>
                        <w:szCs w:val="24"/>
                      </w:rPr>
                      <w:t>коммуникативной компете</w:t>
                    </w:r>
                    <w:r w:rsidRPr="005C013A">
                      <w:rPr>
                        <w:b/>
                        <w:sz w:val="24"/>
                        <w:szCs w:val="24"/>
                      </w:rPr>
                      <w:t>н</w:t>
                    </w:r>
                    <w:r w:rsidRPr="005C013A">
                      <w:rPr>
                        <w:b/>
                        <w:sz w:val="24"/>
                        <w:szCs w:val="24"/>
                      </w:rPr>
                      <w:t>ции</w:t>
                    </w:r>
                    <w:r w:rsidRPr="005C013A">
                      <w:rPr>
                        <w:sz w:val="24"/>
                        <w:szCs w:val="24"/>
                      </w:rPr>
                      <w:t>:</w:t>
                    </w:r>
                    <w:r>
                      <w:rPr>
                        <w:sz w:val="24"/>
                        <w:szCs w:val="24"/>
                      </w:rPr>
                      <w:br/>
                      <w:t>речевой, социолингвистической, компенсаторной, языковой, инфо</w:t>
                    </w:r>
                    <w:r>
                      <w:rPr>
                        <w:sz w:val="24"/>
                        <w:szCs w:val="24"/>
                      </w:rPr>
                      <w:t>р</w:t>
                    </w:r>
                    <w:r>
                      <w:rPr>
                        <w:sz w:val="24"/>
                        <w:szCs w:val="24"/>
                      </w:rPr>
                      <w:t>мационно-коммуникационной, ко</w:t>
                    </w:r>
                    <w:r>
                      <w:rPr>
                        <w:sz w:val="24"/>
                        <w:szCs w:val="24"/>
                      </w:rPr>
                      <w:t>м</w:t>
                    </w:r>
                    <w:r>
                      <w:rPr>
                        <w:sz w:val="24"/>
                        <w:szCs w:val="24"/>
                      </w:rPr>
                      <w:t>петенции самообразования</w:t>
                    </w:r>
                  </w:p>
                </w:txbxContent>
              </v:textbox>
            </v:shape>
            <v:shape id="_x0000_s1399" type="#_x0000_t202" style="position:absolute;left:6565;top:9239;width:4115;height:2435">
              <v:textbox>
                <w:txbxContent>
                  <w:p w:rsidR="00272AFA" w:rsidRPr="003C526A" w:rsidRDefault="00272AFA" w:rsidP="009C1B2E">
                    <w:pPr>
                      <w:spacing w:line="240" w:lineRule="auto"/>
                      <w:ind w:firstLine="0"/>
                      <w:rPr>
                        <w:rFonts w:cs="Times New Roman"/>
                        <w:b/>
                        <w:sz w:val="24"/>
                        <w:szCs w:val="24"/>
                      </w:rPr>
                    </w:pPr>
                    <w:r w:rsidRPr="003C526A">
                      <w:rPr>
                        <w:rFonts w:cs="Times New Roman"/>
                        <w:b/>
                        <w:sz w:val="24"/>
                        <w:szCs w:val="24"/>
                      </w:rPr>
                      <w:t>Задания для развития общекул</w:t>
                    </w:r>
                    <w:r w:rsidRPr="003C526A">
                      <w:rPr>
                        <w:rFonts w:cs="Times New Roman"/>
                        <w:b/>
                        <w:sz w:val="24"/>
                        <w:szCs w:val="24"/>
                      </w:rPr>
                      <w:t>ь</w:t>
                    </w:r>
                    <w:r w:rsidRPr="003C526A">
                      <w:rPr>
                        <w:rFonts w:cs="Times New Roman"/>
                        <w:b/>
                        <w:sz w:val="24"/>
                        <w:szCs w:val="24"/>
                      </w:rPr>
                      <w:t>турных компетенций:</w:t>
                    </w:r>
                  </w:p>
                  <w:p w:rsidR="00272AFA" w:rsidRPr="005C013A" w:rsidRDefault="00272AFA" w:rsidP="009C1B2E">
                    <w:pPr>
                      <w:spacing w:line="240" w:lineRule="auto"/>
                      <w:ind w:firstLine="0"/>
                      <w:rPr>
                        <w:rFonts w:ascii="Arial" w:hAnsi="Arial" w:cs="Arial"/>
                        <w:sz w:val="20"/>
                        <w:szCs w:val="20"/>
                      </w:rPr>
                    </w:pPr>
                    <w:r w:rsidRPr="003C526A">
                      <w:rPr>
                        <w:rFonts w:cs="Times New Roman"/>
                        <w:sz w:val="24"/>
                        <w:szCs w:val="24"/>
                      </w:rPr>
                      <w:t>Развитие социокультурной набл</w:t>
                    </w:r>
                    <w:r w:rsidRPr="003C526A">
                      <w:rPr>
                        <w:rFonts w:cs="Times New Roman"/>
                        <w:sz w:val="24"/>
                        <w:szCs w:val="24"/>
                      </w:rPr>
                      <w:t>ю</w:t>
                    </w:r>
                    <w:r w:rsidRPr="003C526A">
                      <w:rPr>
                        <w:rFonts w:cs="Times New Roman"/>
                        <w:sz w:val="24"/>
                        <w:szCs w:val="24"/>
                      </w:rPr>
                      <w:t>дательности,</w:t>
                    </w:r>
                    <w:r w:rsidRPr="003C526A">
                      <w:rPr>
                        <w:rFonts w:cs="Times New Roman"/>
                        <w:sz w:val="20"/>
                        <w:szCs w:val="20"/>
                      </w:rPr>
                      <w:t xml:space="preserve"> </w:t>
                    </w:r>
                    <w:r w:rsidRPr="003C526A">
                      <w:rPr>
                        <w:rFonts w:cs="Times New Roman"/>
                        <w:sz w:val="24"/>
                        <w:szCs w:val="24"/>
                      </w:rPr>
                      <w:t>знакомство с реалиями немецкого быта, сравнение соци</w:t>
                    </w:r>
                    <w:r w:rsidRPr="003C526A">
                      <w:rPr>
                        <w:rFonts w:cs="Times New Roman"/>
                        <w:sz w:val="24"/>
                        <w:szCs w:val="24"/>
                      </w:rPr>
                      <w:t>о</w:t>
                    </w:r>
                    <w:r w:rsidRPr="003C526A">
                      <w:rPr>
                        <w:rFonts w:cs="Times New Roman"/>
                        <w:sz w:val="24"/>
                        <w:szCs w:val="24"/>
                      </w:rPr>
                      <w:t>культурных явлений немецкоязы</w:t>
                    </w:r>
                    <w:r w:rsidRPr="003C526A">
                      <w:rPr>
                        <w:rFonts w:cs="Times New Roman"/>
                        <w:sz w:val="24"/>
                        <w:szCs w:val="24"/>
                      </w:rPr>
                      <w:t>ч</w:t>
                    </w:r>
                    <w:r w:rsidRPr="003C526A">
                      <w:rPr>
                        <w:rFonts w:cs="Times New Roman"/>
                        <w:sz w:val="24"/>
                        <w:szCs w:val="24"/>
                      </w:rPr>
                      <w:t>ных стран с Россией и другими</w:t>
                    </w:r>
                    <w:r w:rsidRPr="003C526A">
                      <w:rPr>
                        <w:rFonts w:cs="Times New Roman"/>
                        <w:szCs w:val="28"/>
                      </w:rPr>
                      <w:t xml:space="preserve"> </w:t>
                    </w:r>
                    <w:r w:rsidRPr="003C526A">
                      <w:rPr>
                        <w:rFonts w:cs="Times New Roman"/>
                        <w:sz w:val="24"/>
                        <w:szCs w:val="24"/>
                      </w:rPr>
                      <w:t>странами</w:t>
                    </w:r>
                  </w:p>
                </w:txbxContent>
              </v:textbox>
            </v:shape>
            <v:shape id="_x0000_s1400" type="#_x0000_t202" style="position:absolute;left:6441;top:12867;width:4239;height:2298">
              <v:textbox>
                <w:txbxContent>
                  <w:p w:rsidR="00272AFA" w:rsidRPr="005C013A" w:rsidRDefault="00272AFA" w:rsidP="009C1B2E">
                    <w:pPr>
                      <w:spacing w:line="240" w:lineRule="auto"/>
                      <w:ind w:firstLine="0"/>
                      <w:rPr>
                        <w:rFonts w:cs="Times New Roman"/>
                        <w:b/>
                        <w:sz w:val="20"/>
                        <w:szCs w:val="20"/>
                      </w:rPr>
                    </w:pPr>
                    <w:r w:rsidRPr="005C013A">
                      <w:rPr>
                        <w:rFonts w:cs="Times New Roman"/>
                        <w:b/>
                        <w:sz w:val="24"/>
                        <w:szCs w:val="24"/>
                      </w:rPr>
                      <w:t>Задания для развития професси</w:t>
                    </w:r>
                    <w:r w:rsidRPr="005C013A">
                      <w:rPr>
                        <w:rFonts w:cs="Times New Roman"/>
                        <w:b/>
                        <w:sz w:val="24"/>
                        <w:szCs w:val="24"/>
                      </w:rPr>
                      <w:t>о</w:t>
                    </w:r>
                    <w:r w:rsidRPr="005C013A">
                      <w:rPr>
                        <w:rFonts w:cs="Times New Roman"/>
                        <w:b/>
                        <w:sz w:val="24"/>
                        <w:szCs w:val="24"/>
                      </w:rPr>
                      <w:t>нальных компетенций</w:t>
                    </w:r>
                    <w:r>
                      <w:rPr>
                        <w:rFonts w:cs="Times New Roman"/>
                        <w:b/>
                        <w:sz w:val="24"/>
                        <w:szCs w:val="24"/>
                      </w:rPr>
                      <w:t>:</w:t>
                    </w:r>
                  </w:p>
                  <w:p w:rsidR="00272AFA" w:rsidRPr="005C013A" w:rsidRDefault="00272AFA" w:rsidP="009C1B2E">
                    <w:pPr>
                      <w:pStyle w:val="a8"/>
                      <w:spacing w:line="240" w:lineRule="auto"/>
                      <w:ind w:left="0" w:firstLine="0"/>
                      <w:rPr>
                        <w:rFonts w:cs="Times New Roman"/>
                        <w:sz w:val="24"/>
                        <w:szCs w:val="24"/>
                      </w:rPr>
                    </w:pPr>
                    <w:r w:rsidRPr="005C013A">
                      <w:rPr>
                        <w:rFonts w:cs="Times New Roman"/>
                        <w:sz w:val="24"/>
                        <w:szCs w:val="24"/>
                      </w:rPr>
                      <w:t>проблемно-поисковые задания кул</w:t>
                    </w:r>
                    <w:r w:rsidRPr="005C013A">
                      <w:rPr>
                        <w:rFonts w:cs="Times New Roman"/>
                        <w:sz w:val="24"/>
                        <w:szCs w:val="24"/>
                      </w:rPr>
                      <w:t>ь</w:t>
                    </w:r>
                    <w:r w:rsidRPr="005C013A">
                      <w:rPr>
                        <w:rFonts w:cs="Times New Roman"/>
                        <w:sz w:val="24"/>
                        <w:szCs w:val="24"/>
                      </w:rPr>
                      <w:t>туроведческого характера; профе</w:t>
                    </w:r>
                    <w:r w:rsidRPr="005C013A">
                      <w:rPr>
                        <w:rFonts w:cs="Times New Roman"/>
                        <w:sz w:val="24"/>
                        <w:szCs w:val="24"/>
                      </w:rPr>
                      <w:t>с</w:t>
                    </w:r>
                    <w:r w:rsidRPr="005C013A">
                      <w:rPr>
                        <w:rFonts w:cs="Times New Roman"/>
                        <w:sz w:val="24"/>
                        <w:szCs w:val="24"/>
                      </w:rPr>
                      <w:t>сионально-ориентированные задания творческого характера, развитие ум</w:t>
                    </w:r>
                    <w:r w:rsidRPr="005C013A">
                      <w:rPr>
                        <w:rFonts w:cs="Times New Roman"/>
                        <w:sz w:val="24"/>
                        <w:szCs w:val="24"/>
                      </w:rPr>
                      <w:t>е</w:t>
                    </w:r>
                    <w:r w:rsidRPr="005C013A">
                      <w:rPr>
                        <w:rFonts w:cs="Times New Roman"/>
                        <w:sz w:val="24"/>
                        <w:szCs w:val="24"/>
                      </w:rPr>
                      <w:t>ний поиска в сети Интернет.</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401" type="#_x0000_t13" style="position:absolute;left:5039;top:3371;width:1610;height:788"/>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402" type="#_x0000_t88" style="position:absolute;left:4578;top:5776;width:1270;height:8714"/>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403" type="#_x0000_t85" style="position:absolute;left:5848;top:6568;width:593;height:8073"/>
            <v:shape id="_x0000_s1404" type="#_x0000_t202" style="position:absolute;left:1458;top:6919;width:3120;height:1128">
              <v:textbox>
                <w:txbxContent>
                  <w:p w:rsidR="00272AFA" w:rsidRPr="00643031" w:rsidRDefault="00272AFA" w:rsidP="009C1B2E">
                    <w:pPr>
                      <w:spacing w:line="240" w:lineRule="auto"/>
                      <w:ind w:firstLine="0"/>
                      <w:rPr>
                        <w:rFonts w:cs="Times New Roman"/>
                        <w:sz w:val="24"/>
                        <w:szCs w:val="24"/>
                      </w:rPr>
                    </w:pPr>
                    <w:r w:rsidRPr="00643031">
                      <w:rPr>
                        <w:rFonts w:cs="Times New Roman"/>
                        <w:b/>
                        <w:sz w:val="24"/>
                        <w:szCs w:val="24"/>
                      </w:rPr>
                      <w:t>Принцип сознательности</w:t>
                    </w:r>
                    <w:r w:rsidRPr="00643031">
                      <w:rPr>
                        <w:rFonts w:cs="Times New Roman"/>
                        <w:sz w:val="24"/>
                        <w:szCs w:val="24"/>
                      </w:rPr>
                      <w:t xml:space="preserve"> в изучении второго</w:t>
                    </w:r>
                    <w:r w:rsidRPr="00643031">
                      <w:rPr>
                        <w:rFonts w:cs="Times New Roman"/>
                      </w:rPr>
                      <w:t xml:space="preserve"> </w:t>
                    </w:r>
                    <w:r w:rsidRPr="00643031">
                      <w:rPr>
                        <w:rFonts w:cs="Times New Roman"/>
                        <w:sz w:val="24"/>
                        <w:szCs w:val="24"/>
                      </w:rPr>
                      <w:t>ин</w:t>
                    </w:r>
                    <w:r w:rsidRPr="00643031">
                      <w:rPr>
                        <w:rFonts w:cs="Times New Roman"/>
                        <w:sz w:val="24"/>
                        <w:szCs w:val="24"/>
                      </w:rPr>
                      <w:t>о</w:t>
                    </w:r>
                    <w:r w:rsidRPr="00643031">
                      <w:rPr>
                        <w:rFonts w:cs="Times New Roman"/>
                        <w:sz w:val="24"/>
                        <w:szCs w:val="24"/>
                      </w:rPr>
                      <w:t>странного языка</w:t>
                    </w:r>
                  </w:p>
                </w:txbxContent>
              </v:textbox>
            </v:shape>
            <v:shape id="_x0000_s1405" type="#_x0000_t202" style="position:absolute;left:1458;top:10185;width:3120;height:1108">
              <v:textbox>
                <w:txbxContent>
                  <w:p w:rsidR="00272AFA" w:rsidRPr="00643031" w:rsidRDefault="00272AFA" w:rsidP="009C1B2E">
                    <w:pPr>
                      <w:spacing w:line="240" w:lineRule="auto"/>
                      <w:ind w:firstLine="0"/>
                      <w:rPr>
                        <w:b/>
                        <w:szCs w:val="20"/>
                      </w:rPr>
                    </w:pPr>
                    <w:r w:rsidRPr="00643031">
                      <w:rPr>
                        <w:b/>
                        <w:sz w:val="24"/>
                        <w:szCs w:val="24"/>
                      </w:rPr>
                      <w:t>Принцип билингвальн</w:t>
                    </w:r>
                    <w:r w:rsidRPr="00643031">
                      <w:rPr>
                        <w:b/>
                        <w:sz w:val="24"/>
                        <w:szCs w:val="24"/>
                      </w:rPr>
                      <w:t>о</w:t>
                    </w:r>
                    <w:r w:rsidRPr="00643031">
                      <w:rPr>
                        <w:b/>
                        <w:sz w:val="24"/>
                        <w:szCs w:val="24"/>
                      </w:rPr>
                      <w:t>го/трилингвального</w:t>
                    </w:r>
                    <w:r w:rsidRPr="00643031">
                      <w:rPr>
                        <w:b/>
                        <w:szCs w:val="28"/>
                      </w:rPr>
                      <w:t xml:space="preserve"> </w:t>
                    </w:r>
                    <w:r w:rsidRPr="00643031">
                      <w:rPr>
                        <w:b/>
                        <w:sz w:val="24"/>
                        <w:szCs w:val="24"/>
                      </w:rPr>
                      <w:t>о</w:t>
                    </w:r>
                    <w:r w:rsidRPr="00643031">
                      <w:rPr>
                        <w:b/>
                        <w:sz w:val="24"/>
                        <w:szCs w:val="24"/>
                      </w:rPr>
                      <w:t>б</w:t>
                    </w:r>
                    <w:r w:rsidRPr="00643031">
                      <w:rPr>
                        <w:b/>
                        <w:sz w:val="24"/>
                        <w:szCs w:val="24"/>
                      </w:rPr>
                      <w:t>разования</w:t>
                    </w:r>
                  </w:p>
                </w:txbxContent>
              </v:textbox>
            </v:shape>
            <v:shape id="_x0000_s1406" type="#_x0000_t67" style="position:absolute;left:2680;top:4431;width:778;height:1023">
              <v:textbox style="layout-flow:vertical-ideographic"/>
            </v:shape>
            <v:shape id="_x0000_s1407" type="#_x0000_t67" style="position:absolute;left:8117;top:4584;width:779;height:870">
              <v:textbox style="layout-flow:vertical-ideographic"/>
            </v:shape>
            <w10:wrap type="none"/>
            <w10:anchorlock/>
          </v:group>
        </w:pict>
      </w:r>
    </w:p>
    <w:p w:rsidR="00C61CEE" w:rsidRDefault="00C61CEE" w:rsidP="00C61CEE">
      <w:pPr>
        <w:autoSpaceDE w:val="0"/>
        <w:autoSpaceDN w:val="0"/>
        <w:adjustRightInd w:val="0"/>
        <w:rPr>
          <w:szCs w:val="28"/>
        </w:rPr>
      </w:pPr>
      <w:r w:rsidRPr="00265D27">
        <w:rPr>
          <w:szCs w:val="28"/>
        </w:rPr>
        <w:lastRenderedPageBreak/>
        <w:t xml:space="preserve">В соответствии с </w:t>
      </w:r>
      <w:r w:rsidR="003618F6">
        <w:rPr>
          <w:szCs w:val="28"/>
        </w:rPr>
        <w:t>отобранными принципами</w:t>
      </w:r>
      <w:r w:rsidRPr="00265D27">
        <w:rPr>
          <w:szCs w:val="28"/>
        </w:rPr>
        <w:t xml:space="preserve"> были разработаны учебно-дидактические материалы к передаче немецкого телевидения из цикла «Галилео» под названием „</w:t>
      </w:r>
      <w:r w:rsidRPr="00265D27">
        <w:rPr>
          <w:szCs w:val="28"/>
          <w:lang w:val="de-DE"/>
        </w:rPr>
        <w:t>Bus</w:t>
      </w:r>
      <w:r w:rsidRPr="00265D27">
        <w:rPr>
          <w:szCs w:val="28"/>
        </w:rPr>
        <w:t xml:space="preserve">, </w:t>
      </w:r>
      <w:r w:rsidRPr="00265D27">
        <w:rPr>
          <w:szCs w:val="28"/>
          <w:lang w:val="de-DE"/>
        </w:rPr>
        <w:t>Bahn</w:t>
      </w:r>
      <w:r w:rsidRPr="00265D27">
        <w:rPr>
          <w:szCs w:val="28"/>
        </w:rPr>
        <w:t xml:space="preserve">. </w:t>
      </w:r>
      <w:r w:rsidRPr="00265D27">
        <w:rPr>
          <w:szCs w:val="28"/>
          <w:lang w:val="de-DE"/>
        </w:rPr>
        <w:t>Was</w:t>
      </w:r>
      <w:r w:rsidRPr="00A80F7F">
        <w:rPr>
          <w:szCs w:val="28"/>
          <w:lang w:val="de-DE"/>
        </w:rPr>
        <w:t xml:space="preserve"> </w:t>
      </w:r>
      <w:r w:rsidRPr="00265D27">
        <w:rPr>
          <w:szCs w:val="28"/>
          <w:lang w:val="de-DE"/>
        </w:rPr>
        <w:t>ist</w:t>
      </w:r>
      <w:r w:rsidRPr="00A80F7F">
        <w:rPr>
          <w:szCs w:val="28"/>
          <w:lang w:val="de-DE"/>
        </w:rPr>
        <w:t xml:space="preserve"> </w:t>
      </w:r>
      <w:r w:rsidRPr="00265D27">
        <w:rPr>
          <w:szCs w:val="28"/>
          <w:lang w:val="de-DE"/>
        </w:rPr>
        <w:t>erlaubt</w:t>
      </w:r>
      <w:r w:rsidRPr="00A80F7F">
        <w:rPr>
          <w:szCs w:val="28"/>
          <w:lang w:val="de-DE"/>
        </w:rPr>
        <w:t xml:space="preserve"> </w:t>
      </w:r>
      <w:r w:rsidRPr="00265D27">
        <w:rPr>
          <w:szCs w:val="28"/>
          <w:lang w:val="de-DE"/>
        </w:rPr>
        <w:t>und</w:t>
      </w:r>
      <w:r w:rsidRPr="00A80F7F">
        <w:rPr>
          <w:szCs w:val="28"/>
          <w:lang w:val="de-DE"/>
        </w:rPr>
        <w:t xml:space="preserve"> </w:t>
      </w:r>
      <w:r w:rsidRPr="00265D27">
        <w:rPr>
          <w:szCs w:val="28"/>
          <w:lang w:val="de-DE"/>
        </w:rPr>
        <w:t>was</w:t>
      </w:r>
      <w:r w:rsidRPr="00A80F7F">
        <w:rPr>
          <w:szCs w:val="28"/>
          <w:lang w:val="de-DE"/>
        </w:rPr>
        <w:t xml:space="preserve"> </w:t>
      </w:r>
      <w:r w:rsidRPr="00265D27">
        <w:rPr>
          <w:szCs w:val="28"/>
          <w:lang w:val="de-DE"/>
        </w:rPr>
        <w:t>ist</w:t>
      </w:r>
      <w:r w:rsidRPr="00A80F7F">
        <w:rPr>
          <w:szCs w:val="28"/>
          <w:lang w:val="de-DE"/>
        </w:rPr>
        <w:t xml:space="preserve"> </w:t>
      </w:r>
      <w:r w:rsidRPr="00265D27">
        <w:rPr>
          <w:szCs w:val="28"/>
          <w:lang w:val="de-DE"/>
        </w:rPr>
        <w:t>verboten</w:t>
      </w:r>
      <w:r w:rsidRPr="00A80F7F">
        <w:rPr>
          <w:szCs w:val="28"/>
          <w:lang w:val="de-DE"/>
        </w:rPr>
        <w:t xml:space="preserve">?“, </w:t>
      </w:r>
      <w:r>
        <w:rPr>
          <w:szCs w:val="28"/>
        </w:rPr>
        <w:t>а</w:t>
      </w:r>
      <w:r w:rsidRPr="00A80F7F">
        <w:rPr>
          <w:szCs w:val="28"/>
          <w:lang w:val="de-DE"/>
        </w:rPr>
        <w:t xml:space="preserve"> </w:t>
      </w:r>
      <w:r>
        <w:rPr>
          <w:szCs w:val="28"/>
        </w:rPr>
        <w:t>также</w:t>
      </w:r>
      <w:r w:rsidRPr="00A80F7F">
        <w:rPr>
          <w:szCs w:val="28"/>
          <w:lang w:val="de-DE"/>
        </w:rPr>
        <w:t xml:space="preserve"> </w:t>
      </w:r>
      <w:r>
        <w:rPr>
          <w:szCs w:val="28"/>
        </w:rPr>
        <w:t>к</w:t>
      </w:r>
      <w:r w:rsidRPr="00A80F7F">
        <w:rPr>
          <w:szCs w:val="28"/>
          <w:lang w:val="de-DE"/>
        </w:rPr>
        <w:t xml:space="preserve"> </w:t>
      </w:r>
      <w:r>
        <w:rPr>
          <w:szCs w:val="28"/>
        </w:rPr>
        <w:t>другим</w:t>
      </w:r>
      <w:r w:rsidRPr="00A80F7F">
        <w:rPr>
          <w:szCs w:val="28"/>
          <w:lang w:val="de-DE"/>
        </w:rPr>
        <w:t xml:space="preserve"> </w:t>
      </w:r>
      <w:r>
        <w:rPr>
          <w:szCs w:val="28"/>
        </w:rPr>
        <w:t>передачам</w:t>
      </w:r>
      <w:r w:rsidRPr="00A80F7F">
        <w:rPr>
          <w:szCs w:val="28"/>
          <w:lang w:val="de-DE"/>
        </w:rPr>
        <w:t xml:space="preserve"> </w:t>
      </w:r>
      <w:r>
        <w:rPr>
          <w:szCs w:val="28"/>
        </w:rPr>
        <w:t>немецкого</w:t>
      </w:r>
      <w:r w:rsidRPr="00A80F7F">
        <w:rPr>
          <w:szCs w:val="28"/>
          <w:lang w:val="de-DE"/>
        </w:rPr>
        <w:t xml:space="preserve"> </w:t>
      </w:r>
      <w:r>
        <w:rPr>
          <w:szCs w:val="28"/>
        </w:rPr>
        <w:t>телевидения</w:t>
      </w:r>
      <w:r w:rsidR="00A80F7F" w:rsidRPr="00A80F7F">
        <w:rPr>
          <w:szCs w:val="28"/>
          <w:lang w:val="de-DE"/>
        </w:rPr>
        <w:t xml:space="preserve"> «</w:t>
      </w:r>
      <w:r w:rsidR="00A80F7F">
        <w:rPr>
          <w:szCs w:val="28"/>
          <w:lang w:val="de-DE"/>
        </w:rPr>
        <w:t>Typisch</w:t>
      </w:r>
      <w:r w:rsidR="00A80F7F" w:rsidRPr="00A80F7F">
        <w:rPr>
          <w:szCs w:val="28"/>
          <w:lang w:val="de-DE"/>
        </w:rPr>
        <w:t xml:space="preserve"> </w:t>
      </w:r>
      <w:r w:rsidR="00A80F7F">
        <w:rPr>
          <w:szCs w:val="28"/>
          <w:lang w:val="de-DE"/>
        </w:rPr>
        <w:t>Deutsch</w:t>
      </w:r>
      <w:r w:rsidR="00A80F7F" w:rsidRPr="00A80F7F">
        <w:rPr>
          <w:szCs w:val="28"/>
          <w:lang w:val="de-DE"/>
        </w:rPr>
        <w:t>“, „</w:t>
      </w:r>
      <w:r w:rsidR="00A80F7F">
        <w:rPr>
          <w:szCs w:val="28"/>
          <w:lang w:val="de-DE"/>
        </w:rPr>
        <w:t>Rechtsirrt</w:t>
      </w:r>
      <w:r w:rsidR="00A80F7F" w:rsidRPr="00A80F7F">
        <w:rPr>
          <w:szCs w:val="28"/>
          <w:lang w:val="de-DE"/>
        </w:rPr>
        <w:t>ü</w:t>
      </w:r>
      <w:r w:rsidR="00A80F7F">
        <w:rPr>
          <w:szCs w:val="28"/>
          <w:lang w:val="de-DE"/>
        </w:rPr>
        <w:t>mer</w:t>
      </w:r>
      <w:r w:rsidR="00A80F7F" w:rsidRPr="00A80F7F">
        <w:rPr>
          <w:szCs w:val="28"/>
          <w:lang w:val="de-DE"/>
        </w:rPr>
        <w:t xml:space="preserve"> </w:t>
      </w:r>
      <w:r w:rsidR="00A80F7F">
        <w:rPr>
          <w:szCs w:val="28"/>
          <w:lang w:val="de-DE"/>
        </w:rPr>
        <w:t>Einkaufen</w:t>
      </w:r>
      <w:r w:rsidR="00A80F7F" w:rsidRPr="00A80F7F">
        <w:rPr>
          <w:szCs w:val="28"/>
          <w:lang w:val="de-DE"/>
        </w:rPr>
        <w:t>“, „</w:t>
      </w:r>
      <w:r w:rsidR="00A80F7F">
        <w:rPr>
          <w:szCs w:val="28"/>
          <w:lang w:val="de-DE"/>
        </w:rPr>
        <w:t>Weihnachtskauf“</w:t>
      </w:r>
      <w:r w:rsidRPr="00A80F7F">
        <w:rPr>
          <w:szCs w:val="28"/>
          <w:lang w:val="de-DE"/>
        </w:rPr>
        <w:t xml:space="preserve">. </w:t>
      </w:r>
      <w:r>
        <w:rPr>
          <w:szCs w:val="28"/>
        </w:rPr>
        <w:t>На основании этих материалов было проведено экспериме</w:t>
      </w:r>
      <w:r>
        <w:rPr>
          <w:szCs w:val="28"/>
        </w:rPr>
        <w:t>н</w:t>
      </w:r>
      <w:r>
        <w:rPr>
          <w:szCs w:val="28"/>
        </w:rPr>
        <w:t>тальное обучение, результаты которого описаны в следующем параграфе.</w:t>
      </w:r>
    </w:p>
    <w:p w:rsidR="00C7704B" w:rsidRDefault="00C7704B">
      <w:pPr>
        <w:spacing w:after="200" w:line="276" w:lineRule="auto"/>
        <w:ind w:firstLine="0"/>
        <w:jc w:val="left"/>
        <w:rPr>
          <w:rFonts w:eastAsia="Times New Roman" w:cs="Times New Roman"/>
          <w:b/>
          <w:bCs/>
          <w:i/>
          <w:iCs/>
          <w:szCs w:val="28"/>
          <w:lang w:eastAsia="ru-RU"/>
        </w:rPr>
      </w:pPr>
      <w:r>
        <w:rPr>
          <w:rFonts w:cs="Times New Roman"/>
        </w:rPr>
        <w:br w:type="page"/>
      </w:r>
    </w:p>
    <w:p w:rsidR="00C61CEE" w:rsidRDefault="00D722AE" w:rsidP="007E2811">
      <w:pPr>
        <w:pStyle w:val="2"/>
        <w:jc w:val="center"/>
        <w:rPr>
          <w:rFonts w:ascii="Times New Roman" w:hAnsi="Times New Roman" w:cs="Times New Roman"/>
        </w:rPr>
      </w:pPr>
      <w:bookmarkStart w:id="14" w:name="_Toc401687903"/>
      <w:r>
        <w:rPr>
          <w:rFonts w:ascii="Times New Roman" w:hAnsi="Times New Roman" w:cs="Times New Roman"/>
        </w:rPr>
        <w:lastRenderedPageBreak/>
        <w:t>3.</w:t>
      </w:r>
      <w:r w:rsidR="00C61CEE" w:rsidRPr="002273AF">
        <w:rPr>
          <w:rFonts w:ascii="Times New Roman" w:hAnsi="Times New Roman" w:cs="Times New Roman"/>
        </w:rPr>
        <w:t>2 Эксперим</w:t>
      </w:r>
      <w:r w:rsidR="002273AF" w:rsidRPr="002273AF">
        <w:rPr>
          <w:rFonts w:ascii="Times New Roman" w:hAnsi="Times New Roman" w:cs="Times New Roman"/>
        </w:rPr>
        <w:t>ентальная апробация предложенного</w:t>
      </w:r>
      <w:r w:rsidR="00C61CEE" w:rsidRPr="002273AF">
        <w:rPr>
          <w:rFonts w:ascii="Times New Roman" w:hAnsi="Times New Roman" w:cs="Times New Roman"/>
        </w:rPr>
        <w:t xml:space="preserve"> </w:t>
      </w:r>
      <w:r w:rsidR="002273AF" w:rsidRPr="002273AF">
        <w:rPr>
          <w:rFonts w:ascii="Times New Roman" w:hAnsi="Times New Roman" w:cs="Times New Roman"/>
        </w:rPr>
        <w:t xml:space="preserve">комплекса </w:t>
      </w:r>
      <w:r w:rsidR="00C61CEE" w:rsidRPr="002273AF">
        <w:rPr>
          <w:rFonts w:ascii="Times New Roman" w:hAnsi="Times New Roman" w:cs="Times New Roman"/>
        </w:rPr>
        <w:t>культуроведч</w:t>
      </w:r>
      <w:r w:rsidR="00C61CEE" w:rsidRPr="002273AF">
        <w:rPr>
          <w:rFonts w:ascii="Times New Roman" w:hAnsi="Times New Roman" w:cs="Times New Roman"/>
        </w:rPr>
        <w:t>е</w:t>
      </w:r>
      <w:r w:rsidR="00C61CEE" w:rsidRPr="002273AF">
        <w:rPr>
          <w:rFonts w:ascii="Times New Roman" w:hAnsi="Times New Roman" w:cs="Times New Roman"/>
        </w:rPr>
        <w:t>ски-ориентированных заданий на материалах немецкого телевидения.</w:t>
      </w:r>
      <w:bookmarkEnd w:id="14"/>
    </w:p>
    <w:p w:rsidR="007E2811" w:rsidRPr="007E2811" w:rsidRDefault="007E2811" w:rsidP="007E2811">
      <w:pPr>
        <w:rPr>
          <w:lang w:eastAsia="ru-RU"/>
        </w:rPr>
      </w:pPr>
    </w:p>
    <w:p w:rsidR="00C9112D" w:rsidRDefault="00C61CEE" w:rsidP="00C61CEE">
      <w:pPr>
        <w:rPr>
          <w:szCs w:val="28"/>
        </w:rPr>
      </w:pPr>
      <w:r w:rsidRPr="00DF05B9">
        <w:rPr>
          <w:szCs w:val="28"/>
        </w:rPr>
        <w:t>Опытная проверка разработанной модели проводилась</w:t>
      </w:r>
      <w:r w:rsidR="00DD4451">
        <w:rPr>
          <w:szCs w:val="28"/>
        </w:rPr>
        <w:t xml:space="preserve"> в три этапа в течение 2009-2012</w:t>
      </w:r>
      <w:r w:rsidRPr="00DF05B9">
        <w:rPr>
          <w:szCs w:val="28"/>
        </w:rPr>
        <w:t xml:space="preserve"> годов. </w:t>
      </w:r>
      <w:r w:rsidR="00C9112D">
        <w:rPr>
          <w:szCs w:val="28"/>
        </w:rPr>
        <w:t>Опытная проверка проводилась в несколько этапов: 1) анкетир</w:t>
      </w:r>
      <w:r w:rsidR="00C9112D">
        <w:rPr>
          <w:szCs w:val="28"/>
        </w:rPr>
        <w:t>о</w:t>
      </w:r>
      <w:r w:rsidR="00C9112D">
        <w:rPr>
          <w:szCs w:val="28"/>
        </w:rPr>
        <w:t>вание (октябрь-ноябрь 2009/10 учебного года); 2)</w:t>
      </w:r>
      <w:r w:rsidR="00DD4451">
        <w:rPr>
          <w:szCs w:val="28"/>
        </w:rPr>
        <w:t xml:space="preserve"> констатирующий срез (декабрь 2009/10 учебного года); 3) экспери</w:t>
      </w:r>
      <w:r w:rsidR="0091222C">
        <w:rPr>
          <w:szCs w:val="28"/>
        </w:rPr>
        <w:t>ментальное обучение (февраль-март</w:t>
      </w:r>
      <w:r w:rsidR="00026B3E" w:rsidRPr="00B3118E">
        <w:rPr>
          <w:szCs w:val="28"/>
        </w:rPr>
        <w:t xml:space="preserve"> </w:t>
      </w:r>
      <w:r w:rsidR="00DD4451">
        <w:rPr>
          <w:szCs w:val="28"/>
        </w:rPr>
        <w:t xml:space="preserve"> 2009/2010 учебного года); 4) опытное обучение (февраль-май</w:t>
      </w:r>
      <w:r w:rsidR="00C9112D">
        <w:rPr>
          <w:szCs w:val="28"/>
        </w:rPr>
        <w:t xml:space="preserve"> </w:t>
      </w:r>
      <w:r w:rsidR="00DD4451">
        <w:rPr>
          <w:szCs w:val="28"/>
        </w:rPr>
        <w:t>2010/2011 и 2011/2012 уче</w:t>
      </w:r>
      <w:r w:rsidR="00DD4451">
        <w:rPr>
          <w:szCs w:val="28"/>
        </w:rPr>
        <w:t>б</w:t>
      </w:r>
      <w:r w:rsidR="00DD4451">
        <w:rPr>
          <w:szCs w:val="28"/>
        </w:rPr>
        <w:t>ных годов).</w:t>
      </w:r>
    </w:p>
    <w:p w:rsidR="00DD4451" w:rsidRDefault="005A7BBB" w:rsidP="00C61CEE">
      <w:pPr>
        <w:rPr>
          <w:szCs w:val="28"/>
        </w:rPr>
      </w:pPr>
      <w:r>
        <w:t>Цель</w:t>
      </w:r>
      <w:r w:rsidR="00DD4451" w:rsidRPr="006219FD">
        <w:t xml:space="preserve"> опытной проверки </w:t>
      </w:r>
      <w:r>
        <w:t>состояла в определении целесообразности</w:t>
      </w:r>
      <w:r w:rsidR="00DD4451" w:rsidRPr="006219FD">
        <w:t xml:space="preserve"> и эффе</w:t>
      </w:r>
      <w:r w:rsidR="00DD4451" w:rsidRPr="006219FD">
        <w:t>к</w:t>
      </w:r>
      <w:r w:rsidR="00DD4451" w:rsidRPr="006219FD">
        <w:t>тив</w:t>
      </w:r>
      <w:r>
        <w:t>ности</w:t>
      </w:r>
      <w:r w:rsidR="00DD4451" w:rsidRPr="006219FD">
        <w:t xml:space="preserve"> разработанной методики </w:t>
      </w:r>
      <w:r w:rsidR="00DD4451">
        <w:t>развития</w:t>
      </w:r>
      <w:r w:rsidR="00DD4451" w:rsidRPr="006219FD">
        <w:t xml:space="preserve"> у студентов </w:t>
      </w:r>
      <w:r w:rsidR="00DD4451">
        <w:t>нелигв</w:t>
      </w:r>
      <w:r>
        <w:t>и</w:t>
      </w:r>
      <w:r w:rsidR="00DD4451">
        <w:t>стического вуза умений аудиовизуальной рецепц</w:t>
      </w:r>
      <w:proofErr w:type="gramStart"/>
      <w:r w:rsidR="00DD4451">
        <w:t>ии ау</w:t>
      </w:r>
      <w:proofErr w:type="gramEnd"/>
      <w:r w:rsidR="00DD4451">
        <w:t>тентичных видеоматериалов немецкого т</w:t>
      </w:r>
      <w:r w:rsidR="00DD4451">
        <w:t>е</w:t>
      </w:r>
      <w:r w:rsidR="00DD4451">
        <w:t>левидения</w:t>
      </w:r>
      <w:r w:rsidR="00DD4451" w:rsidRPr="006219FD">
        <w:t xml:space="preserve">. В ходе опытной проверки предлагаемой методики решалась основная задача – апробировать разработанный комплекс </w:t>
      </w:r>
      <w:r>
        <w:t>социокульту</w:t>
      </w:r>
      <w:r w:rsidR="002A7236">
        <w:t xml:space="preserve">рно-ориентированных </w:t>
      </w:r>
      <w:r w:rsidR="00DD4451" w:rsidRPr="006219FD">
        <w:t xml:space="preserve">заданий для </w:t>
      </w:r>
      <w:r w:rsidR="002A7236">
        <w:t>развития</w:t>
      </w:r>
      <w:r w:rsidR="00DD4451" w:rsidRPr="006219FD">
        <w:t xml:space="preserve"> у студентов </w:t>
      </w:r>
      <w:r w:rsidR="002A7236">
        <w:t>нелингвс</w:t>
      </w:r>
      <w:r>
        <w:t>ти</w:t>
      </w:r>
      <w:r w:rsidR="002A7236">
        <w:t>ческого</w:t>
      </w:r>
      <w:r w:rsidR="00DD4451" w:rsidRPr="006219FD">
        <w:t xml:space="preserve"> вуза</w:t>
      </w:r>
      <w:r w:rsidR="002A7236">
        <w:t>, из</w:t>
      </w:r>
      <w:r w:rsidR="002A7236">
        <w:t>у</w:t>
      </w:r>
      <w:r w:rsidR="002A7236">
        <w:t>чающих немецкий язык как второй иностранный,</w:t>
      </w:r>
      <w:r w:rsidR="00DD4451" w:rsidRPr="006219FD">
        <w:t xml:space="preserve"> </w:t>
      </w:r>
      <w:r w:rsidR="002A7236">
        <w:t>умений аудиовизуальных ум</w:t>
      </w:r>
      <w:r w:rsidR="002A7236">
        <w:t>е</w:t>
      </w:r>
      <w:r w:rsidR="002A7236">
        <w:t>ний</w:t>
      </w:r>
      <w:r w:rsidR="00DD4451" w:rsidRPr="006219FD">
        <w:t>. При проведении опытной проверки использовался комплекс исследовател</w:t>
      </w:r>
      <w:r w:rsidR="00DD4451" w:rsidRPr="006219FD">
        <w:t>ь</w:t>
      </w:r>
      <w:r w:rsidR="00DD4451" w:rsidRPr="006219FD">
        <w:t>ских методов (анкетирование, экспериментальное обучение, опытное обучение, статистический метод).</w:t>
      </w:r>
    </w:p>
    <w:p w:rsidR="00C61CEE" w:rsidRPr="00DF05B9" w:rsidRDefault="00C61CEE" w:rsidP="00C61CEE">
      <w:pPr>
        <w:rPr>
          <w:szCs w:val="28"/>
        </w:rPr>
      </w:pPr>
      <w:r w:rsidRPr="00DF05B9">
        <w:rPr>
          <w:szCs w:val="28"/>
        </w:rPr>
        <w:t>На первом этапе было проведено анкетирование среди студентов</w:t>
      </w:r>
      <w:r w:rsidR="001F795A">
        <w:rPr>
          <w:szCs w:val="28"/>
        </w:rPr>
        <w:t xml:space="preserve"> 3 курса (второго года обучения) МГИМО (У) МИД РФ</w:t>
      </w:r>
      <w:r w:rsidRPr="00DF05B9">
        <w:rPr>
          <w:szCs w:val="28"/>
        </w:rPr>
        <w:t>, обу</w:t>
      </w:r>
      <w:r w:rsidR="008D0A62">
        <w:rPr>
          <w:szCs w:val="28"/>
        </w:rPr>
        <w:t xml:space="preserve">чающихся по специальности </w:t>
      </w:r>
      <w:r w:rsidR="008A7B1E">
        <w:rPr>
          <w:szCs w:val="28"/>
        </w:rPr>
        <w:t>42.03.02</w:t>
      </w:r>
      <w:r w:rsidRPr="00DF05B9">
        <w:rPr>
          <w:szCs w:val="28"/>
        </w:rPr>
        <w:t xml:space="preserve"> – журналистика, изучающих немецкий язык в качестве второго ин</w:t>
      </w:r>
      <w:r w:rsidRPr="00DF05B9">
        <w:rPr>
          <w:szCs w:val="28"/>
        </w:rPr>
        <w:t>о</w:t>
      </w:r>
      <w:r w:rsidRPr="00DF05B9">
        <w:rPr>
          <w:szCs w:val="28"/>
        </w:rPr>
        <w:t>странного язы</w:t>
      </w:r>
      <w:r w:rsidR="001F795A">
        <w:rPr>
          <w:szCs w:val="28"/>
        </w:rPr>
        <w:t>ка.</w:t>
      </w:r>
      <w:r w:rsidRPr="00DF05B9">
        <w:rPr>
          <w:szCs w:val="28"/>
        </w:rPr>
        <w:t xml:space="preserve"> Целью анкетирования было выяснение уровня развития соци</w:t>
      </w:r>
      <w:r w:rsidRPr="00DF05B9">
        <w:rPr>
          <w:szCs w:val="28"/>
        </w:rPr>
        <w:t>о</w:t>
      </w:r>
      <w:r w:rsidRPr="00DF05B9">
        <w:rPr>
          <w:szCs w:val="28"/>
        </w:rPr>
        <w:t>к</w:t>
      </w:r>
      <w:r w:rsidR="00960885">
        <w:rPr>
          <w:szCs w:val="28"/>
        </w:rPr>
        <w:t>ультурной компетенции студентов и</w:t>
      </w:r>
      <w:r w:rsidRPr="00DF05B9">
        <w:rPr>
          <w:szCs w:val="28"/>
        </w:rPr>
        <w:t xml:space="preserve"> социолингвистической компетенции, как одной из ее составляющих. Анкетирование проходило осенью 2009 года, были опрошены </w:t>
      </w:r>
      <w:r>
        <w:rPr>
          <w:szCs w:val="28"/>
        </w:rPr>
        <w:t>63</w:t>
      </w:r>
      <w:r w:rsidRPr="00DF05B9">
        <w:rPr>
          <w:szCs w:val="28"/>
        </w:rPr>
        <w:t xml:space="preserve"> студента, которые достигли уровня владения языком А</w:t>
      </w:r>
      <w:proofErr w:type="gramStart"/>
      <w:r w:rsidRPr="00DF05B9">
        <w:rPr>
          <w:szCs w:val="28"/>
        </w:rPr>
        <w:t>2</w:t>
      </w:r>
      <w:proofErr w:type="gramEnd"/>
      <w:r w:rsidRPr="00DF05B9">
        <w:rPr>
          <w:szCs w:val="28"/>
        </w:rPr>
        <w:t xml:space="preserve"> </w:t>
      </w:r>
      <w:r w:rsidR="00960885">
        <w:rPr>
          <w:szCs w:val="28"/>
        </w:rPr>
        <w:t>по</w:t>
      </w:r>
      <w:r w:rsidRPr="00DF05B9">
        <w:rPr>
          <w:szCs w:val="28"/>
        </w:rPr>
        <w:t xml:space="preserve"> евр</w:t>
      </w:r>
      <w:r w:rsidRPr="00DF05B9">
        <w:rPr>
          <w:szCs w:val="28"/>
        </w:rPr>
        <w:t>о</w:t>
      </w:r>
      <w:r w:rsidRPr="00DF05B9">
        <w:rPr>
          <w:szCs w:val="28"/>
        </w:rPr>
        <w:t>пейской шкале</w:t>
      </w:r>
      <w:r w:rsidR="007D6664">
        <w:rPr>
          <w:szCs w:val="28"/>
        </w:rPr>
        <w:t xml:space="preserve"> (Вопросы анкетирования см. Приложение 3 стр. 205)</w:t>
      </w:r>
      <w:r w:rsidRPr="00DF05B9">
        <w:rPr>
          <w:szCs w:val="28"/>
        </w:rPr>
        <w:t>. При оценке ответов учитывались следующие критерии:</w:t>
      </w:r>
    </w:p>
    <w:p w:rsidR="00C61CEE" w:rsidRPr="00DF05B9" w:rsidRDefault="003618F6" w:rsidP="00FE2157">
      <w:pPr>
        <w:pStyle w:val="a8"/>
        <w:numPr>
          <w:ilvl w:val="0"/>
          <w:numId w:val="50"/>
        </w:numPr>
        <w:ind w:left="0" w:firstLine="709"/>
        <w:rPr>
          <w:szCs w:val="28"/>
        </w:rPr>
      </w:pPr>
      <w:r>
        <w:rPr>
          <w:szCs w:val="28"/>
        </w:rPr>
        <w:t>р</w:t>
      </w:r>
      <w:r w:rsidR="00C61CEE" w:rsidRPr="00DF05B9">
        <w:rPr>
          <w:szCs w:val="28"/>
        </w:rPr>
        <w:t>ечевая нормативность (соблюдение грамматических, синтаксич</w:t>
      </w:r>
      <w:r w:rsidR="00C61CEE" w:rsidRPr="00DF05B9">
        <w:rPr>
          <w:szCs w:val="28"/>
        </w:rPr>
        <w:t>е</w:t>
      </w:r>
      <w:r w:rsidR="00C61CEE" w:rsidRPr="00DF05B9">
        <w:rPr>
          <w:szCs w:val="28"/>
        </w:rPr>
        <w:t>ских, лексических норм)</w:t>
      </w:r>
      <w:r>
        <w:rPr>
          <w:szCs w:val="28"/>
        </w:rPr>
        <w:t>;</w:t>
      </w:r>
    </w:p>
    <w:p w:rsidR="00C61CEE" w:rsidRPr="00DF05B9" w:rsidRDefault="003618F6" w:rsidP="00FE2157">
      <w:pPr>
        <w:pStyle w:val="a8"/>
        <w:numPr>
          <w:ilvl w:val="0"/>
          <w:numId w:val="50"/>
        </w:numPr>
        <w:ind w:left="0" w:firstLine="709"/>
        <w:rPr>
          <w:szCs w:val="28"/>
        </w:rPr>
      </w:pPr>
      <w:r>
        <w:rPr>
          <w:szCs w:val="28"/>
        </w:rPr>
        <w:lastRenderedPageBreak/>
        <w:t>с</w:t>
      </w:r>
      <w:r w:rsidR="00C61CEE" w:rsidRPr="00DF05B9">
        <w:rPr>
          <w:szCs w:val="28"/>
        </w:rPr>
        <w:t>оциолингвистическая адекватность использования языков средств</w:t>
      </w:r>
      <w:r>
        <w:rPr>
          <w:szCs w:val="28"/>
        </w:rPr>
        <w:t>;</w:t>
      </w:r>
    </w:p>
    <w:p w:rsidR="00C61CEE" w:rsidRPr="00DF05B9" w:rsidRDefault="003618F6" w:rsidP="00FE2157">
      <w:pPr>
        <w:pStyle w:val="a8"/>
        <w:numPr>
          <w:ilvl w:val="0"/>
          <w:numId w:val="50"/>
        </w:numPr>
        <w:ind w:left="0" w:firstLine="709"/>
        <w:rPr>
          <w:szCs w:val="28"/>
        </w:rPr>
      </w:pPr>
      <w:r>
        <w:rPr>
          <w:szCs w:val="28"/>
        </w:rPr>
        <w:t xml:space="preserve"> с</w:t>
      </w:r>
      <w:r w:rsidR="00C61CEE" w:rsidRPr="00DF05B9">
        <w:rPr>
          <w:szCs w:val="28"/>
        </w:rPr>
        <w:t>оциокультурная восприимчивость (умение проводить параллели с английским языком и родным, правильно оценивать заданную речевую ситу</w:t>
      </w:r>
      <w:r w:rsidR="00C61CEE" w:rsidRPr="00DF05B9">
        <w:rPr>
          <w:szCs w:val="28"/>
        </w:rPr>
        <w:t>а</w:t>
      </w:r>
      <w:r w:rsidR="00C61CEE" w:rsidRPr="00DF05B9">
        <w:rPr>
          <w:szCs w:val="28"/>
        </w:rPr>
        <w:t>цию).</w:t>
      </w:r>
    </w:p>
    <w:p w:rsidR="00960885" w:rsidRPr="00E31D5B" w:rsidRDefault="00C61CEE" w:rsidP="00A80F7F">
      <w:pPr>
        <w:tabs>
          <w:tab w:val="left" w:pos="1985"/>
        </w:tabs>
        <w:rPr>
          <w:szCs w:val="28"/>
        </w:rPr>
      </w:pPr>
      <w:r w:rsidRPr="00DF05B9">
        <w:rPr>
          <w:szCs w:val="28"/>
        </w:rPr>
        <w:t xml:space="preserve">За каждое задание в зависимости от сложности </w:t>
      </w:r>
      <w:r w:rsidR="00881AD1">
        <w:rPr>
          <w:szCs w:val="28"/>
        </w:rPr>
        <w:t>начислялись баллы от 0 до 10</w:t>
      </w:r>
      <w:r w:rsidRPr="00DF05B9">
        <w:rPr>
          <w:szCs w:val="28"/>
        </w:rPr>
        <w:t>. Следует отметить, что на ряд вопросов студенты могли давать ответы по-русски, поскольку их уровень владения немецким языком еще не позволяет д</w:t>
      </w:r>
      <w:r w:rsidRPr="00DF05B9">
        <w:rPr>
          <w:szCs w:val="28"/>
        </w:rPr>
        <w:t>а</w:t>
      </w:r>
      <w:r w:rsidRPr="00DF05B9">
        <w:rPr>
          <w:szCs w:val="28"/>
        </w:rPr>
        <w:t>вать развернутые правильные ответы на поставленные вопросы. Результаты анк</w:t>
      </w:r>
      <w:r w:rsidRPr="00DF05B9">
        <w:rPr>
          <w:szCs w:val="28"/>
        </w:rPr>
        <w:t>е</w:t>
      </w:r>
      <w:r w:rsidRPr="00DF05B9">
        <w:rPr>
          <w:szCs w:val="28"/>
        </w:rPr>
        <w:t>тирования представлены в таблице</w:t>
      </w:r>
      <w:r w:rsidR="00991ADD">
        <w:rPr>
          <w:szCs w:val="28"/>
        </w:rPr>
        <w:t xml:space="preserve"> 18</w:t>
      </w:r>
      <w:r w:rsidRPr="00DF05B9">
        <w:rPr>
          <w:szCs w:val="28"/>
        </w:rPr>
        <w:t>:</w:t>
      </w:r>
    </w:p>
    <w:p w:rsidR="00C61CEE" w:rsidRPr="008D0A62" w:rsidRDefault="00991ADD" w:rsidP="00CA7F8A">
      <w:pPr>
        <w:tabs>
          <w:tab w:val="left" w:pos="1985"/>
        </w:tabs>
        <w:rPr>
          <w:b/>
          <w:sz w:val="26"/>
          <w:szCs w:val="26"/>
        </w:rPr>
      </w:pPr>
      <w:r w:rsidRPr="00CA7F8A">
        <w:rPr>
          <w:b/>
          <w:szCs w:val="28"/>
        </w:rPr>
        <w:t>Таблица 18</w:t>
      </w:r>
      <w:r w:rsidR="00971D4E" w:rsidRPr="00CA7F8A">
        <w:rPr>
          <w:b/>
          <w:szCs w:val="28"/>
        </w:rPr>
        <w:t>.</w:t>
      </w:r>
      <w:r w:rsidR="00971D4E">
        <w:rPr>
          <w:szCs w:val="28"/>
        </w:rPr>
        <w:t xml:space="preserve"> Уровень социокультурной подготовленности студентов, из</w:t>
      </w:r>
      <w:r w:rsidR="00971D4E">
        <w:rPr>
          <w:szCs w:val="28"/>
        </w:rPr>
        <w:t>у</w:t>
      </w:r>
      <w:r w:rsidR="00971D4E">
        <w:rPr>
          <w:szCs w:val="28"/>
        </w:rPr>
        <w:t>чающих немецкий язык в качестве второго иностранного.</w:t>
      </w:r>
    </w:p>
    <w:tbl>
      <w:tblPr>
        <w:tblStyle w:val="a3"/>
        <w:tblW w:w="0" w:type="auto"/>
        <w:tblLook w:val="04A0"/>
      </w:tblPr>
      <w:tblGrid>
        <w:gridCol w:w="3510"/>
        <w:gridCol w:w="1486"/>
        <w:gridCol w:w="1414"/>
        <w:gridCol w:w="1451"/>
        <w:gridCol w:w="1171"/>
        <w:gridCol w:w="1099"/>
      </w:tblGrid>
      <w:tr w:rsidR="00C61CEE" w:rsidRPr="008D0A62" w:rsidTr="008D0A62">
        <w:tc>
          <w:tcPr>
            <w:tcW w:w="3510" w:type="dxa"/>
            <w:vAlign w:val="center"/>
          </w:tcPr>
          <w:p w:rsidR="00C61CEE" w:rsidRPr="008D0A62" w:rsidRDefault="00C61CEE" w:rsidP="008D0A62">
            <w:pPr>
              <w:tabs>
                <w:tab w:val="left" w:pos="1985"/>
              </w:tabs>
              <w:ind w:firstLine="0"/>
              <w:rPr>
                <w:b/>
                <w:szCs w:val="28"/>
              </w:rPr>
            </w:pPr>
            <w:r w:rsidRPr="008D0A62">
              <w:rPr>
                <w:b/>
                <w:szCs w:val="28"/>
              </w:rPr>
              <w:t>Баллы</w:t>
            </w:r>
          </w:p>
        </w:tc>
        <w:tc>
          <w:tcPr>
            <w:tcW w:w="1486" w:type="dxa"/>
            <w:vAlign w:val="center"/>
          </w:tcPr>
          <w:p w:rsidR="00C61CEE" w:rsidRPr="008D0A62" w:rsidRDefault="00C61CEE" w:rsidP="008D0A62">
            <w:pPr>
              <w:tabs>
                <w:tab w:val="left" w:pos="1985"/>
              </w:tabs>
              <w:ind w:firstLine="0"/>
              <w:rPr>
                <w:b/>
                <w:szCs w:val="28"/>
              </w:rPr>
            </w:pPr>
            <w:r w:rsidRPr="008D0A62">
              <w:rPr>
                <w:b/>
                <w:szCs w:val="28"/>
              </w:rPr>
              <w:t>0-20</w:t>
            </w:r>
          </w:p>
        </w:tc>
        <w:tc>
          <w:tcPr>
            <w:tcW w:w="1414" w:type="dxa"/>
            <w:vAlign w:val="center"/>
          </w:tcPr>
          <w:p w:rsidR="00C61CEE" w:rsidRPr="008D0A62" w:rsidRDefault="00C61CEE" w:rsidP="008D0A62">
            <w:pPr>
              <w:tabs>
                <w:tab w:val="left" w:pos="1985"/>
              </w:tabs>
              <w:ind w:firstLine="0"/>
              <w:rPr>
                <w:b/>
                <w:szCs w:val="28"/>
              </w:rPr>
            </w:pPr>
            <w:r w:rsidRPr="008D0A62">
              <w:rPr>
                <w:b/>
                <w:szCs w:val="28"/>
              </w:rPr>
              <w:t>21-40</w:t>
            </w:r>
          </w:p>
        </w:tc>
        <w:tc>
          <w:tcPr>
            <w:tcW w:w="1451" w:type="dxa"/>
            <w:vAlign w:val="center"/>
          </w:tcPr>
          <w:p w:rsidR="00C61CEE" w:rsidRPr="008D0A62" w:rsidRDefault="00C61CEE" w:rsidP="008D0A62">
            <w:pPr>
              <w:tabs>
                <w:tab w:val="left" w:pos="1985"/>
              </w:tabs>
              <w:ind w:firstLine="0"/>
              <w:rPr>
                <w:b/>
                <w:szCs w:val="28"/>
              </w:rPr>
            </w:pPr>
            <w:r w:rsidRPr="008D0A62">
              <w:rPr>
                <w:b/>
                <w:szCs w:val="28"/>
              </w:rPr>
              <w:t>41-60</w:t>
            </w:r>
          </w:p>
        </w:tc>
        <w:tc>
          <w:tcPr>
            <w:tcW w:w="1171" w:type="dxa"/>
            <w:vAlign w:val="center"/>
          </w:tcPr>
          <w:p w:rsidR="00C61CEE" w:rsidRPr="008D0A62" w:rsidRDefault="00C61CEE" w:rsidP="008D0A62">
            <w:pPr>
              <w:tabs>
                <w:tab w:val="left" w:pos="1985"/>
              </w:tabs>
              <w:ind w:firstLine="0"/>
              <w:rPr>
                <w:b/>
                <w:szCs w:val="28"/>
              </w:rPr>
            </w:pPr>
            <w:r w:rsidRPr="008D0A62">
              <w:rPr>
                <w:b/>
                <w:szCs w:val="28"/>
              </w:rPr>
              <w:t>61-80</w:t>
            </w:r>
          </w:p>
        </w:tc>
        <w:tc>
          <w:tcPr>
            <w:tcW w:w="1099" w:type="dxa"/>
            <w:vAlign w:val="center"/>
          </w:tcPr>
          <w:p w:rsidR="00C61CEE" w:rsidRPr="008D0A62" w:rsidRDefault="00C61CEE" w:rsidP="008D0A62">
            <w:pPr>
              <w:tabs>
                <w:tab w:val="left" w:pos="1985"/>
              </w:tabs>
              <w:ind w:firstLine="0"/>
              <w:rPr>
                <w:b/>
                <w:szCs w:val="28"/>
              </w:rPr>
            </w:pPr>
            <w:r w:rsidRPr="008D0A62">
              <w:rPr>
                <w:b/>
                <w:szCs w:val="28"/>
              </w:rPr>
              <w:t>81-100</w:t>
            </w:r>
          </w:p>
        </w:tc>
      </w:tr>
      <w:tr w:rsidR="00C61CEE" w:rsidTr="008D0A62">
        <w:tc>
          <w:tcPr>
            <w:tcW w:w="3510" w:type="dxa"/>
            <w:vAlign w:val="center"/>
          </w:tcPr>
          <w:p w:rsidR="00C61CEE" w:rsidRPr="00DF05B9" w:rsidRDefault="00C61CEE" w:rsidP="008D0A62">
            <w:pPr>
              <w:tabs>
                <w:tab w:val="left" w:pos="1985"/>
              </w:tabs>
              <w:ind w:firstLine="0"/>
              <w:rPr>
                <w:szCs w:val="28"/>
              </w:rPr>
            </w:pPr>
            <w:r w:rsidRPr="00DF05B9">
              <w:rPr>
                <w:szCs w:val="28"/>
              </w:rPr>
              <w:t>Количество студентов/ процентное отношение к общему числу респонде</w:t>
            </w:r>
            <w:r w:rsidRPr="00DF05B9">
              <w:rPr>
                <w:szCs w:val="28"/>
              </w:rPr>
              <w:t>н</w:t>
            </w:r>
            <w:r w:rsidRPr="00DF05B9">
              <w:rPr>
                <w:szCs w:val="28"/>
              </w:rPr>
              <w:t>тов</w:t>
            </w:r>
          </w:p>
        </w:tc>
        <w:tc>
          <w:tcPr>
            <w:tcW w:w="1486" w:type="dxa"/>
            <w:vAlign w:val="center"/>
          </w:tcPr>
          <w:p w:rsidR="00C61CEE" w:rsidRPr="00DF05B9" w:rsidRDefault="00C61CEE" w:rsidP="008D0A62">
            <w:pPr>
              <w:tabs>
                <w:tab w:val="left" w:pos="1985"/>
              </w:tabs>
              <w:ind w:firstLine="0"/>
              <w:rPr>
                <w:szCs w:val="28"/>
              </w:rPr>
            </w:pPr>
            <w:r>
              <w:rPr>
                <w:szCs w:val="28"/>
              </w:rPr>
              <w:t>8</w:t>
            </w:r>
            <w:r w:rsidRPr="00DF05B9">
              <w:rPr>
                <w:szCs w:val="28"/>
              </w:rPr>
              <w:t>/ ≈12</w:t>
            </w:r>
            <w:r>
              <w:rPr>
                <w:szCs w:val="28"/>
              </w:rPr>
              <w:t>,7</w:t>
            </w:r>
            <w:r w:rsidRPr="00DF05B9">
              <w:rPr>
                <w:szCs w:val="28"/>
              </w:rPr>
              <w:t>%</w:t>
            </w:r>
          </w:p>
        </w:tc>
        <w:tc>
          <w:tcPr>
            <w:tcW w:w="1414" w:type="dxa"/>
            <w:vAlign w:val="center"/>
          </w:tcPr>
          <w:p w:rsidR="00C61CEE" w:rsidRPr="00DF05B9" w:rsidRDefault="00C61CEE" w:rsidP="008D0A62">
            <w:pPr>
              <w:tabs>
                <w:tab w:val="left" w:pos="1985"/>
              </w:tabs>
              <w:ind w:firstLine="0"/>
              <w:rPr>
                <w:szCs w:val="28"/>
              </w:rPr>
            </w:pPr>
            <w:r>
              <w:rPr>
                <w:szCs w:val="28"/>
              </w:rPr>
              <w:t>41/≈ 65</w:t>
            </w:r>
            <w:r w:rsidRPr="00DF05B9">
              <w:rPr>
                <w:szCs w:val="28"/>
              </w:rPr>
              <w:t>%</w:t>
            </w:r>
          </w:p>
        </w:tc>
        <w:tc>
          <w:tcPr>
            <w:tcW w:w="1451" w:type="dxa"/>
            <w:vAlign w:val="center"/>
          </w:tcPr>
          <w:p w:rsidR="00C61CEE" w:rsidRPr="00DF05B9" w:rsidRDefault="00C61CEE" w:rsidP="008D0A62">
            <w:pPr>
              <w:tabs>
                <w:tab w:val="left" w:pos="1985"/>
              </w:tabs>
              <w:ind w:firstLine="0"/>
              <w:rPr>
                <w:szCs w:val="28"/>
              </w:rPr>
            </w:pPr>
            <w:r>
              <w:rPr>
                <w:szCs w:val="28"/>
              </w:rPr>
              <w:t>10/≈15,8</w:t>
            </w:r>
            <w:r w:rsidRPr="00DF05B9">
              <w:rPr>
                <w:szCs w:val="28"/>
              </w:rPr>
              <w:t>%</w:t>
            </w:r>
          </w:p>
        </w:tc>
        <w:tc>
          <w:tcPr>
            <w:tcW w:w="1171" w:type="dxa"/>
            <w:vAlign w:val="center"/>
          </w:tcPr>
          <w:p w:rsidR="00C61CEE" w:rsidRPr="00DF05B9" w:rsidRDefault="00C61CEE" w:rsidP="008D0A62">
            <w:pPr>
              <w:tabs>
                <w:tab w:val="left" w:pos="1985"/>
              </w:tabs>
              <w:ind w:firstLine="0"/>
              <w:rPr>
                <w:szCs w:val="28"/>
              </w:rPr>
            </w:pPr>
            <w:r>
              <w:rPr>
                <w:szCs w:val="28"/>
              </w:rPr>
              <w:t>4/≈6,3</w:t>
            </w:r>
            <w:r w:rsidRPr="00DF05B9">
              <w:rPr>
                <w:szCs w:val="28"/>
              </w:rPr>
              <w:t>%</w:t>
            </w:r>
          </w:p>
        </w:tc>
        <w:tc>
          <w:tcPr>
            <w:tcW w:w="1099" w:type="dxa"/>
            <w:vAlign w:val="center"/>
          </w:tcPr>
          <w:p w:rsidR="00C61CEE" w:rsidRPr="00DF05B9" w:rsidRDefault="00C61CEE" w:rsidP="008D0A62">
            <w:pPr>
              <w:tabs>
                <w:tab w:val="left" w:pos="1985"/>
              </w:tabs>
              <w:ind w:firstLine="0"/>
              <w:rPr>
                <w:szCs w:val="28"/>
              </w:rPr>
            </w:pPr>
            <w:r w:rsidRPr="00DF05B9">
              <w:rPr>
                <w:szCs w:val="28"/>
              </w:rPr>
              <w:t>0</w:t>
            </w:r>
          </w:p>
        </w:tc>
      </w:tr>
    </w:tbl>
    <w:p w:rsidR="00C61CEE" w:rsidRDefault="00C61CEE" w:rsidP="00C61CEE">
      <w:pPr>
        <w:tabs>
          <w:tab w:val="left" w:pos="1985"/>
        </w:tabs>
      </w:pPr>
    </w:p>
    <w:p w:rsidR="00C61CEE" w:rsidRDefault="00C61CEE" w:rsidP="00C61CEE">
      <w:pPr>
        <w:tabs>
          <w:tab w:val="left" w:pos="1985"/>
        </w:tabs>
        <w:rPr>
          <w:szCs w:val="28"/>
        </w:rPr>
      </w:pPr>
      <w:r w:rsidRPr="00DF05B9">
        <w:rPr>
          <w:szCs w:val="28"/>
        </w:rPr>
        <w:t>Полученные данные позволяют сделать вывод о том, что у более 70% ст</w:t>
      </w:r>
      <w:r w:rsidRPr="00DF05B9">
        <w:rPr>
          <w:szCs w:val="28"/>
        </w:rPr>
        <w:t>у</w:t>
      </w:r>
      <w:r w:rsidRPr="00DF05B9">
        <w:rPr>
          <w:szCs w:val="28"/>
        </w:rPr>
        <w:t>дентов уровень сформированности социокультурной компетенции в целом в н</w:t>
      </w:r>
      <w:r w:rsidRPr="00DF05B9">
        <w:rPr>
          <w:szCs w:val="28"/>
        </w:rPr>
        <w:t>е</w:t>
      </w:r>
      <w:r w:rsidRPr="00DF05B9">
        <w:rPr>
          <w:szCs w:val="28"/>
        </w:rPr>
        <w:t>мецком языке весьма низкий. Ни один из студентов не смог правильно решить все задания или приблизиться к оценке в 100 баллов. Наибольшее затруднение, как и ожидалось, вызвали задания, связанные с идиоматическими выражениями, однако даже простые задания, как написать открытку или обратиться к человеку в пис</w:t>
      </w:r>
      <w:r w:rsidRPr="00DF05B9">
        <w:rPr>
          <w:szCs w:val="28"/>
        </w:rPr>
        <w:t>ь</w:t>
      </w:r>
      <w:r w:rsidRPr="00DF05B9">
        <w:rPr>
          <w:szCs w:val="28"/>
        </w:rPr>
        <w:t>ме, используя его визитную карточку, вызвали у многих затруднения. В числе т</w:t>
      </w:r>
      <w:r w:rsidRPr="00DF05B9">
        <w:rPr>
          <w:szCs w:val="28"/>
        </w:rPr>
        <w:t>и</w:t>
      </w:r>
      <w:r w:rsidRPr="00DF05B9">
        <w:rPr>
          <w:szCs w:val="28"/>
        </w:rPr>
        <w:t>пичных ошибок: использование слово „</w:t>
      </w:r>
      <w:r w:rsidRPr="00DF05B9">
        <w:rPr>
          <w:szCs w:val="28"/>
          <w:lang w:val="de-DE"/>
        </w:rPr>
        <w:t>gratulieren</w:t>
      </w:r>
      <w:r w:rsidRPr="00DF05B9">
        <w:rPr>
          <w:szCs w:val="28"/>
        </w:rPr>
        <w:t>“ при написании поздравител</w:t>
      </w:r>
      <w:r w:rsidRPr="00DF05B9">
        <w:rPr>
          <w:szCs w:val="28"/>
        </w:rPr>
        <w:t>ь</w:t>
      </w:r>
      <w:r w:rsidRPr="00DF05B9">
        <w:rPr>
          <w:szCs w:val="28"/>
        </w:rPr>
        <w:t xml:space="preserve">ной открытки к Пасхе, неправильный выбор форм обращения в письме и т.д. </w:t>
      </w:r>
    </w:p>
    <w:p w:rsidR="00954671" w:rsidRPr="00DF05B9" w:rsidRDefault="00954671" w:rsidP="00954671">
      <w:pPr>
        <w:tabs>
          <w:tab w:val="left" w:pos="1985"/>
        </w:tabs>
        <w:rPr>
          <w:szCs w:val="28"/>
        </w:rPr>
      </w:pPr>
      <w:r>
        <w:rPr>
          <w:szCs w:val="28"/>
        </w:rPr>
        <w:t>Результаты анкетирования позволили сделать вывод о том, что уровень сформированности социокультурной компетенции не соответствует уровню сформированности языковой компетенции студентов, поскольку в течение перв</w:t>
      </w:r>
      <w:r>
        <w:rPr>
          <w:szCs w:val="28"/>
        </w:rPr>
        <w:t>о</w:t>
      </w:r>
      <w:r>
        <w:rPr>
          <w:szCs w:val="28"/>
        </w:rPr>
        <w:lastRenderedPageBreak/>
        <w:t>го года обучения основные акценты делались на овладении студентами формал</w:t>
      </w:r>
      <w:r>
        <w:rPr>
          <w:szCs w:val="28"/>
        </w:rPr>
        <w:t>ь</w:t>
      </w:r>
      <w:r>
        <w:rPr>
          <w:szCs w:val="28"/>
        </w:rPr>
        <w:t xml:space="preserve">ной стороной речи: грамматической, лексической, синтаксической. В тоже время развитию социокультурной компетенции уделялось недостаточное внимание, что привело к большому количеству ошибок в выполнении заданий. </w:t>
      </w:r>
      <w:proofErr w:type="gramStart"/>
      <w:r>
        <w:rPr>
          <w:szCs w:val="28"/>
        </w:rPr>
        <w:t>В ряде случаев следует отметить отсутствие социокультурно приемлимых вариантов решения поставленных элементарных задач: (обратиться к человек, учитывая его социал</w:t>
      </w:r>
      <w:r>
        <w:rPr>
          <w:szCs w:val="28"/>
        </w:rPr>
        <w:t>ь</w:t>
      </w:r>
      <w:r>
        <w:rPr>
          <w:szCs w:val="28"/>
        </w:rPr>
        <w:t>ный статус, правильно написать поздравительную открытку, обратиться к челов</w:t>
      </w:r>
      <w:r>
        <w:rPr>
          <w:szCs w:val="28"/>
        </w:rPr>
        <w:t>е</w:t>
      </w:r>
      <w:r>
        <w:rPr>
          <w:szCs w:val="28"/>
        </w:rPr>
        <w:t>ку на улице).</w:t>
      </w:r>
      <w:proofErr w:type="gramEnd"/>
    </w:p>
    <w:p w:rsidR="00954671" w:rsidRDefault="00954671" w:rsidP="00C61CEE">
      <w:pPr>
        <w:tabs>
          <w:tab w:val="left" w:pos="1985"/>
        </w:tabs>
        <w:rPr>
          <w:szCs w:val="28"/>
        </w:rPr>
      </w:pPr>
      <w:r>
        <w:rPr>
          <w:szCs w:val="28"/>
        </w:rPr>
        <w:t>После анкетирования последовал констатирующий срез, проведенный в конце семестра, когда студенты достигли уровня владения немецким языком А</w:t>
      </w:r>
      <w:proofErr w:type="gramStart"/>
      <w:r>
        <w:rPr>
          <w:szCs w:val="28"/>
        </w:rPr>
        <w:t>2</w:t>
      </w:r>
      <w:proofErr w:type="gramEnd"/>
      <w:r>
        <w:rPr>
          <w:szCs w:val="28"/>
        </w:rPr>
        <w:t>+. Целью констатирующего среза было определение уровня развития умений ауд</w:t>
      </w:r>
      <w:r>
        <w:rPr>
          <w:szCs w:val="28"/>
        </w:rPr>
        <w:t>и</w:t>
      </w:r>
      <w:r w:rsidR="005A7BBB">
        <w:rPr>
          <w:szCs w:val="28"/>
        </w:rPr>
        <w:t>рования и аудиовизуальной рецепции</w:t>
      </w:r>
      <w:r>
        <w:rPr>
          <w:szCs w:val="28"/>
        </w:rPr>
        <w:t xml:space="preserve">. В констатирующем срезе приняли участие 63 студента, участвовавших в анкетировании, им </w:t>
      </w:r>
      <w:r w:rsidR="00C61CEE" w:rsidRPr="00DF05B9">
        <w:rPr>
          <w:szCs w:val="28"/>
        </w:rPr>
        <w:t xml:space="preserve">было предложено просмотреть небольшой видеофильм о рождественском базаре в Нюрнберге и выполнить ряд заданий после двукратного просмотра. </w:t>
      </w:r>
      <w:r w:rsidR="0063077E" w:rsidRPr="00B710E5">
        <w:rPr>
          <w:szCs w:val="28"/>
        </w:rPr>
        <w:t>(</w:t>
      </w:r>
      <w:r w:rsidR="0063077E">
        <w:rPr>
          <w:szCs w:val="28"/>
        </w:rPr>
        <w:t>Приложение</w:t>
      </w:r>
      <w:r w:rsidR="007D6664">
        <w:rPr>
          <w:szCs w:val="28"/>
        </w:rPr>
        <w:t xml:space="preserve"> 4</w:t>
      </w:r>
      <w:r w:rsidR="00E62001">
        <w:rPr>
          <w:szCs w:val="28"/>
        </w:rPr>
        <w:t xml:space="preserve">, стр. </w:t>
      </w:r>
      <w:r w:rsidR="007D6664">
        <w:rPr>
          <w:szCs w:val="28"/>
        </w:rPr>
        <w:t>213</w:t>
      </w:r>
      <w:r w:rsidR="0063077E">
        <w:rPr>
          <w:szCs w:val="28"/>
        </w:rPr>
        <w:t>)</w:t>
      </w:r>
      <w:r>
        <w:rPr>
          <w:szCs w:val="28"/>
        </w:rPr>
        <w:t>.</w:t>
      </w:r>
      <w:r w:rsidR="00881AD1">
        <w:rPr>
          <w:szCs w:val="28"/>
        </w:rPr>
        <w:t xml:space="preserve"> </w:t>
      </w:r>
      <w:r w:rsidR="004B4EE0">
        <w:rPr>
          <w:szCs w:val="28"/>
        </w:rPr>
        <w:t>Студентам пре</w:t>
      </w:r>
      <w:r w:rsidR="004B4EE0">
        <w:rPr>
          <w:szCs w:val="28"/>
        </w:rPr>
        <w:t>д</w:t>
      </w:r>
      <w:r w:rsidR="004B4EE0">
        <w:rPr>
          <w:szCs w:val="28"/>
        </w:rPr>
        <w:t>лагалось ответить на ряд вопросов, для чего студентам необходимо было выбрать правильную стратегию аудиовизуальной рецепции (выборо</w:t>
      </w:r>
      <w:r w:rsidR="005A7BBB">
        <w:rPr>
          <w:szCs w:val="28"/>
        </w:rPr>
        <w:t>ч</w:t>
      </w:r>
      <w:r w:rsidR="004B4EE0">
        <w:rPr>
          <w:szCs w:val="28"/>
        </w:rPr>
        <w:t>ная рецепция), в</w:t>
      </w:r>
      <w:r w:rsidR="004B4EE0">
        <w:rPr>
          <w:szCs w:val="28"/>
        </w:rPr>
        <w:t>ы</w:t>
      </w:r>
      <w:r w:rsidR="004B4EE0">
        <w:rPr>
          <w:szCs w:val="28"/>
        </w:rPr>
        <w:t>явить и опознать социокультурно-маркированную видео- и аудиоинформацию и сформулировать свой ответ короткими словосочетаниями или предложениями на немецком языке.</w:t>
      </w:r>
    </w:p>
    <w:p w:rsidR="00C61CEE" w:rsidRPr="00DF05B9" w:rsidRDefault="00C61CEE" w:rsidP="00C61CEE">
      <w:pPr>
        <w:tabs>
          <w:tab w:val="left" w:pos="1985"/>
        </w:tabs>
        <w:rPr>
          <w:szCs w:val="28"/>
        </w:rPr>
      </w:pPr>
      <w:r w:rsidRPr="00DF05B9">
        <w:rPr>
          <w:szCs w:val="28"/>
        </w:rPr>
        <w:t>Основными критериями оценки были:</w:t>
      </w:r>
    </w:p>
    <w:p w:rsidR="00C61CEE" w:rsidRPr="00DF05B9" w:rsidRDefault="00C61CEE" w:rsidP="00FE2157">
      <w:pPr>
        <w:pStyle w:val="a8"/>
        <w:numPr>
          <w:ilvl w:val="0"/>
          <w:numId w:val="51"/>
        </w:numPr>
        <w:tabs>
          <w:tab w:val="left" w:pos="1985"/>
        </w:tabs>
        <w:ind w:left="0" w:firstLine="709"/>
        <w:rPr>
          <w:szCs w:val="28"/>
        </w:rPr>
      </w:pPr>
      <w:r w:rsidRPr="00DF05B9">
        <w:rPr>
          <w:szCs w:val="28"/>
        </w:rPr>
        <w:t>адекватность восприятия видеоряда и правильное соотнесение увиденного с имеющимися знаниями и опытом;</w:t>
      </w:r>
    </w:p>
    <w:p w:rsidR="00C61CEE" w:rsidRPr="00DF05B9" w:rsidRDefault="00C61CEE" w:rsidP="00FE2157">
      <w:pPr>
        <w:pStyle w:val="a8"/>
        <w:numPr>
          <w:ilvl w:val="0"/>
          <w:numId w:val="51"/>
        </w:numPr>
        <w:tabs>
          <w:tab w:val="left" w:pos="1985"/>
        </w:tabs>
        <w:ind w:left="0" w:firstLine="709"/>
        <w:rPr>
          <w:szCs w:val="28"/>
        </w:rPr>
      </w:pPr>
      <w:r w:rsidRPr="00DF05B9">
        <w:rPr>
          <w:szCs w:val="28"/>
        </w:rPr>
        <w:t>социокультурная наблюдательность, т.е. способность выбирать культурно-специфические явления в видеоряде;</w:t>
      </w:r>
    </w:p>
    <w:p w:rsidR="00C61CEE" w:rsidRPr="00DF05B9" w:rsidRDefault="00C61CEE" w:rsidP="00FE2157">
      <w:pPr>
        <w:pStyle w:val="a8"/>
        <w:numPr>
          <w:ilvl w:val="0"/>
          <w:numId w:val="51"/>
        </w:numPr>
        <w:tabs>
          <w:tab w:val="left" w:pos="1985"/>
        </w:tabs>
        <w:ind w:left="0" w:firstLine="709"/>
        <w:rPr>
          <w:szCs w:val="28"/>
        </w:rPr>
      </w:pPr>
      <w:r w:rsidRPr="00DF05B9">
        <w:rPr>
          <w:szCs w:val="28"/>
        </w:rPr>
        <w:t>адекватность выбора стратегии аудирования звучащего текста, сопровождающего видеоряд.</w:t>
      </w:r>
    </w:p>
    <w:p w:rsidR="00C61CEE" w:rsidRPr="00DF05B9" w:rsidRDefault="00C61CEE" w:rsidP="00C61CEE">
      <w:pPr>
        <w:tabs>
          <w:tab w:val="left" w:pos="1985"/>
        </w:tabs>
        <w:rPr>
          <w:szCs w:val="28"/>
        </w:rPr>
      </w:pPr>
      <w:r w:rsidRPr="00DF05B9">
        <w:rPr>
          <w:szCs w:val="28"/>
        </w:rPr>
        <w:t>Показатель уровня сформированности умений аудирования и аудиовизуал</w:t>
      </w:r>
      <w:r w:rsidRPr="00DF05B9">
        <w:rPr>
          <w:szCs w:val="28"/>
        </w:rPr>
        <w:t>и</w:t>
      </w:r>
      <w:r w:rsidRPr="00DF05B9">
        <w:rPr>
          <w:szCs w:val="28"/>
        </w:rPr>
        <w:t xml:space="preserve">зации рассчитывался по формуле </w:t>
      </w:r>
      <w:proofErr w:type="gramStart"/>
      <w:r w:rsidRPr="00DF05B9">
        <w:rPr>
          <w:szCs w:val="28"/>
        </w:rPr>
        <w:t>Р</w:t>
      </w:r>
      <w:proofErr w:type="gramEnd"/>
      <w:r w:rsidRPr="00DF05B9">
        <w:rPr>
          <w:szCs w:val="28"/>
        </w:rPr>
        <w:t>(%) = (</w:t>
      </w:r>
      <w:r w:rsidRPr="00DF05B9">
        <w:rPr>
          <w:szCs w:val="28"/>
          <w:lang w:val="de-DE"/>
        </w:rPr>
        <w:t>M</w:t>
      </w:r>
      <w:r w:rsidRPr="00DF05B9">
        <w:rPr>
          <w:szCs w:val="28"/>
        </w:rPr>
        <w:t>/</w:t>
      </w:r>
      <w:r w:rsidRPr="00DF05B9">
        <w:rPr>
          <w:szCs w:val="28"/>
          <w:lang w:val="de-DE"/>
        </w:rPr>
        <w:t>N</w:t>
      </w:r>
      <w:r w:rsidRPr="00DF05B9">
        <w:rPr>
          <w:szCs w:val="28"/>
        </w:rPr>
        <w:t>)</w:t>
      </w:r>
      <w:r w:rsidRPr="00DF05B9">
        <w:rPr>
          <w:szCs w:val="28"/>
          <w:lang w:val="de-DE"/>
        </w:rPr>
        <w:t>x</w:t>
      </w:r>
      <w:r w:rsidRPr="00DF05B9">
        <w:rPr>
          <w:szCs w:val="28"/>
        </w:rPr>
        <w:t>100, где Р – показатель сформ</w:t>
      </w:r>
      <w:r w:rsidRPr="00DF05B9">
        <w:rPr>
          <w:szCs w:val="28"/>
        </w:rPr>
        <w:t>и</w:t>
      </w:r>
      <w:r w:rsidRPr="00DF05B9">
        <w:rPr>
          <w:szCs w:val="28"/>
        </w:rPr>
        <w:t>рованности умений аудирования и аудиовизуализации; M – количество правил</w:t>
      </w:r>
      <w:r w:rsidRPr="00DF05B9">
        <w:rPr>
          <w:szCs w:val="28"/>
        </w:rPr>
        <w:t>ь</w:t>
      </w:r>
      <w:r w:rsidRPr="00DF05B9">
        <w:rPr>
          <w:szCs w:val="28"/>
        </w:rPr>
        <w:lastRenderedPageBreak/>
        <w:t xml:space="preserve">ных ответов при выполнении задания; </w:t>
      </w:r>
      <w:r w:rsidRPr="00DF05B9">
        <w:rPr>
          <w:szCs w:val="28"/>
          <w:lang w:val="de-DE"/>
        </w:rPr>
        <w:t>N</w:t>
      </w:r>
      <w:r w:rsidRPr="00DF05B9">
        <w:rPr>
          <w:szCs w:val="28"/>
        </w:rPr>
        <w:t xml:space="preserve"> – все возможные варианты правильных ответов.</w:t>
      </w:r>
    </w:p>
    <w:p w:rsidR="004B4EE0" w:rsidRDefault="004B4EE0" w:rsidP="004B4EE0">
      <w:pPr>
        <w:tabs>
          <w:tab w:val="left" w:pos="1985"/>
        </w:tabs>
        <w:rPr>
          <w:szCs w:val="28"/>
        </w:rPr>
      </w:pPr>
      <w:r>
        <w:rPr>
          <w:szCs w:val="28"/>
        </w:rPr>
        <w:t>Результаты констатирующего среза показали, что уровень развития умений аудиовизуальной рецепции обучающихся весьма низкий, поскольку наибольшую трудность вызвали задания, связанные именно с визуальной рецепцией, а не с а</w:t>
      </w:r>
      <w:r>
        <w:rPr>
          <w:szCs w:val="28"/>
        </w:rPr>
        <w:t>у</w:t>
      </w:r>
      <w:r>
        <w:rPr>
          <w:szCs w:val="28"/>
        </w:rPr>
        <w:t>дированием. Многие студенты не смогли справиться с заданяими, в частности, потому, что сконценрировались на</w:t>
      </w:r>
      <w:r w:rsidR="00826D6C">
        <w:rPr>
          <w:szCs w:val="28"/>
        </w:rPr>
        <w:t xml:space="preserve"> полном</w:t>
      </w:r>
      <w:r>
        <w:rPr>
          <w:szCs w:val="28"/>
        </w:rPr>
        <w:t xml:space="preserve"> понимании аудиотекста, игнорируя видео</w:t>
      </w:r>
      <w:r w:rsidR="00826D6C">
        <w:rPr>
          <w:szCs w:val="28"/>
        </w:rPr>
        <w:t>ряд, т.е. не смогли выбрать правильную стратегию восприятия аудиовиз</w:t>
      </w:r>
      <w:r w:rsidR="00826D6C">
        <w:rPr>
          <w:szCs w:val="28"/>
        </w:rPr>
        <w:t>у</w:t>
      </w:r>
      <w:r w:rsidR="00826D6C">
        <w:rPr>
          <w:szCs w:val="28"/>
        </w:rPr>
        <w:t>ального материала.</w:t>
      </w:r>
      <w:r>
        <w:rPr>
          <w:szCs w:val="28"/>
        </w:rPr>
        <w:t xml:space="preserve"> </w:t>
      </w:r>
      <w:r w:rsidR="00C61CEE" w:rsidRPr="00DF05B9">
        <w:rPr>
          <w:szCs w:val="28"/>
        </w:rPr>
        <w:t>Средний показатель сформированности умений аудирования и аудиовизуализации составил 3</w:t>
      </w:r>
      <w:r w:rsidR="00C61CEE">
        <w:rPr>
          <w:szCs w:val="28"/>
        </w:rPr>
        <w:t>8,2%, лишь 7</w:t>
      </w:r>
      <w:r w:rsidR="00C61CEE" w:rsidRPr="00DF05B9">
        <w:rPr>
          <w:szCs w:val="28"/>
        </w:rPr>
        <w:t xml:space="preserve"> студентов полностью справились с заданием. </w:t>
      </w:r>
      <w:r>
        <w:rPr>
          <w:szCs w:val="28"/>
        </w:rPr>
        <w:t>Результат констатирующего среза подтвердил  неоходимость развития умений аудиовизуальной рецепции как одного из видов рецептивной речевой де</w:t>
      </w:r>
      <w:r>
        <w:rPr>
          <w:szCs w:val="28"/>
        </w:rPr>
        <w:t>я</w:t>
      </w:r>
      <w:r>
        <w:rPr>
          <w:szCs w:val="28"/>
        </w:rPr>
        <w:t xml:space="preserve">тельности. </w:t>
      </w:r>
    </w:p>
    <w:p w:rsidR="004B4EE0" w:rsidRDefault="004B4EE0" w:rsidP="004B4EE0">
      <w:pPr>
        <w:tabs>
          <w:tab w:val="left" w:pos="1985"/>
        </w:tabs>
        <w:rPr>
          <w:szCs w:val="28"/>
        </w:rPr>
      </w:pPr>
      <w:proofErr w:type="gramStart"/>
      <w:r>
        <w:rPr>
          <w:szCs w:val="28"/>
        </w:rPr>
        <w:t xml:space="preserve">Анализ результатов анкетирования и констатирующего срезов позволили выдвинуть гипотезу, что </w:t>
      </w:r>
      <w:r w:rsidR="0082690B">
        <w:rPr>
          <w:szCs w:val="28"/>
        </w:rPr>
        <w:t>развитие умений аудиов</w:t>
      </w:r>
      <w:r w:rsidR="00826D6C">
        <w:rPr>
          <w:szCs w:val="28"/>
        </w:rPr>
        <w:t>и</w:t>
      </w:r>
      <w:r w:rsidR="0082690B">
        <w:rPr>
          <w:szCs w:val="28"/>
        </w:rPr>
        <w:t>зуальной рецепции должно строиться на основе методических принципов социокультурного подхода к об</w:t>
      </w:r>
      <w:r w:rsidR="0082690B">
        <w:rPr>
          <w:szCs w:val="28"/>
        </w:rPr>
        <w:t>у</w:t>
      </w:r>
      <w:r w:rsidR="0082690B">
        <w:rPr>
          <w:szCs w:val="28"/>
        </w:rPr>
        <w:t>чению языкам международного общения, с использованием комплекса соци</w:t>
      </w:r>
      <w:r w:rsidR="0082690B">
        <w:rPr>
          <w:szCs w:val="28"/>
        </w:rPr>
        <w:t>о</w:t>
      </w:r>
      <w:r w:rsidR="0082690B">
        <w:rPr>
          <w:szCs w:val="28"/>
        </w:rPr>
        <w:t>культурно-ориентированных проблемных заданий к материалам немецкого тел</w:t>
      </w:r>
      <w:r w:rsidR="0082690B">
        <w:rPr>
          <w:szCs w:val="28"/>
        </w:rPr>
        <w:t>е</w:t>
      </w:r>
      <w:r w:rsidR="0082690B">
        <w:rPr>
          <w:szCs w:val="28"/>
        </w:rPr>
        <w:t>видения, ориентированных на развитие профессиональных компетенций журн</w:t>
      </w:r>
      <w:r w:rsidR="0082690B">
        <w:rPr>
          <w:szCs w:val="28"/>
        </w:rPr>
        <w:t>а</w:t>
      </w:r>
      <w:r w:rsidR="0082690B">
        <w:rPr>
          <w:szCs w:val="28"/>
        </w:rPr>
        <w:t>листа средствами немецкого языка как второго иностранного, а также учитыва</w:t>
      </w:r>
      <w:r w:rsidR="0082690B">
        <w:rPr>
          <w:szCs w:val="28"/>
        </w:rPr>
        <w:t>ю</w:t>
      </w:r>
      <w:r w:rsidR="0082690B">
        <w:rPr>
          <w:szCs w:val="28"/>
        </w:rPr>
        <w:t>щего особенности дидактического контекста подготовки студентов в нелингви</w:t>
      </w:r>
      <w:r w:rsidR="0082690B">
        <w:rPr>
          <w:szCs w:val="28"/>
        </w:rPr>
        <w:t>с</w:t>
      </w:r>
      <w:r w:rsidR="0082690B">
        <w:rPr>
          <w:szCs w:val="28"/>
        </w:rPr>
        <w:t>тическом вузе.</w:t>
      </w:r>
      <w:proofErr w:type="gramEnd"/>
    </w:p>
    <w:p w:rsidR="00C61CEE" w:rsidRPr="00DF05B9" w:rsidRDefault="00826D6C" w:rsidP="00C61CEE">
      <w:pPr>
        <w:tabs>
          <w:tab w:val="left" w:pos="1985"/>
        </w:tabs>
        <w:rPr>
          <w:szCs w:val="28"/>
        </w:rPr>
      </w:pPr>
      <w:r>
        <w:rPr>
          <w:szCs w:val="28"/>
        </w:rPr>
        <w:t xml:space="preserve">Гипотеза проверялась в ходе экспериментального обучения </w:t>
      </w:r>
      <w:r w:rsidR="00C61CEE" w:rsidRPr="00DF05B9">
        <w:rPr>
          <w:szCs w:val="28"/>
        </w:rPr>
        <w:t>во втором сем</w:t>
      </w:r>
      <w:r w:rsidR="00C61CEE" w:rsidRPr="00DF05B9">
        <w:rPr>
          <w:szCs w:val="28"/>
        </w:rPr>
        <w:t>е</w:t>
      </w:r>
      <w:r w:rsidR="00C61CEE" w:rsidRPr="00DF05B9">
        <w:rPr>
          <w:szCs w:val="28"/>
        </w:rPr>
        <w:t>стре 2009/2010 года, в двух группах</w:t>
      </w:r>
      <w:r>
        <w:rPr>
          <w:szCs w:val="28"/>
        </w:rPr>
        <w:t xml:space="preserve"> 3 курса факультета Международной журн</w:t>
      </w:r>
      <w:r>
        <w:rPr>
          <w:szCs w:val="28"/>
        </w:rPr>
        <w:t>а</w:t>
      </w:r>
      <w:r>
        <w:rPr>
          <w:szCs w:val="28"/>
        </w:rPr>
        <w:t>листики МГИМО (У) МИД РФ</w:t>
      </w:r>
      <w:r w:rsidR="00C61CEE" w:rsidRPr="00DF05B9">
        <w:rPr>
          <w:szCs w:val="28"/>
        </w:rPr>
        <w:t xml:space="preserve"> – </w:t>
      </w:r>
      <w:r>
        <w:rPr>
          <w:szCs w:val="28"/>
        </w:rPr>
        <w:t xml:space="preserve"> в двух экспериментальных группах (ЭГ) (16 ч</w:t>
      </w:r>
      <w:r>
        <w:rPr>
          <w:szCs w:val="28"/>
        </w:rPr>
        <w:t>е</w:t>
      </w:r>
      <w:r>
        <w:rPr>
          <w:szCs w:val="28"/>
        </w:rPr>
        <w:t>ловек)</w:t>
      </w:r>
      <w:r w:rsidR="00C61CEE" w:rsidRPr="00DF05B9">
        <w:rPr>
          <w:szCs w:val="28"/>
        </w:rPr>
        <w:t xml:space="preserve"> и </w:t>
      </w:r>
      <w:r>
        <w:rPr>
          <w:szCs w:val="28"/>
        </w:rPr>
        <w:t xml:space="preserve">3 </w:t>
      </w:r>
      <w:r w:rsidR="00C61CEE" w:rsidRPr="00DF05B9">
        <w:rPr>
          <w:szCs w:val="28"/>
        </w:rPr>
        <w:t>контроль</w:t>
      </w:r>
      <w:r>
        <w:rPr>
          <w:szCs w:val="28"/>
        </w:rPr>
        <w:t>ных группах (КГ) (23 человека), общее количество испыту</w:t>
      </w:r>
      <w:r>
        <w:rPr>
          <w:szCs w:val="28"/>
        </w:rPr>
        <w:t>е</w:t>
      </w:r>
      <w:r>
        <w:rPr>
          <w:szCs w:val="28"/>
        </w:rPr>
        <w:t>мых составило 39 человек.</w:t>
      </w:r>
      <w:r w:rsidR="00C61CEE" w:rsidRPr="00DF05B9">
        <w:rPr>
          <w:szCs w:val="28"/>
        </w:rPr>
        <w:t xml:space="preserve"> Для проведения экспериментального обучения было разработано пособие по теме «Транспорт» на материале немецкой телепередачи из серии «Галилео»</w:t>
      </w:r>
      <w:r>
        <w:rPr>
          <w:szCs w:val="28"/>
        </w:rPr>
        <w:t xml:space="preserve"> (</w:t>
      </w:r>
      <w:r>
        <w:rPr>
          <w:szCs w:val="28"/>
          <w:lang w:val="de-DE"/>
        </w:rPr>
        <w:t>Bus</w:t>
      </w:r>
      <w:r w:rsidRPr="00826D6C">
        <w:rPr>
          <w:szCs w:val="28"/>
        </w:rPr>
        <w:t xml:space="preserve">, </w:t>
      </w:r>
      <w:r>
        <w:rPr>
          <w:szCs w:val="28"/>
          <w:lang w:val="de-DE"/>
        </w:rPr>
        <w:t>Bahn</w:t>
      </w:r>
      <w:r w:rsidRPr="00826D6C">
        <w:rPr>
          <w:szCs w:val="28"/>
        </w:rPr>
        <w:t xml:space="preserve">, </w:t>
      </w:r>
      <w:r>
        <w:rPr>
          <w:szCs w:val="28"/>
          <w:lang w:val="de-DE"/>
        </w:rPr>
        <w:t>U</w:t>
      </w:r>
      <w:r w:rsidRPr="00826D6C">
        <w:rPr>
          <w:szCs w:val="28"/>
        </w:rPr>
        <w:t>-</w:t>
      </w:r>
      <w:r>
        <w:rPr>
          <w:szCs w:val="28"/>
          <w:lang w:val="de-DE"/>
        </w:rPr>
        <w:t>Bahn</w:t>
      </w:r>
      <w:r w:rsidRPr="00826D6C">
        <w:rPr>
          <w:szCs w:val="28"/>
        </w:rPr>
        <w:t xml:space="preserve"> </w:t>
      </w:r>
      <w:r>
        <w:rPr>
          <w:szCs w:val="28"/>
        </w:rPr>
        <w:t>–</w:t>
      </w:r>
      <w:r w:rsidRPr="00826D6C">
        <w:rPr>
          <w:szCs w:val="28"/>
        </w:rPr>
        <w:t xml:space="preserve"> </w:t>
      </w:r>
      <w:r>
        <w:rPr>
          <w:szCs w:val="28"/>
          <w:lang w:val="de-DE"/>
        </w:rPr>
        <w:t>was</w:t>
      </w:r>
      <w:r w:rsidRPr="00826D6C">
        <w:rPr>
          <w:szCs w:val="28"/>
        </w:rPr>
        <w:t xml:space="preserve"> </w:t>
      </w:r>
      <w:r>
        <w:rPr>
          <w:szCs w:val="28"/>
          <w:lang w:val="de-DE"/>
        </w:rPr>
        <w:t>ist</w:t>
      </w:r>
      <w:r w:rsidRPr="00826D6C">
        <w:rPr>
          <w:szCs w:val="28"/>
        </w:rPr>
        <w:t xml:space="preserve"> </w:t>
      </w:r>
      <w:r>
        <w:rPr>
          <w:szCs w:val="28"/>
          <w:lang w:val="de-DE"/>
        </w:rPr>
        <w:t>erlaubt</w:t>
      </w:r>
      <w:r w:rsidRPr="00826D6C">
        <w:rPr>
          <w:szCs w:val="28"/>
        </w:rPr>
        <w:t xml:space="preserve">, </w:t>
      </w:r>
      <w:r>
        <w:rPr>
          <w:szCs w:val="28"/>
          <w:lang w:val="de-DE"/>
        </w:rPr>
        <w:t>was</w:t>
      </w:r>
      <w:r w:rsidRPr="00826D6C">
        <w:rPr>
          <w:szCs w:val="28"/>
        </w:rPr>
        <w:t xml:space="preserve"> </w:t>
      </w:r>
      <w:r>
        <w:rPr>
          <w:szCs w:val="28"/>
          <w:lang w:val="de-DE"/>
        </w:rPr>
        <w:t>ist</w:t>
      </w:r>
      <w:r w:rsidRPr="00826D6C">
        <w:rPr>
          <w:szCs w:val="28"/>
        </w:rPr>
        <w:t xml:space="preserve"> </w:t>
      </w:r>
      <w:r>
        <w:rPr>
          <w:szCs w:val="28"/>
          <w:lang w:val="de-DE"/>
        </w:rPr>
        <w:t>verboten</w:t>
      </w:r>
      <w:r w:rsidRPr="00826D6C">
        <w:rPr>
          <w:szCs w:val="28"/>
        </w:rPr>
        <w:t>?)</w:t>
      </w:r>
      <w:r w:rsidR="00797327">
        <w:rPr>
          <w:szCs w:val="28"/>
        </w:rPr>
        <w:t xml:space="preserve"> (Прил</w:t>
      </w:r>
      <w:r w:rsidR="00797327">
        <w:rPr>
          <w:szCs w:val="28"/>
        </w:rPr>
        <w:t>о</w:t>
      </w:r>
      <w:r w:rsidR="00797327">
        <w:rPr>
          <w:szCs w:val="28"/>
        </w:rPr>
        <w:t>жение 5, стр. 214)</w:t>
      </w:r>
      <w:r w:rsidR="00077962" w:rsidRPr="00077962">
        <w:rPr>
          <w:szCs w:val="28"/>
        </w:rPr>
        <w:t xml:space="preserve">. </w:t>
      </w:r>
      <w:r w:rsidR="00077962">
        <w:rPr>
          <w:szCs w:val="28"/>
        </w:rPr>
        <w:t>Э</w:t>
      </w:r>
      <w:r>
        <w:rPr>
          <w:szCs w:val="28"/>
        </w:rPr>
        <w:t xml:space="preserve">кспериментальное </w:t>
      </w:r>
      <w:r w:rsidR="00C61CEE" w:rsidRPr="00DF05B9">
        <w:rPr>
          <w:szCs w:val="28"/>
        </w:rPr>
        <w:t>обучение проходило в течение одного м</w:t>
      </w:r>
      <w:r w:rsidR="00C61CEE" w:rsidRPr="00DF05B9">
        <w:rPr>
          <w:szCs w:val="28"/>
        </w:rPr>
        <w:t>е</w:t>
      </w:r>
      <w:r w:rsidR="00C61CEE" w:rsidRPr="00DF05B9">
        <w:rPr>
          <w:szCs w:val="28"/>
        </w:rPr>
        <w:lastRenderedPageBreak/>
        <w:t>сяца, занятия по этому пособию проводились один раз в неделю, в связи с нео</w:t>
      </w:r>
      <w:r w:rsidR="00C61CEE" w:rsidRPr="00DF05B9">
        <w:rPr>
          <w:szCs w:val="28"/>
        </w:rPr>
        <w:t>б</w:t>
      </w:r>
      <w:r w:rsidR="00C61CEE" w:rsidRPr="00DF05B9">
        <w:rPr>
          <w:szCs w:val="28"/>
        </w:rPr>
        <w:t>ходимостью специального оборудования для просмотра фильма и выполнения различных заданий. Занятия в кон</w:t>
      </w:r>
      <w:r>
        <w:rPr>
          <w:szCs w:val="28"/>
        </w:rPr>
        <w:t>трольных</w:t>
      </w:r>
      <w:r w:rsidR="00C61CEE" w:rsidRPr="00DF05B9">
        <w:rPr>
          <w:szCs w:val="28"/>
        </w:rPr>
        <w:t xml:space="preserve"> </w:t>
      </w:r>
      <w:r>
        <w:rPr>
          <w:szCs w:val="28"/>
        </w:rPr>
        <w:t>группах</w:t>
      </w:r>
      <w:r w:rsidR="00C61CEE" w:rsidRPr="00DF05B9">
        <w:rPr>
          <w:szCs w:val="28"/>
        </w:rPr>
        <w:t xml:space="preserve"> проходили по обычному пл</w:t>
      </w:r>
      <w:r w:rsidR="00C61CEE" w:rsidRPr="00DF05B9">
        <w:rPr>
          <w:szCs w:val="28"/>
        </w:rPr>
        <w:t>а</w:t>
      </w:r>
      <w:r w:rsidR="00C61CEE" w:rsidRPr="00DF05B9">
        <w:rPr>
          <w:szCs w:val="28"/>
        </w:rPr>
        <w:t>ну, также предусматривающим занятия один раз в неделю в мультимедйной ауд</w:t>
      </w:r>
      <w:r w:rsidR="00C61CEE" w:rsidRPr="00DF05B9">
        <w:rPr>
          <w:szCs w:val="28"/>
        </w:rPr>
        <w:t>и</w:t>
      </w:r>
      <w:r w:rsidR="00C61CEE" w:rsidRPr="00DF05B9">
        <w:rPr>
          <w:szCs w:val="28"/>
        </w:rPr>
        <w:t xml:space="preserve">тории, однако по другим материалам. </w:t>
      </w:r>
    </w:p>
    <w:p w:rsidR="00C61CEE" w:rsidRDefault="00C61CEE" w:rsidP="00077962">
      <w:pPr>
        <w:tabs>
          <w:tab w:val="left" w:pos="1985"/>
        </w:tabs>
        <w:rPr>
          <w:szCs w:val="28"/>
        </w:rPr>
      </w:pPr>
      <w:r w:rsidRPr="00DF05B9">
        <w:rPr>
          <w:szCs w:val="28"/>
        </w:rPr>
        <w:t>Экспериментальное обучение</w:t>
      </w:r>
      <w:r w:rsidR="00077962">
        <w:rPr>
          <w:szCs w:val="28"/>
        </w:rPr>
        <w:t xml:space="preserve"> проходило в течение 4 занятий (8 часов) и</w:t>
      </w:r>
      <w:r w:rsidRPr="00DF05B9">
        <w:rPr>
          <w:szCs w:val="28"/>
        </w:rPr>
        <w:t xml:space="preserve"> с</w:t>
      </w:r>
      <w:r w:rsidRPr="00DF05B9">
        <w:rPr>
          <w:szCs w:val="28"/>
        </w:rPr>
        <w:t>о</w:t>
      </w:r>
      <w:r w:rsidRPr="00DF05B9">
        <w:rPr>
          <w:szCs w:val="28"/>
        </w:rPr>
        <w:t>стояло из следующих этапов:</w:t>
      </w:r>
      <w:r w:rsidR="00077962">
        <w:rPr>
          <w:szCs w:val="28"/>
        </w:rPr>
        <w:t xml:space="preserve"> 1) </w:t>
      </w:r>
      <w:r w:rsidRPr="00DF05B9">
        <w:rPr>
          <w:szCs w:val="28"/>
        </w:rPr>
        <w:t>диагностический срез;</w:t>
      </w:r>
      <w:r w:rsidR="00077962">
        <w:rPr>
          <w:szCs w:val="28"/>
        </w:rPr>
        <w:t xml:space="preserve"> 2) </w:t>
      </w:r>
      <w:r w:rsidRPr="00DF05B9">
        <w:rPr>
          <w:szCs w:val="28"/>
        </w:rPr>
        <w:t>собственно обучение;</w:t>
      </w:r>
      <w:r w:rsidR="00077962">
        <w:rPr>
          <w:szCs w:val="28"/>
        </w:rPr>
        <w:t xml:space="preserve"> 3) </w:t>
      </w:r>
      <w:r w:rsidRPr="00DF05B9">
        <w:rPr>
          <w:szCs w:val="28"/>
        </w:rPr>
        <w:t>контрольный срез.</w:t>
      </w:r>
    </w:p>
    <w:p w:rsidR="00077962" w:rsidRPr="00DF05B9" w:rsidRDefault="00077962" w:rsidP="00077962">
      <w:pPr>
        <w:tabs>
          <w:tab w:val="left" w:pos="1985"/>
        </w:tabs>
        <w:rPr>
          <w:szCs w:val="28"/>
        </w:rPr>
      </w:pPr>
      <w:r>
        <w:rPr>
          <w:szCs w:val="28"/>
        </w:rPr>
        <w:t>Задачей экспериментального обучения было: установить насколько предл</w:t>
      </w:r>
      <w:r>
        <w:rPr>
          <w:szCs w:val="28"/>
        </w:rPr>
        <w:t>о</w:t>
      </w:r>
      <w:r>
        <w:rPr>
          <w:szCs w:val="28"/>
        </w:rPr>
        <w:t>женная методика способствует развитию социокультурных аспектов умений а</w:t>
      </w:r>
      <w:r>
        <w:rPr>
          <w:szCs w:val="28"/>
        </w:rPr>
        <w:t>у</w:t>
      </w:r>
      <w:r>
        <w:rPr>
          <w:szCs w:val="28"/>
        </w:rPr>
        <w:t>диовизуальной рецепции, проверить эф</w:t>
      </w:r>
      <w:r w:rsidR="005A7BBB">
        <w:rPr>
          <w:szCs w:val="28"/>
        </w:rPr>
        <w:t>фективность комплекса заданий.</w:t>
      </w:r>
    </w:p>
    <w:p w:rsidR="00C61CEE" w:rsidRPr="00DF05B9" w:rsidRDefault="00077962" w:rsidP="00C61CEE">
      <w:pPr>
        <w:tabs>
          <w:tab w:val="left" w:pos="1985"/>
        </w:tabs>
        <w:rPr>
          <w:szCs w:val="28"/>
        </w:rPr>
      </w:pPr>
      <w:r>
        <w:rPr>
          <w:szCs w:val="28"/>
        </w:rPr>
        <w:t xml:space="preserve">Для решения поставленных задач в рамках экспериментального обучения соблюдались варьируемые и неварьируемые условия. К варьируемым условиям относились </w:t>
      </w:r>
      <w:proofErr w:type="gramStart"/>
      <w:r>
        <w:rPr>
          <w:szCs w:val="28"/>
        </w:rPr>
        <w:t>следующие</w:t>
      </w:r>
      <w:proofErr w:type="gramEnd"/>
      <w:r>
        <w:rPr>
          <w:szCs w:val="28"/>
        </w:rPr>
        <w:t xml:space="preserve">: </w:t>
      </w:r>
    </w:p>
    <w:p w:rsidR="00C61CEE" w:rsidRPr="00DF05B9" w:rsidRDefault="00C61CEE" w:rsidP="00FE2157">
      <w:pPr>
        <w:pStyle w:val="a8"/>
        <w:numPr>
          <w:ilvl w:val="0"/>
          <w:numId w:val="53"/>
        </w:numPr>
        <w:tabs>
          <w:tab w:val="left" w:pos="1985"/>
        </w:tabs>
        <w:ind w:left="0" w:firstLine="709"/>
        <w:rPr>
          <w:szCs w:val="28"/>
        </w:rPr>
      </w:pPr>
      <w:r w:rsidRPr="00DF05B9">
        <w:rPr>
          <w:szCs w:val="28"/>
        </w:rPr>
        <w:t>примерно равное количество студентов в группах (7 и 8 человек соответственно);</w:t>
      </w:r>
    </w:p>
    <w:p w:rsidR="00C61CEE" w:rsidRPr="00DF05B9" w:rsidRDefault="00C61CEE" w:rsidP="00FE2157">
      <w:pPr>
        <w:pStyle w:val="a8"/>
        <w:numPr>
          <w:ilvl w:val="0"/>
          <w:numId w:val="53"/>
        </w:numPr>
        <w:tabs>
          <w:tab w:val="left" w:pos="1985"/>
        </w:tabs>
        <w:ind w:left="0" w:firstLine="709"/>
        <w:rPr>
          <w:szCs w:val="28"/>
        </w:rPr>
      </w:pPr>
      <w:r w:rsidRPr="00DF05B9">
        <w:rPr>
          <w:szCs w:val="28"/>
        </w:rPr>
        <w:t>примерно равный уровень языковой подготовки студентов в группах (все начали изучать немецкий язык как второй иностранный на втором курсе, 3 семестр)</w:t>
      </w:r>
    </w:p>
    <w:p w:rsidR="00C61CEE" w:rsidRPr="00DF05B9" w:rsidRDefault="00C61CEE" w:rsidP="00FE2157">
      <w:pPr>
        <w:pStyle w:val="a8"/>
        <w:numPr>
          <w:ilvl w:val="0"/>
          <w:numId w:val="53"/>
        </w:numPr>
        <w:tabs>
          <w:tab w:val="left" w:pos="1985"/>
        </w:tabs>
        <w:ind w:left="0" w:firstLine="709"/>
        <w:rPr>
          <w:szCs w:val="28"/>
        </w:rPr>
      </w:pPr>
      <w:r w:rsidRPr="00DF05B9">
        <w:rPr>
          <w:szCs w:val="28"/>
        </w:rPr>
        <w:t>одновременность проведения и идентичность срезов;</w:t>
      </w:r>
    </w:p>
    <w:p w:rsidR="00C61CEE" w:rsidRDefault="00C61CEE" w:rsidP="00FE2157">
      <w:pPr>
        <w:pStyle w:val="a8"/>
        <w:numPr>
          <w:ilvl w:val="0"/>
          <w:numId w:val="53"/>
        </w:numPr>
        <w:tabs>
          <w:tab w:val="left" w:pos="1985"/>
        </w:tabs>
        <w:ind w:left="0" w:firstLine="709"/>
        <w:rPr>
          <w:szCs w:val="28"/>
        </w:rPr>
      </w:pPr>
      <w:r w:rsidRPr="00DF05B9">
        <w:rPr>
          <w:szCs w:val="28"/>
        </w:rPr>
        <w:t>равное количество занятий в мультимедийной аудитории и иде</w:t>
      </w:r>
      <w:r w:rsidRPr="00DF05B9">
        <w:rPr>
          <w:szCs w:val="28"/>
        </w:rPr>
        <w:t>н</w:t>
      </w:r>
      <w:r w:rsidRPr="00DF05B9">
        <w:rPr>
          <w:szCs w:val="28"/>
        </w:rPr>
        <w:t>тичность используемых на других занятиях пособий.</w:t>
      </w:r>
    </w:p>
    <w:p w:rsidR="00592252" w:rsidRPr="00592252" w:rsidRDefault="00592252" w:rsidP="00673401">
      <w:pPr>
        <w:tabs>
          <w:tab w:val="left" w:pos="1985"/>
        </w:tabs>
        <w:rPr>
          <w:szCs w:val="28"/>
        </w:rPr>
      </w:pPr>
      <w:r>
        <w:rPr>
          <w:szCs w:val="28"/>
        </w:rPr>
        <w:t xml:space="preserve">К варьируемым условиям экспериментального обучения относились форма организации обучения и содержание обучения. В контрольных группах занятия проходили по традиционной методике обучения аудирования: студенты слушали тексты или смотрели небольшие фрагменты видеофильмов (учебных и частично-аутентичных), разбирали лексику, писали скрипты, изложения об </w:t>
      </w:r>
      <w:proofErr w:type="gramStart"/>
      <w:r>
        <w:rPr>
          <w:szCs w:val="28"/>
        </w:rPr>
        <w:t>услыша</w:t>
      </w:r>
      <w:r>
        <w:rPr>
          <w:szCs w:val="28"/>
        </w:rPr>
        <w:t>н</w:t>
      </w:r>
      <w:r>
        <w:rPr>
          <w:szCs w:val="28"/>
        </w:rPr>
        <w:t>ном</w:t>
      </w:r>
      <w:proofErr w:type="gramEnd"/>
      <w:r>
        <w:rPr>
          <w:szCs w:val="28"/>
        </w:rPr>
        <w:t xml:space="preserve">/увиденном. Видеоряд играл вспомогательную роль, отсутствовали какие-либо задания на развитие СКК и умений аудиовизуальной рецепции, основной упор делался на развитие умений полного понимания аудируемого текста. Не </w:t>
      </w:r>
      <w:r>
        <w:rPr>
          <w:szCs w:val="28"/>
        </w:rPr>
        <w:lastRenderedPageBreak/>
        <w:t>уделялось внимание</w:t>
      </w:r>
      <w:r w:rsidR="001A6194">
        <w:rPr>
          <w:szCs w:val="28"/>
        </w:rPr>
        <w:t xml:space="preserve"> развитию социокультурных </w:t>
      </w:r>
      <w:r w:rsidR="00673401">
        <w:rPr>
          <w:szCs w:val="28"/>
        </w:rPr>
        <w:t>умений и умений аудиовизуал</w:t>
      </w:r>
      <w:r w:rsidR="00673401">
        <w:rPr>
          <w:szCs w:val="28"/>
        </w:rPr>
        <w:t>ь</w:t>
      </w:r>
      <w:r w:rsidR="00673401">
        <w:rPr>
          <w:szCs w:val="28"/>
        </w:rPr>
        <w:t>ной рецепции, а  также различных стратегй восприятия аудиовизуального текста. В экспериментальной группе обучение велось в рамках разработаноой методики на основе принципов социокультурного подхода к обучению языкам междун</w:t>
      </w:r>
      <w:r w:rsidR="00673401">
        <w:rPr>
          <w:szCs w:val="28"/>
        </w:rPr>
        <w:t>а</w:t>
      </w:r>
      <w:r w:rsidR="00673401">
        <w:rPr>
          <w:szCs w:val="28"/>
        </w:rPr>
        <w:t>родного общения, направленной на последовательное развитие социокультурных умений студентов, с использованием разработанного комплекса социокультурно-ориентированных проблемных заданий (ориентировочных и интерактивных), с учетом специфики обучения немецкому языку как второму иностранному. Разр</w:t>
      </w:r>
      <w:r w:rsidR="00673401">
        <w:rPr>
          <w:szCs w:val="28"/>
        </w:rPr>
        <w:t>а</w:t>
      </w:r>
      <w:r w:rsidR="00673401">
        <w:rPr>
          <w:szCs w:val="28"/>
        </w:rPr>
        <w:t xml:space="preserve">ботанные задания направлены на развитие умений аудиовизуальной рецепции, социокультурных умений, а также на подготовку студентов к роли минимального культурного посредника в профессиональном межкультурном общении.  </w:t>
      </w:r>
    </w:p>
    <w:p w:rsidR="00C61CEE" w:rsidRPr="00DF05B9" w:rsidRDefault="00955299" w:rsidP="00C61CEE">
      <w:pPr>
        <w:tabs>
          <w:tab w:val="left" w:pos="1985"/>
        </w:tabs>
        <w:rPr>
          <w:szCs w:val="28"/>
        </w:rPr>
      </w:pPr>
      <w:r>
        <w:rPr>
          <w:szCs w:val="28"/>
        </w:rPr>
        <w:t xml:space="preserve">Задачей диагностического среза было выявить уровень сформированности умений аудиовизуальной рецепции и социокультурных умений. </w:t>
      </w:r>
      <w:r w:rsidR="00C61CEE" w:rsidRPr="00DF05B9">
        <w:rPr>
          <w:szCs w:val="28"/>
        </w:rPr>
        <w:t>В качестве диа</w:t>
      </w:r>
      <w:r w:rsidR="00C61CEE" w:rsidRPr="00DF05B9">
        <w:rPr>
          <w:szCs w:val="28"/>
        </w:rPr>
        <w:t>г</w:t>
      </w:r>
      <w:r w:rsidR="00C61CEE" w:rsidRPr="00DF05B9">
        <w:rPr>
          <w:szCs w:val="28"/>
        </w:rPr>
        <w:t xml:space="preserve">ностического среза был предложен фильм </w:t>
      </w:r>
      <w:r w:rsidR="00C61CEE" w:rsidRPr="00DF05B9">
        <w:rPr>
          <w:szCs w:val="28"/>
          <w:lang w:val="de-DE"/>
        </w:rPr>
        <w:t>Deutsche</w:t>
      </w:r>
      <w:r w:rsidR="00C61CEE" w:rsidRPr="00DF05B9">
        <w:rPr>
          <w:szCs w:val="28"/>
        </w:rPr>
        <w:t xml:space="preserve"> </w:t>
      </w:r>
      <w:r w:rsidR="00C61CEE" w:rsidRPr="00DF05B9">
        <w:rPr>
          <w:szCs w:val="28"/>
          <w:lang w:val="de-DE"/>
        </w:rPr>
        <w:t>Welle</w:t>
      </w:r>
      <w:r w:rsidR="00C61CEE" w:rsidRPr="00DF05B9">
        <w:rPr>
          <w:szCs w:val="28"/>
        </w:rPr>
        <w:t xml:space="preserve"> „</w:t>
      </w:r>
      <w:r w:rsidR="00C61CEE" w:rsidRPr="00DF05B9">
        <w:rPr>
          <w:szCs w:val="28"/>
          <w:lang w:val="de-DE"/>
        </w:rPr>
        <w:t>Die</w:t>
      </w:r>
      <w:r w:rsidR="00C61CEE" w:rsidRPr="00DF05B9">
        <w:rPr>
          <w:szCs w:val="28"/>
        </w:rPr>
        <w:t xml:space="preserve"> </w:t>
      </w:r>
      <w:r w:rsidR="00C61CEE" w:rsidRPr="00DF05B9">
        <w:rPr>
          <w:szCs w:val="28"/>
          <w:lang w:val="de-DE"/>
        </w:rPr>
        <w:t>Erfindung</w:t>
      </w:r>
      <w:r w:rsidR="00C61CEE" w:rsidRPr="00DF05B9">
        <w:rPr>
          <w:szCs w:val="28"/>
        </w:rPr>
        <w:t xml:space="preserve"> </w:t>
      </w:r>
      <w:r w:rsidR="00C61CEE" w:rsidRPr="00DF05B9">
        <w:rPr>
          <w:szCs w:val="28"/>
          <w:lang w:val="de-DE"/>
        </w:rPr>
        <w:t>von</w:t>
      </w:r>
      <w:r w:rsidR="00C61CEE" w:rsidRPr="00DF05B9">
        <w:rPr>
          <w:szCs w:val="28"/>
        </w:rPr>
        <w:t xml:space="preserve"> </w:t>
      </w:r>
      <w:r w:rsidR="00C61CEE" w:rsidRPr="00DF05B9">
        <w:rPr>
          <w:szCs w:val="28"/>
          <w:lang w:val="de-DE"/>
        </w:rPr>
        <w:t>Cu</w:t>
      </w:r>
      <w:r w:rsidR="00C61CEE" w:rsidRPr="00DF05B9">
        <w:rPr>
          <w:szCs w:val="28"/>
          <w:lang w:val="de-DE"/>
        </w:rPr>
        <w:t>r</w:t>
      </w:r>
      <w:r w:rsidR="00C61CEE" w:rsidRPr="00DF05B9">
        <w:rPr>
          <w:szCs w:val="28"/>
          <w:lang w:val="de-DE"/>
        </w:rPr>
        <w:t>rywurst</w:t>
      </w:r>
      <w:r w:rsidR="00C61CEE" w:rsidRPr="00DF05B9">
        <w:rPr>
          <w:szCs w:val="28"/>
        </w:rPr>
        <w:t>“. Студенты должны были просмотреть фильм два раз</w:t>
      </w:r>
      <w:r w:rsidR="00797327">
        <w:rPr>
          <w:szCs w:val="28"/>
        </w:rPr>
        <w:t>а и выполнить ряд заданий (</w:t>
      </w:r>
      <w:r w:rsidR="00E62001">
        <w:rPr>
          <w:szCs w:val="28"/>
        </w:rPr>
        <w:t>П</w:t>
      </w:r>
      <w:r w:rsidR="00C61CEE" w:rsidRPr="00DF05B9">
        <w:rPr>
          <w:szCs w:val="28"/>
        </w:rPr>
        <w:t>риложение</w:t>
      </w:r>
      <w:r w:rsidR="00797327">
        <w:rPr>
          <w:szCs w:val="28"/>
        </w:rPr>
        <w:t xml:space="preserve"> 6,</w:t>
      </w:r>
      <w:r w:rsidR="00E62001">
        <w:rPr>
          <w:szCs w:val="28"/>
        </w:rPr>
        <w:t xml:space="preserve"> стр. </w:t>
      </w:r>
      <w:r w:rsidR="00797327">
        <w:rPr>
          <w:szCs w:val="28"/>
        </w:rPr>
        <w:t>246</w:t>
      </w:r>
      <w:r w:rsidR="00C61CEE" w:rsidRPr="00DF05B9">
        <w:rPr>
          <w:szCs w:val="28"/>
        </w:rPr>
        <w:t xml:space="preserve">). </w:t>
      </w:r>
    </w:p>
    <w:p w:rsidR="00C61CEE" w:rsidRDefault="00C61CEE" w:rsidP="00C61CEE">
      <w:pPr>
        <w:tabs>
          <w:tab w:val="left" w:pos="1985"/>
        </w:tabs>
        <w:rPr>
          <w:szCs w:val="28"/>
        </w:rPr>
      </w:pPr>
      <w:r w:rsidRPr="00DF05B9">
        <w:rPr>
          <w:szCs w:val="28"/>
        </w:rPr>
        <w:t>Результаты диагностического среза приведены в таблице</w:t>
      </w:r>
      <w:r w:rsidR="00991ADD">
        <w:rPr>
          <w:szCs w:val="28"/>
        </w:rPr>
        <w:t xml:space="preserve"> 19</w:t>
      </w:r>
      <w:r w:rsidRPr="00DF05B9">
        <w:rPr>
          <w:szCs w:val="28"/>
        </w:rPr>
        <w:t>:</w:t>
      </w:r>
    </w:p>
    <w:p w:rsidR="00C61CEE" w:rsidRPr="00DF05B9" w:rsidRDefault="00991ADD" w:rsidP="00544BA3">
      <w:pPr>
        <w:tabs>
          <w:tab w:val="left" w:pos="1985"/>
        </w:tabs>
        <w:rPr>
          <w:szCs w:val="28"/>
        </w:rPr>
      </w:pPr>
      <w:r>
        <w:rPr>
          <w:b/>
          <w:szCs w:val="28"/>
        </w:rPr>
        <w:t>Таблица 19</w:t>
      </w:r>
      <w:r w:rsidR="00544BA3">
        <w:rPr>
          <w:b/>
          <w:szCs w:val="28"/>
        </w:rPr>
        <w:t xml:space="preserve">. </w:t>
      </w:r>
      <w:r w:rsidR="00544BA3" w:rsidRPr="00544BA3">
        <w:rPr>
          <w:szCs w:val="28"/>
        </w:rPr>
        <w:t>Результаты диагностического среза</w:t>
      </w:r>
      <w:r w:rsidR="00544BA3">
        <w:rPr>
          <w:szCs w:val="28"/>
        </w:rPr>
        <w:t xml:space="preserve"> </w:t>
      </w:r>
    </w:p>
    <w:tbl>
      <w:tblPr>
        <w:tblStyle w:val="a3"/>
        <w:tblW w:w="0" w:type="auto"/>
        <w:tblInd w:w="108" w:type="dxa"/>
        <w:tblLayout w:type="fixed"/>
        <w:tblLook w:val="04A0"/>
      </w:tblPr>
      <w:tblGrid>
        <w:gridCol w:w="3119"/>
        <w:gridCol w:w="1559"/>
        <w:gridCol w:w="1559"/>
        <w:gridCol w:w="1701"/>
        <w:gridCol w:w="1843"/>
      </w:tblGrid>
      <w:tr w:rsidR="00C61CEE" w:rsidRPr="00DF05B9" w:rsidTr="005A7BBB">
        <w:tc>
          <w:tcPr>
            <w:tcW w:w="3119" w:type="dxa"/>
          </w:tcPr>
          <w:p w:rsidR="00C61CEE" w:rsidRPr="004D5FD6" w:rsidRDefault="00C61CEE" w:rsidP="008D0A62">
            <w:pPr>
              <w:tabs>
                <w:tab w:val="left" w:pos="1985"/>
              </w:tabs>
              <w:ind w:firstLine="0"/>
              <w:rPr>
                <w:b/>
                <w:szCs w:val="28"/>
              </w:rPr>
            </w:pPr>
            <w:r w:rsidRPr="004D5FD6">
              <w:rPr>
                <w:b/>
                <w:szCs w:val="28"/>
              </w:rPr>
              <w:t>Количество правил</w:t>
            </w:r>
            <w:r w:rsidRPr="004D5FD6">
              <w:rPr>
                <w:b/>
                <w:szCs w:val="28"/>
              </w:rPr>
              <w:t>ь</w:t>
            </w:r>
            <w:r w:rsidRPr="004D5FD6">
              <w:rPr>
                <w:b/>
                <w:szCs w:val="28"/>
              </w:rPr>
              <w:t>ных ответов</w:t>
            </w:r>
          </w:p>
        </w:tc>
        <w:tc>
          <w:tcPr>
            <w:tcW w:w="1559" w:type="dxa"/>
          </w:tcPr>
          <w:p w:rsidR="00C61CEE" w:rsidRPr="004D5FD6" w:rsidRDefault="00C61CEE" w:rsidP="004D5FD6">
            <w:pPr>
              <w:tabs>
                <w:tab w:val="left" w:pos="1985"/>
              </w:tabs>
              <w:ind w:firstLine="0"/>
              <w:jc w:val="center"/>
              <w:rPr>
                <w:b/>
                <w:szCs w:val="28"/>
              </w:rPr>
            </w:pPr>
            <w:r w:rsidRPr="004D5FD6">
              <w:rPr>
                <w:b/>
                <w:szCs w:val="28"/>
              </w:rPr>
              <w:t>9-10</w:t>
            </w:r>
          </w:p>
          <w:p w:rsidR="00C61CEE" w:rsidRPr="004D5FD6" w:rsidRDefault="00C61CEE" w:rsidP="004D5FD6">
            <w:pPr>
              <w:tabs>
                <w:tab w:val="left" w:pos="1985"/>
              </w:tabs>
              <w:ind w:firstLine="0"/>
              <w:jc w:val="center"/>
              <w:rPr>
                <w:b/>
                <w:szCs w:val="28"/>
              </w:rPr>
            </w:pPr>
            <w:r w:rsidRPr="004D5FD6">
              <w:rPr>
                <w:b/>
                <w:szCs w:val="28"/>
              </w:rPr>
              <w:t>(90-100%)</w:t>
            </w:r>
          </w:p>
        </w:tc>
        <w:tc>
          <w:tcPr>
            <w:tcW w:w="1559" w:type="dxa"/>
          </w:tcPr>
          <w:p w:rsidR="00C61CEE" w:rsidRPr="004D5FD6" w:rsidRDefault="00C61CEE" w:rsidP="004D5FD6">
            <w:pPr>
              <w:tabs>
                <w:tab w:val="left" w:pos="1985"/>
              </w:tabs>
              <w:ind w:firstLine="0"/>
              <w:jc w:val="center"/>
              <w:rPr>
                <w:b/>
                <w:szCs w:val="28"/>
              </w:rPr>
            </w:pPr>
            <w:r w:rsidRPr="004D5FD6">
              <w:rPr>
                <w:b/>
                <w:szCs w:val="28"/>
              </w:rPr>
              <w:t>8</w:t>
            </w:r>
          </w:p>
          <w:p w:rsidR="00C61CEE" w:rsidRPr="004D5FD6" w:rsidRDefault="00C61CEE" w:rsidP="004D5FD6">
            <w:pPr>
              <w:tabs>
                <w:tab w:val="left" w:pos="1985"/>
              </w:tabs>
              <w:ind w:firstLine="0"/>
              <w:jc w:val="center"/>
              <w:rPr>
                <w:b/>
                <w:szCs w:val="28"/>
              </w:rPr>
            </w:pPr>
            <w:r w:rsidRPr="004D5FD6">
              <w:rPr>
                <w:b/>
                <w:szCs w:val="28"/>
              </w:rPr>
              <w:t>(75-89%)</w:t>
            </w:r>
          </w:p>
        </w:tc>
        <w:tc>
          <w:tcPr>
            <w:tcW w:w="1701" w:type="dxa"/>
          </w:tcPr>
          <w:p w:rsidR="00C61CEE" w:rsidRPr="004D5FD6" w:rsidRDefault="00C61CEE" w:rsidP="004D5FD6">
            <w:pPr>
              <w:tabs>
                <w:tab w:val="left" w:pos="1985"/>
              </w:tabs>
              <w:ind w:firstLine="0"/>
              <w:jc w:val="center"/>
              <w:rPr>
                <w:b/>
                <w:szCs w:val="28"/>
              </w:rPr>
            </w:pPr>
            <w:r w:rsidRPr="004D5FD6">
              <w:rPr>
                <w:b/>
                <w:szCs w:val="28"/>
              </w:rPr>
              <w:t>6 - 7</w:t>
            </w:r>
          </w:p>
          <w:p w:rsidR="00C61CEE" w:rsidRPr="004D5FD6" w:rsidRDefault="00C61CEE" w:rsidP="004D5FD6">
            <w:pPr>
              <w:tabs>
                <w:tab w:val="left" w:pos="1985"/>
              </w:tabs>
              <w:ind w:firstLine="0"/>
              <w:jc w:val="center"/>
              <w:rPr>
                <w:b/>
                <w:szCs w:val="28"/>
              </w:rPr>
            </w:pPr>
            <w:r w:rsidRPr="004D5FD6">
              <w:rPr>
                <w:b/>
                <w:szCs w:val="28"/>
              </w:rPr>
              <w:t>(60-74%)</w:t>
            </w:r>
          </w:p>
        </w:tc>
        <w:tc>
          <w:tcPr>
            <w:tcW w:w="1843" w:type="dxa"/>
          </w:tcPr>
          <w:p w:rsidR="00C61CEE" w:rsidRPr="004D5FD6" w:rsidRDefault="00C61CEE" w:rsidP="004D5FD6">
            <w:pPr>
              <w:tabs>
                <w:tab w:val="left" w:pos="1985"/>
              </w:tabs>
              <w:ind w:firstLine="0"/>
              <w:jc w:val="center"/>
              <w:rPr>
                <w:b/>
                <w:szCs w:val="28"/>
              </w:rPr>
            </w:pPr>
            <w:r w:rsidRPr="004D5FD6">
              <w:rPr>
                <w:b/>
                <w:szCs w:val="28"/>
              </w:rPr>
              <w:t>1-5</w:t>
            </w:r>
          </w:p>
          <w:p w:rsidR="00C61CEE" w:rsidRPr="004D5FD6" w:rsidRDefault="00C61CEE" w:rsidP="004D5FD6">
            <w:pPr>
              <w:tabs>
                <w:tab w:val="left" w:pos="1985"/>
              </w:tabs>
              <w:ind w:firstLine="0"/>
              <w:jc w:val="center"/>
              <w:rPr>
                <w:b/>
                <w:szCs w:val="28"/>
              </w:rPr>
            </w:pPr>
            <w:r w:rsidRPr="004D5FD6">
              <w:rPr>
                <w:b/>
                <w:szCs w:val="28"/>
              </w:rPr>
              <w:t>(менее 60%)</w:t>
            </w:r>
          </w:p>
        </w:tc>
      </w:tr>
      <w:tr w:rsidR="00C61CEE" w:rsidRPr="00DF05B9" w:rsidTr="005A7BBB">
        <w:tc>
          <w:tcPr>
            <w:tcW w:w="3119" w:type="dxa"/>
          </w:tcPr>
          <w:p w:rsidR="00C61CEE" w:rsidRPr="00DF05B9" w:rsidRDefault="00544BA3" w:rsidP="008D0A62">
            <w:pPr>
              <w:tabs>
                <w:tab w:val="left" w:pos="1985"/>
              </w:tabs>
              <w:ind w:firstLine="0"/>
              <w:rPr>
                <w:szCs w:val="28"/>
              </w:rPr>
            </w:pPr>
            <w:r>
              <w:rPr>
                <w:szCs w:val="28"/>
              </w:rPr>
              <w:t>Экспериментальная группа (16 студентов)</w:t>
            </w:r>
          </w:p>
        </w:tc>
        <w:tc>
          <w:tcPr>
            <w:tcW w:w="1559" w:type="dxa"/>
          </w:tcPr>
          <w:p w:rsidR="00C61CEE" w:rsidRPr="00DF05B9" w:rsidRDefault="00C61CEE" w:rsidP="004D5FD6">
            <w:pPr>
              <w:tabs>
                <w:tab w:val="left" w:pos="1985"/>
              </w:tabs>
              <w:ind w:firstLine="0"/>
              <w:jc w:val="center"/>
              <w:rPr>
                <w:szCs w:val="28"/>
              </w:rPr>
            </w:pPr>
            <w:r w:rsidRPr="00DF05B9">
              <w:rPr>
                <w:szCs w:val="28"/>
              </w:rPr>
              <w:t>0</w:t>
            </w:r>
          </w:p>
        </w:tc>
        <w:tc>
          <w:tcPr>
            <w:tcW w:w="1559" w:type="dxa"/>
          </w:tcPr>
          <w:p w:rsidR="00C61CEE" w:rsidRPr="00DF05B9" w:rsidRDefault="00C61CEE" w:rsidP="004D5FD6">
            <w:pPr>
              <w:tabs>
                <w:tab w:val="left" w:pos="1985"/>
              </w:tabs>
              <w:ind w:firstLine="0"/>
              <w:jc w:val="center"/>
              <w:rPr>
                <w:szCs w:val="28"/>
              </w:rPr>
            </w:pPr>
            <w:r w:rsidRPr="00DF05B9">
              <w:rPr>
                <w:szCs w:val="28"/>
              </w:rPr>
              <w:t>3 (18,75%)</w:t>
            </w:r>
          </w:p>
        </w:tc>
        <w:tc>
          <w:tcPr>
            <w:tcW w:w="1701" w:type="dxa"/>
          </w:tcPr>
          <w:p w:rsidR="00C61CEE" w:rsidRPr="00DF05B9" w:rsidRDefault="00C61CEE" w:rsidP="004D5FD6">
            <w:pPr>
              <w:tabs>
                <w:tab w:val="left" w:pos="1985"/>
              </w:tabs>
              <w:ind w:firstLine="0"/>
              <w:jc w:val="center"/>
              <w:rPr>
                <w:szCs w:val="28"/>
              </w:rPr>
            </w:pPr>
            <w:r w:rsidRPr="00DF05B9">
              <w:rPr>
                <w:szCs w:val="28"/>
              </w:rPr>
              <w:t>7 (43,75%)</w:t>
            </w:r>
          </w:p>
        </w:tc>
        <w:tc>
          <w:tcPr>
            <w:tcW w:w="1843" w:type="dxa"/>
          </w:tcPr>
          <w:p w:rsidR="00C61CEE" w:rsidRPr="00DF05B9" w:rsidRDefault="00C61CEE" w:rsidP="004D5FD6">
            <w:pPr>
              <w:tabs>
                <w:tab w:val="left" w:pos="1985"/>
              </w:tabs>
              <w:ind w:firstLine="0"/>
              <w:jc w:val="center"/>
              <w:rPr>
                <w:szCs w:val="28"/>
              </w:rPr>
            </w:pPr>
            <w:r w:rsidRPr="00DF05B9">
              <w:rPr>
                <w:szCs w:val="28"/>
              </w:rPr>
              <w:t>6 (37,5%)</w:t>
            </w:r>
          </w:p>
        </w:tc>
      </w:tr>
      <w:tr w:rsidR="00544BA3" w:rsidRPr="00DF05B9" w:rsidTr="005A7BBB">
        <w:tc>
          <w:tcPr>
            <w:tcW w:w="3119" w:type="dxa"/>
          </w:tcPr>
          <w:p w:rsidR="00544BA3" w:rsidRDefault="00544BA3" w:rsidP="008D0A62">
            <w:pPr>
              <w:tabs>
                <w:tab w:val="left" w:pos="1985"/>
              </w:tabs>
              <w:ind w:firstLine="0"/>
              <w:rPr>
                <w:szCs w:val="28"/>
              </w:rPr>
            </w:pPr>
            <w:r>
              <w:rPr>
                <w:szCs w:val="28"/>
              </w:rPr>
              <w:t>Контрольная группа (23 студента)</w:t>
            </w:r>
          </w:p>
        </w:tc>
        <w:tc>
          <w:tcPr>
            <w:tcW w:w="1559" w:type="dxa"/>
          </w:tcPr>
          <w:p w:rsidR="00544BA3" w:rsidRPr="00DF05B9" w:rsidRDefault="00544BA3" w:rsidP="004D5FD6">
            <w:pPr>
              <w:tabs>
                <w:tab w:val="left" w:pos="1985"/>
              </w:tabs>
              <w:ind w:firstLine="0"/>
              <w:jc w:val="center"/>
              <w:rPr>
                <w:szCs w:val="28"/>
              </w:rPr>
            </w:pPr>
            <w:r>
              <w:rPr>
                <w:szCs w:val="28"/>
              </w:rPr>
              <w:t>0</w:t>
            </w:r>
          </w:p>
        </w:tc>
        <w:tc>
          <w:tcPr>
            <w:tcW w:w="1559" w:type="dxa"/>
          </w:tcPr>
          <w:p w:rsidR="00544BA3" w:rsidRPr="00DF05B9" w:rsidRDefault="00544BA3" w:rsidP="004D5FD6">
            <w:pPr>
              <w:tabs>
                <w:tab w:val="left" w:pos="1985"/>
              </w:tabs>
              <w:ind w:firstLine="0"/>
              <w:jc w:val="center"/>
              <w:rPr>
                <w:szCs w:val="28"/>
              </w:rPr>
            </w:pPr>
            <w:r w:rsidRPr="00DF05B9">
              <w:rPr>
                <w:szCs w:val="28"/>
              </w:rPr>
              <w:t>2 (≈8,7)</w:t>
            </w:r>
          </w:p>
        </w:tc>
        <w:tc>
          <w:tcPr>
            <w:tcW w:w="1701" w:type="dxa"/>
          </w:tcPr>
          <w:p w:rsidR="00544BA3" w:rsidRPr="00DF05B9" w:rsidRDefault="00544BA3" w:rsidP="004D5FD6">
            <w:pPr>
              <w:tabs>
                <w:tab w:val="left" w:pos="1985"/>
              </w:tabs>
              <w:ind w:firstLine="0"/>
              <w:jc w:val="center"/>
              <w:rPr>
                <w:szCs w:val="28"/>
              </w:rPr>
            </w:pPr>
            <w:r w:rsidRPr="00DF05B9">
              <w:rPr>
                <w:szCs w:val="28"/>
              </w:rPr>
              <w:t>13 (≈56,5%)</w:t>
            </w:r>
          </w:p>
        </w:tc>
        <w:tc>
          <w:tcPr>
            <w:tcW w:w="1843" w:type="dxa"/>
          </w:tcPr>
          <w:p w:rsidR="00544BA3" w:rsidRPr="00DF05B9" w:rsidRDefault="00544BA3" w:rsidP="004D5FD6">
            <w:pPr>
              <w:tabs>
                <w:tab w:val="left" w:pos="1985"/>
              </w:tabs>
              <w:ind w:firstLine="0"/>
              <w:jc w:val="center"/>
              <w:rPr>
                <w:szCs w:val="28"/>
              </w:rPr>
            </w:pPr>
            <w:r w:rsidRPr="00DF05B9">
              <w:rPr>
                <w:szCs w:val="28"/>
              </w:rPr>
              <w:t>8 (≈35%)</w:t>
            </w:r>
          </w:p>
        </w:tc>
      </w:tr>
    </w:tbl>
    <w:p w:rsidR="00C61CEE" w:rsidRPr="00DF05B9" w:rsidRDefault="00C61CEE" w:rsidP="00C61CEE">
      <w:pPr>
        <w:tabs>
          <w:tab w:val="left" w:pos="1985"/>
        </w:tabs>
        <w:rPr>
          <w:szCs w:val="28"/>
        </w:rPr>
      </w:pPr>
    </w:p>
    <w:p w:rsidR="00955299" w:rsidRDefault="00C61CEE" w:rsidP="00A621F5">
      <w:pPr>
        <w:tabs>
          <w:tab w:val="left" w:pos="1985"/>
        </w:tabs>
        <w:rPr>
          <w:szCs w:val="28"/>
        </w:rPr>
      </w:pPr>
      <w:r w:rsidRPr="00DF05B9">
        <w:rPr>
          <w:szCs w:val="28"/>
        </w:rPr>
        <w:t xml:space="preserve">Результаты диагностирующего среза показали, что порядка 88% студентов смогли справиться лишь с половиной заданий. </w:t>
      </w:r>
      <w:r w:rsidR="00955299">
        <w:rPr>
          <w:szCs w:val="28"/>
        </w:rPr>
        <w:t>Основную трудность вызвали з</w:t>
      </w:r>
      <w:r w:rsidR="00955299">
        <w:rPr>
          <w:szCs w:val="28"/>
        </w:rPr>
        <w:t>а</w:t>
      </w:r>
      <w:r w:rsidR="00955299">
        <w:rPr>
          <w:szCs w:val="28"/>
        </w:rPr>
        <w:t>дания, связанные с восприятием и интерпретацией социокультурно-маркированной информации, выбором правильной стратегии восприятия ауди</w:t>
      </w:r>
      <w:r w:rsidR="00955299">
        <w:rPr>
          <w:szCs w:val="28"/>
        </w:rPr>
        <w:t>о</w:t>
      </w:r>
      <w:r w:rsidR="006A38AF">
        <w:rPr>
          <w:szCs w:val="28"/>
        </w:rPr>
        <w:lastRenderedPageBreak/>
        <w:t>визуального текста. Также следует отметить отсутствие элементарных странове</w:t>
      </w:r>
      <w:r w:rsidR="006A38AF">
        <w:rPr>
          <w:szCs w:val="28"/>
        </w:rPr>
        <w:t>д</w:t>
      </w:r>
      <w:r w:rsidR="006A38AF">
        <w:rPr>
          <w:szCs w:val="28"/>
        </w:rPr>
        <w:t xml:space="preserve">ческих знаний, например, </w:t>
      </w:r>
      <w:proofErr w:type="gramStart"/>
      <w:r w:rsidR="006A38AF">
        <w:rPr>
          <w:szCs w:val="28"/>
        </w:rPr>
        <w:t>студенты</w:t>
      </w:r>
      <w:proofErr w:type="gramEnd"/>
      <w:r w:rsidR="006A38AF">
        <w:rPr>
          <w:szCs w:val="28"/>
        </w:rPr>
        <w:t xml:space="preserve"> путали Восточный и Западный Берлин, а та</w:t>
      </w:r>
      <w:r w:rsidR="006A38AF">
        <w:rPr>
          <w:szCs w:val="28"/>
        </w:rPr>
        <w:t>к</w:t>
      </w:r>
      <w:r w:rsidR="006A38AF">
        <w:rPr>
          <w:szCs w:val="28"/>
        </w:rPr>
        <w:t xml:space="preserve">же не  ориентировались в датах: некоторые студенты отнесли факт разделения Берлина на две зоны к 19 веку. </w:t>
      </w:r>
    </w:p>
    <w:p w:rsidR="00C61CEE" w:rsidRPr="004634EC" w:rsidRDefault="006A38AF" w:rsidP="00A621F5">
      <w:pPr>
        <w:tabs>
          <w:tab w:val="left" w:pos="1985"/>
        </w:tabs>
        <w:rPr>
          <w:szCs w:val="28"/>
        </w:rPr>
      </w:pPr>
      <w:r>
        <w:rPr>
          <w:szCs w:val="28"/>
        </w:rPr>
        <w:t xml:space="preserve">Собственно экспериментальное обучение проходило в </w:t>
      </w:r>
      <w:r w:rsidR="00C61CEE" w:rsidRPr="00DF05B9">
        <w:rPr>
          <w:szCs w:val="28"/>
        </w:rPr>
        <w:t>течение марта 2010 года</w:t>
      </w:r>
      <w:r>
        <w:rPr>
          <w:szCs w:val="28"/>
        </w:rPr>
        <w:t xml:space="preserve">. Его целью была проверка </w:t>
      </w:r>
      <w:proofErr w:type="gramStart"/>
      <w:r>
        <w:rPr>
          <w:szCs w:val="28"/>
        </w:rPr>
        <w:t>эффективности разработанной методики развития умений аудиовизуальной рецепции</w:t>
      </w:r>
      <w:proofErr w:type="gramEnd"/>
      <w:r>
        <w:rPr>
          <w:szCs w:val="28"/>
        </w:rPr>
        <w:t xml:space="preserve"> на основе комплекса социокультурно-ориентированных заданий. </w:t>
      </w:r>
    </w:p>
    <w:p w:rsidR="006A38AF" w:rsidRDefault="00C61CEE" w:rsidP="00C61CEE">
      <w:pPr>
        <w:tabs>
          <w:tab w:val="left" w:pos="1985"/>
        </w:tabs>
        <w:rPr>
          <w:szCs w:val="28"/>
        </w:rPr>
      </w:pPr>
      <w:r w:rsidRPr="00DF05B9">
        <w:rPr>
          <w:szCs w:val="28"/>
        </w:rPr>
        <w:t>В контрольной группе занятия проводились в соответствии с учебным пл</w:t>
      </w:r>
      <w:r w:rsidRPr="00DF05B9">
        <w:rPr>
          <w:szCs w:val="28"/>
        </w:rPr>
        <w:t>а</w:t>
      </w:r>
      <w:r w:rsidRPr="00DF05B9">
        <w:rPr>
          <w:szCs w:val="28"/>
        </w:rPr>
        <w:t>ном, студенты смотрели различные видеофрагменты из немецкого курса «</w:t>
      </w:r>
      <w:r w:rsidRPr="00DF05B9">
        <w:rPr>
          <w:szCs w:val="28"/>
          <w:lang w:val="de-DE"/>
        </w:rPr>
        <w:t>Aspekte</w:t>
      </w:r>
      <w:r w:rsidRPr="00DF05B9">
        <w:rPr>
          <w:szCs w:val="28"/>
        </w:rPr>
        <w:t>», отвечали на вопросы преподавате</w:t>
      </w:r>
      <w:r w:rsidR="006A38AF">
        <w:rPr>
          <w:szCs w:val="28"/>
        </w:rPr>
        <w:t>ля по содержанию просмотренного.</w:t>
      </w:r>
    </w:p>
    <w:p w:rsidR="006A38AF" w:rsidRDefault="006A38AF" w:rsidP="00C61CEE">
      <w:pPr>
        <w:tabs>
          <w:tab w:val="left" w:pos="1985"/>
        </w:tabs>
        <w:rPr>
          <w:szCs w:val="28"/>
        </w:rPr>
      </w:pPr>
      <w:r>
        <w:rPr>
          <w:szCs w:val="28"/>
        </w:rPr>
        <w:t>Следующий шаг - разбор незнакомой лексики</w:t>
      </w:r>
      <w:r w:rsidR="00C61CEE" w:rsidRPr="00DF05B9">
        <w:rPr>
          <w:szCs w:val="28"/>
        </w:rPr>
        <w:t xml:space="preserve">, </w:t>
      </w:r>
      <w:r>
        <w:rPr>
          <w:szCs w:val="28"/>
        </w:rPr>
        <w:t>составление примеров с н</w:t>
      </w:r>
      <w:r>
        <w:rPr>
          <w:szCs w:val="28"/>
        </w:rPr>
        <w:t>о</w:t>
      </w:r>
      <w:r>
        <w:rPr>
          <w:szCs w:val="28"/>
        </w:rPr>
        <w:t xml:space="preserve">выми лексическими единицами, провдение словарных диктантов. </w:t>
      </w:r>
    </w:p>
    <w:p w:rsidR="00935B87" w:rsidRDefault="006A38AF" w:rsidP="00C61CEE">
      <w:pPr>
        <w:tabs>
          <w:tab w:val="left" w:pos="1985"/>
        </w:tabs>
        <w:rPr>
          <w:szCs w:val="28"/>
        </w:rPr>
      </w:pPr>
      <w:r>
        <w:rPr>
          <w:szCs w:val="28"/>
        </w:rPr>
        <w:t xml:space="preserve">На заключительном этапе студенты </w:t>
      </w:r>
      <w:r w:rsidR="00C61CEE" w:rsidRPr="00DF05B9">
        <w:rPr>
          <w:szCs w:val="28"/>
        </w:rPr>
        <w:t>писали изложения по просмотренному материа</w:t>
      </w:r>
      <w:r>
        <w:rPr>
          <w:szCs w:val="28"/>
        </w:rPr>
        <w:t>лу, скрипты аудиотекстов</w:t>
      </w:r>
      <w:r w:rsidR="00935B87">
        <w:rPr>
          <w:szCs w:val="28"/>
        </w:rPr>
        <w:t xml:space="preserve">, делали презентации в </w:t>
      </w:r>
      <w:r w:rsidR="00935B87">
        <w:rPr>
          <w:szCs w:val="28"/>
          <w:lang w:val="de-DE"/>
        </w:rPr>
        <w:t>PowerPoint</w:t>
      </w:r>
      <w:r w:rsidR="00935B87">
        <w:rPr>
          <w:szCs w:val="28"/>
        </w:rPr>
        <w:t>, однако ст</w:t>
      </w:r>
      <w:r w:rsidR="00935B87">
        <w:rPr>
          <w:szCs w:val="28"/>
        </w:rPr>
        <w:t>у</w:t>
      </w:r>
      <w:r w:rsidR="00935B87">
        <w:rPr>
          <w:szCs w:val="28"/>
        </w:rPr>
        <w:t>дентам не предлагались задания творческого характера, связанные с формиров</w:t>
      </w:r>
      <w:r w:rsidR="00935B87">
        <w:rPr>
          <w:szCs w:val="28"/>
        </w:rPr>
        <w:t>а</w:t>
      </w:r>
      <w:r w:rsidR="00935B87">
        <w:rPr>
          <w:szCs w:val="28"/>
        </w:rPr>
        <w:t xml:space="preserve">нием необходимых профессиональных компетенций. Презентации в </w:t>
      </w:r>
      <w:r w:rsidR="00935B87">
        <w:rPr>
          <w:szCs w:val="28"/>
          <w:lang w:val="de-DE"/>
        </w:rPr>
        <w:t>PowerPoint</w:t>
      </w:r>
      <w:r w:rsidR="00935B87">
        <w:rPr>
          <w:szCs w:val="28"/>
        </w:rPr>
        <w:t xml:space="preserve"> студенты разрабатывали н</w:t>
      </w:r>
      <w:r w:rsidR="005A7BBB">
        <w:rPr>
          <w:szCs w:val="28"/>
        </w:rPr>
        <w:t>а основе собственного опыта соз</w:t>
      </w:r>
      <w:r w:rsidR="00935B87">
        <w:rPr>
          <w:szCs w:val="28"/>
        </w:rPr>
        <w:t>д</w:t>
      </w:r>
      <w:r w:rsidR="005A7BBB">
        <w:rPr>
          <w:szCs w:val="28"/>
        </w:rPr>
        <w:t>а</w:t>
      </w:r>
      <w:r w:rsidR="00935B87">
        <w:rPr>
          <w:szCs w:val="28"/>
        </w:rPr>
        <w:t>ния презентаций, что часто приводило к тому, что студенты копировали материалы из Интернета и на уроке просто зачитывали их, иногда не понимая ни целей презентации, ни смысла прочитанного.</w:t>
      </w:r>
    </w:p>
    <w:p w:rsidR="00C61CEE" w:rsidRPr="00DF05B9" w:rsidRDefault="00935B87" w:rsidP="00C61CEE">
      <w:pPr>
        <w:tabs>
          <w:tab w:val="left" w:pos="1985"/>
        </w:tabs>
        <w:rPr>
          <w:szCs w:val="28"/>
        </w:rPr>
      </w:pPr>
      <w:r>
        <w:rPr>
          <w:szCs w:val="28"/>
        </w:rPr>
        <w:t>Таки</w:t>
      </w:r>
      <w:r w:rsidR="00830304">
        <w:rPr>
          <w:szCs w:val="28"/>
        </w:rPr>
        <w:t>м</w:t>
      </w:r>
      <w:r>
        <w:rPr>
          <w:szCs w:val="28"/>
        </w:rPr>
        <w:t xml:space="preserve"> </w:t>
      </w:r>
      <w:proofErr w:type="gramStart"/>
      <w:r>
        <w:rPr>
          <w:szCs w:val="28"/>
        </w:rPr>
        <w:t>образом</w:t>
      </w:r>
      <w:proofErr w:type="gramEnd"/>
      <w:r>
        <w:rPr>
          <w:szCs w:val="28"/>
        </w:rPr>
        <w:t xml:space="preserve"> работа над видеоматериалами велась без каких-либо разр</w:t>
      </w:r>
      <w:r>
        <w:rPr>
          <w:szCs w:val="28"/>
        </w:rPr>
        <w:t>а</w:t>
      </w:r>
      <w:r>
        <w:rPr>
          <w:szCs w:val="28"/>
        </w:rPr>
        <w:t>ботанных заданий, развитие умений аудиовизуализации носило</w:t>
      </w:r>
      <w:r w:rsidR="005F5CED">
        <w:rPr>
          <w:szCs w:val="28"/>
        </w:rPr>
        <w:t xml:space="preserve"> фрагментарный характер, социокультурным аспектам речевого и неречевого поведения носителей языка уделялось недостаточное внимание. Внимание обучающихся не акцентир</w:t>
      </w:r>
      <w:r w:rsidR="005F5CED">
        <w:rPr>
          <w:szCs w:val="28"/>
        </w:rPr>
        <w:t>о</w:t>
      </w:r>
      <w:r w:rsidR="005F5CED">
        <w:rPr>
          <w:szCs w:val="28"/>
        </w:rPr>
        <w:t>валось на социокультурных особенностях речевого  и неречевого поведения уч</w:t>
      </w:r>
      <w:r w:rsidR="005F5CED">
        <w:rPr>
          <w:szCs w:val="28"/>
        </w:rPr>
        <w:t>а</w:t>
      </w:r>
      <w:r w:rsidR="005F5CED">
        <w:rPr>
          <w:szCs w:val="28"/>
        </w:rPr>
        <w:t>стников видеофрагмента, вследствие чего студенты не могли корректировать свое речевое поведение в соответствие с нормами немецкого культурного сообщества. Кроме того работа акцентировалась на полном понимании аудиоряда, а видеоряд имел вспомогательную, части</w:t>
      </w:r>
      <w:r w:rsidR="00C81302">
        <w:rPr>
          <w:szCs w:val="28"/>
        </w:rPr>
        <w:t>ч</w:t>
      </w:r>
      <w:r w:rsidR="005F5CED">
        <w:rPr>
          <w:szCs w:val="28"/>
        </w:rPr>
        <w:t xml:space="preserve">но «развлекательную» функцию, в результате чего </w:t>
      </w:r>
      <w:r w:rsidR="005F5CED">
        <w:rPr>
          <w:szCs w:val="28"/>
        </w:rPr>
        <w:lastRenderedPageBreak/>
        <w:t>студенты не учились выбирать различные стратегии восприятия аудиовизуальн</w:t>
      </w:r>
      <w:r w:rsidR="005F5CED">
        <w:rPr>
          <w:szCs w:val="28"/>
        </w:rPr>
        <w:t>о</w:t>
      </w:r>
      <w:r w:rsidR="005F5CED">
        <w:rPr>
          <w:szCs w:val="28"/>
        </w:rPr>
        <w:t xml:space="preserve">го текста. </w:t>
      </w:r>
    </w:p>
    <w:p w:rsidR="00C61CEE" w:rsidRPr="00DF05B9" w:rsidRDefault="00C61CEE" w:rsidP="00C61CEE">
      <w:pPr>
        <w:tabs>
          <w:tab w:val="left" w:pos="1985"/>
        </w:tabs>
        <w:rPr>
          <w:szCs w:val="28"/>
        </w:rPr>
      </w:pPr>
      <w:r w:rsidRPr="00DF05B9">
        <w:rPr>
          <w:szCs w:val="28"/>
        </w:rPr>
        <w:t xml:space="preserve">В конце месяца, по итогам четырех занятий был проведен контрольный срез </w:t>
      </w:r>
      <w:proofErr w:type="gramStart"/>
      <w:r w:rsidRPr="00DF05B9">
        <w:rPr>
          <w:szCs w:val="28"/>
        </w:rPr>
        <w:t>в</w:t>
      </w:r>
      <w:proofErr w:type="gramEnd"/>
      <w:r w:rsidRPr="00DF05B9">
        <w:rPr>
          <w:szCs w:val="28"/>
        </w:rPr>
        <w:t xml:space="preserve"> </w:t>
      </w:r>
      <w:proofErr w:type="gramStart"/>
      <w:r w:rsidRPr="00DF05B9">
        <w:rPr>
          <w:szCs w:val="28"/>
        </w:rPr>
        <w:t>экспериментальной</w:t>
      </w:r>
      <w:proofErr w:type="gramEnd"/>
      <w:r w:rsidRPr="00DF05B9">
        <w:rPr>
          <w:szCs w:val="28"/>
        </w:rPr>
        <w:t xml:space="preserve"> и контрольной группах на материале сюжета Немецкой Волны „</w:t>
      </w:r>
      <w:r w:rsidRPr="00DF05B9">
        <w:rPr>
          <w:szCs w:val="28"/>
          <w:lang w:val="de-DE"/>
        </w:rPr>
        <w:t>Der</w:t>
      </w:r>
      <w:r w:rsidRPr="00DF05B9">
        <w:rPr>
          <w:szCs w:val="28"/>
        </w:rPr>
        <w:t xml:space="preserve"> </w:t>
      </w:r>
      <w:r w:rsidRPr="00DF05B9">
        <w:rPr>
          <w:szCs w:val="28"/>
          <w:lang w:val="de-DE"/>
        </w:rPr>
        <w:t>Trabi</w:t>
      </w:r>
      <w:r w:rsidRPr="00DF05B9">
        <w:rPr>
          <w:szCs w:val="28"/>
        </w:rPr>
        <w:t xml:space="preserve"> </w:t>
      </w:r>
      <w:r w:rsidRPr="00DF05B9">
        <w:rPr>
          <w:szCs w:val="28"/>
          <w:lang w:val="de-DE"/>
        </w:rPr>
        <w:t>ist</w:t>
      </w:r>
      <w:r w:rsidRPr="00DF05B9">
        <w:rPr>
          <w:szCs w:val="28"/>
        </w:rPr>
        <w:t xml:space="preserve"> </w:t>
      </w:r>
      <w:r w:rsidRPr="00DF05B9">
        <w:rPr>
          <w:szCs w:val="28"/>
          <w:lang w:val="de-DE"/>
        </w:rPr>
        <w:t>zur</w:t>
      </w:r>
      <w:r w:rsidRPr="00DF05B9">
        <w:rPr>
          <w:szCs w:val="28"/>
        </w:rPr>
        <w:t>ü</w:t>
      </w:r>
      <w:r w:rsidRPr="00DF05B9">
        <w:rPr>
          <w:szCs w:val="28"/>
          <w:lang w:val="de-DE"/>
        </w:rPr>
        <w:t>ck</w:t>
      </w:r>
      <w:r w:rsidRPr="00DF05B9">
        <w:rPr>
          <w:szCs w:val="28"/>
        </w:rPr>
        <w:t>“</w:t>
      </w:r>
      <w:r w:rsidR="00B87C09" w:rsidRPr="00B87C09">
        <w:rPr>
          <w:szCs w:val="28"/>
        </w:rPr>
        <w:t xml:space="preserve"> (</w:t>
      </w:r>
      <w:r w:rsidR="006A5357">
        <w:rPr>
          <w:szCs w:val="28"/>
        </w:rPr>
        <w:t>П</w:t>
      </w:r>
      <w:r w:rsidR="00E62001">
        <w:rPr>
          <w:szCs w:val="28"/>
        </w:rPr>
        <w:t>риложение</w:t>
      </w:r>
      <w:r w:rsidR="00797327">
        <w:rPr>
          <w:szCs w:val="28"/>
        </w:rPr>
        <w:t xml:space="preserve"> 7, стр. 248</w:t>
      </w:r>
      <w:r w:rsidR="00B87C09">
        <w:rPr>
          <w:szCs w:val="28"/>
        </w:rPr>
        <w:t>)</w:t>
      </w:r>
      <w:r w:rsidRPr="00DF05B9">
        <w:rPr>
          <w:szCs w:val="28"/>
        </w:rPr>
        <w:t>.</w:t>
      </w:r>
    </w:p>
    <w:p w:rsidR="00960885" w:rsidRDefault="00C61CEE" w:rsidP="009862C9">
      <w:pPr>
        <w:tabs>
          <w:tab w:val="left" w:pos="1985"/>
        </w:tabs>
        <w:rPr>
          <w:szCs w:val="28"/>
        </w:rPr>
      </w:pPr>
      <w:r w:rsidRPr="00DF05B9">
        <w:rPr>
          <w:szCs w:val="28"/>
        </w:rPr>
        <w:t>Результаты срезов представлены в таблице</w:t>
      </w:r>
      <w:r w:rsidR="00C7704B">
        <w:rPr>
          <w:szCs w:val="28"/>
        </w:rPr>
        <w:t xml:space="preserve"> 20</w:t>
      </w:r>
      <w:r w:rsidRPr="00DF05B9">
        <w:rPr>
          <w:szCs w:val="28"/>
        </w:rPr>
        <w:t xml:space="preserve"> ниже:</w:t>
      </w:r>
    </w:p>
    <w:p w:rsidR="00C61CEE" w:rsidRPr="00DF05B9" w:rsidRDefault="00B977E1" w:rsidP="00C61CEE">
      <w:pPr>
        <w:tabs>
          <w:tab w:val="left" w:pos="1985"/>
        </w:tabs>
        <w:rPr>
          <w:szCs w:val="28"/>
        </w:rPr>
      </w:pPr>
      <w:r w:rsidRPr="00B35CE4">
        <w:rPr>
          <w:b/>
          <w:szCs w:val="28"/>
        </w:rPr>
        <w:t>Таблица 20</w:t>
      </w:r>
      <w:r w:rsidR="00544BA3">
        <w:rPr>
          <w:szCs w:val="28"/>
        </w:rPr>
        <w:t>. Результаты контрольного среза</w:t>
      </w:r>
    </w:p>
    <w:tbl>
      <w:tblPr>
        <w:tblStyle w:val="a3"/>
        <w:tblW w:w="0" w:type="auto"/>
        <w:tblInd w:w="709" w:type="dxa"/>
        <w:tblLook w:val="04A0"/>
      </w:tblPr>
      <w:tblGrid>
        <w:gridCol w:w="3085"/>
        <w:gridCol w:w="1417"/>
        <w:gridCol w:w="1560"/>
        <w:gridCol w:w="1842"/>
        <w:gridCol w:w="1280"/>
      </w:tblGrid>
      <w:tr w:rsidR="00C61CEE" w:rsidRPr="00DF05B9" w:rsidTr="00B35CE4">
        <w:tc>
          <w:tcPr>
            <w:tcW w:w="3085" w:type="dxa"/>
          </w:tcPr>
          <w:p w:rsidR="00C61CEE" w:rsidRPr="004D5FD6" w:rsidRDefault="00C61CEE" w:rsidP="004D5FD6">
            <w:pPr>
              <w:tabs>
                <w:tab w:val="left" w:pos="1985"/>
              </w:tabs>
              <w:ind w:firstLine="0"/>
              <w:rPr>
                <w:b/>
                <w:szCs w:val="28"/>
              </w:rPr>
            </w:pPr>
            <w:r w:rsidRPr="004D5FD6">
              <w:rPr>
                <w:b/>
                <w:szCs w:val="28"/>
              </w:rPr>
              <w:t>Баллы</w:t>
            </w:r>
          </w:p>
        </w:tc>
        <w:tc>
          <w:tcPr>
            <w:tcW w:w="1417" w:type="dxa"/>
          </w:tcPr>
          <w:p w:rsidR="00C61CEE" w:rsidRPr="004D5FD6" w:rsidRDefault="00C61CEE" w:rsidP="004D5FD6">
            <w:pPr>
              <w:tabs>
                <w:tab w:val="left" w:pos="1985"/>
              </w:tabs>
              <w:ind w:firstLine="0"/>
              <w:rPr>
                <w:b/>
                <w:szCs w:val="28"/>
              </w:rPr>
            </w:pPr>
            <w:r w:rsidRPr="004D5FD6">
              <w:rPr>
                <w:b/>
                <w:szCs w:val="28"/>
              </w:rPr>
              <w:t>23-25</w:t>
            </w:r>
          </w:p>
        </w:tc>
        <w:tc>
          <w:tcPr>
            <w:tcW w:w="1560" w:type="dxa"/>
          </w:tcPr>
          <w:p w:rsidR="00C61CEE" w:rsidRPr="004D5FD6" w:rsidRDefault="00C61CEE" w:rsidP="004D5FD6">
            <w:pPr>
              <w:tabs>
                <w:tab w:val="left" w:pos="1985"/>
              </w:tabs>
              <w:ind w:firstLine="0"/>
              <w:rPr>
                <w:b/>
                <w:szCs w:val="28"/>
              </w:rPr>
            </w:pPr>
            <w:r w:rsidRPr="004D5FD6">
              <w:rPr>
                <w:b/>
                <w:szCs w:val="28"/>
                <w:lang w:val="en-US"/>
              </w:rPr>
              <w:t>19</w:t>
            </w:r>
            <w:r w:rsidRPr="004D5FD6">
              <w:rPr>
                <w:b/>
                <w:szCs w:val="28"/>
              </w:rPr>
              <w:t>-22</w:t>
            </w:r>
          </w:p>
        </w:tc>
        <w:tc>
          <w:tcPr>
            <w:tcW w:w="1842" w:type="dxa"/>
          </w:tcPr>
          <w:p w:rsidR="00C61CEE" w:rsidRPr="004D5FD6" w:rsidRDefault="00C61CEE" w:rsidP="004D5FD6">
            <w:pPr>
              <w:tabs>
                <w:tab w:val="left" w:pos="1985"/>
              </w:tabs>
              <w:ind w:firstLine="0"/>
              <w:rPr>
                <w:b/>
                <w:szCs w:val="28"/>
                <w:lang w:val="en-US"/>
              </w:rPr>
            </w:pPr>
            <w:r w:rsidRPr="004D5FD6">
              <w:rPr>
                <w:b/>
                <w:szCs w:val="28"/>
              </w:rPr>
              <w:t>15-1</w:t>
            </w:r>
            <w:r w:rsidRPr="004D5FD6">
              <w:rPr>
                <w:b/>
                <w:szCs w:val="28"/>
                <w:lang w:val="en-US"/>
              </w:rPr>
              <w:t>8</w:t>
            </w:r>
          </w:p>
        </w:tc>
        <w:tc>
          <w:tcPr>
            <w:tcW w:w="1280" w:type="dxa"/>
          </w:tcPr>
          <w:p w:rsidR="00C61CEE" w:rsidRPr="004D5FD6" w:rsidRDefault="00C61CEE" w:rsidP="004D5FD6">
            <w:pPr>
              <w:tabs>
                <w:tab w:val="left" w:pos="1985"/>
              </w:tabs>
              <w:ind w:firstLine="0"/>
              <w:rPr>
                <w:b/>
                <w:szCs w:val="28"/>
                <w:lang w:val="en-US"/>
              </w:rPr>
            </w:pPr>
            <w:r w:rsidRPr="004D5FD6">
              <w:rPr>
                <w:b/>
                <w:szCs w:val="28"/>
                <w:lang w:val="en-US"/>
              </w:rPr>
              <w:t>&lt;15</w:t>
            </w:r>
          </w:p>
        </w:tc>
      </w:tr>
      <w:tr w:rsidR="00C61CEE" w:rsidRPr="00DF05B9" w:rsidTr="00B35CE4">
        <w:tc>
          <w:tcPr>
            <w:tcW w:w="3085" w:type="dxa"/>
          </w:tcPr>
          <w:p w:rsidR="00C61CEE" w:rsidRPr="00DF05B9" w:rsidRDefault="00544BA3" w:rsidP="004D5FD6">
            <w:pPr>
              <w:tabs>
                <w:tab w:val="left" w:pos="1985"/>
              </w:tabs>
              <w:ind w:firstLine="0"/>
              <w:rPr>
                <w:szCs w:val="28"/>
              </w:rPr>
            </w:pPr>
            <w:r>
              <w:rPr>
                <w:szCs w:val="28"/>
              </w:rPr>
              <w:t>Экспериментальная группа</w:t>
            </w:r>
          </w:p>
        </w:tc>
        <w:tc>
          <w:tcPr>
            <w:tcW w:w="1417" w:type="dxa"/>
          </w:tcPr>
          <w:p w:rsidR="00C61CEE" w:rsidRPr="00DF05B9" w:rsidRDefault="00C61CEE" w:rsidP="004D5FD6">
            <w:pPr>
              <w:tabs>
                <w:tab w:val="left" w:pos="1985"/>
              </w:tabs>
              <w:ind w:firstLine="0"/>
              <w:rPr>
                <w:szCs w:val="28"/>
              </w:rPr>
            </w:pPr>
            <w:r w:rsidRPr="00DF05B9">
              <w:rPr>
                <w:szCs w:val="28"/>
                <w:lang w:val="en-US"/>
              </w:rPr>
              <w:t>1</w:t>
            </w:r>
            <w:r w:rsidRPr="00DF05B9">
              <w:rPr>
                <w:szCs w:val="28"/>
              </w:rPr>
              <w:t>(6</w:t>
            </w:r>
            <w:proofErr w:type="gramStart"/>
            <w:r w:rsidRPr="00DF05B9">
              <w:rPr>
                <w:szCs w:val="28"/>
              </w:rPr>
              <w:t>,25</w:t>
            </w:r>
            <w:proofErr w:type="gramEnd"/>
            <w:r w:rsidRPr="00DF05B9">
              <w:rPr>
                <w:szCs w:val="28"/>
              </w:rPr>
              <w:t>%)</w:t>
            </w:r>
          </w:p>
        </w:tc>
        <w:tc>
          <w:tcPr>
            <w:tcW w:w="1560" w:type="dxa"/>
          </w:tcPr>
          <w:p w:rsidR="00C61CEE" w:rsidRPr="00DF05B9" w:rsidRDefault="00C61CEE" w:rsidP="004D5FD6">
            <w:pPr>
              <w:tabs>
                <w:tab w:val="left" w:pos="1985"/>
              </w:tabs>
              <w:ind w:firstLine="0"/>
              <w:rPr>
                <w:szCs w:val="28"/>
              </w:rPr>
            </w:pPr>
            <w:r w:rsidRPr="00DF05B9">
              <w:rPr>
                <w:szCs w:val="28"/>
                <w:lang w:val="en-US"/>
              </w:rPr>
              <w:t>9</w:t>
            </w:r>
            <w:r w:rsidRPr="00DF05B9">
              <w:rPr>
                <w:szCs w:val="28"/>
              </w:rPr>
              <w:t xml:space="preserve"> (56</w:t>
            </w:r>
            <w:proofErr w:type="gramStart"/>
            <w:r w:rsidRPr="00DF05B9">
              <w:rPr>
                <w:szCs w:val="28"/>
              </w:rPr>
              <w:t>,25</w:t>
            </w:r>
            <w:proofErr w:type="gramEnd"/>
            <w:r w:rsidRPr="00DF05B9">
              <w:rPr>
                <w:szCs w:val="28"/>
              </w:rPr>
              <w:t>%)</w:t>
            </w:r>
          </w:p>
        </w:tc>
        <w:tc>
          <w:tcPr>
            <w:tcW w:w="1842" w:type="dxa"/>
          </w:tcPr>
          <w:p w:rsidR="00C61CEE" w:rsidRPr="00DF05B9" w:rsidRDefault="00C61CEE" w:rsidP="004D5FD6">
            <w:pPr>
              <w:tabs>
                <w:tab w:val="left" w:pos="1985"/>
              </w:tabs>
              <w:ind w:firstLine="0"/>
              <w:rPr>
                <w:szCs w:val="28"/>
              </w:rPr>
            </w:pPr>
            <w:r w:rsidRPr="00DF05B9">
              <w:rPr>
                <w:szCs w:val="28"/>
                <w:lang w:val="en-US"/>
              </w:rPr>
              <w:t>6</w:t>
            </w:r>
            <w:r w:rsidR="004D5FD6">
              <w:rPr>
                <w:szCs w:val="28"/>
                <w:lang w:val="en-US"/>
              </w:rPr>
              <w:t xml:space="preserve"> </w:t>
            </w:r>
            <w:r w:rsidRPr="00DF05B9">
              <w:rPr>
                <w:szCs w:val="28"/>
              </w:rPr>
              <w:t>(37,5)</w:t>
            </w:r>
          </w:p>
        </w:tc>
        <w:tc>
          <w:tcPr>
            <w:tcW w:w="1280" w:type="dxa"/>
          </w:tcPr>
          <w:p w:rsidR="00C61CEE" w:rsidRPr="00DF05B9" w:rsidRDefault="00C61CEE" w:rsidP="004D5FD6">
            <w:pPr>
              <w:tabs>
                <w:tab w:val="left" w:pos="1985"/>
              </w:tabs>
              <w:ind w:firstLine="0"/>
              <w:rPr>
                <w:szCs w:val="28"/>
                <w:lang w:val="en-US"/>
              </w:rPr>
            </w:pPr>
            <w:r w:rsidRPr="00DF05B9">
              <w:rPr>
                <w:szCs w:val="28"/>
                <w:lang w:val="en-US"/>
              </w:rPr>
              <w:t>0</w:t>
            </w:r>
          </w:p>
        </w:tc>
      </w:tr>
      <w:tr w:rsidR="00544BA3" w:rsidRPr="00DF05B9" w:rsidTr="00B35CE4">
        <w:tc>
          <w:tcPr>
            <w:tcW w:w="3085" w:type="dxa"/>
          </w:tcPr>
          <w:p w:rsidR="00544BA3" w:rsidRPr="00DF05B9" w:rsidRDefault="00544BA3" w:rsidP="004D5FD6">
            <w:pPr>
              <w:tabs>
                <w:tab w:val="left" w:pos="1985"/>
              </w:tabs>
              <w:ind w:firstLine="0"/>
              <w:rPr>
                <w:szCs w:val="28"/>
              </w:rPr>
            </w:pPr>
            <w:r>
              <w:rPr>
                <w:szCs w:val="28"/>
              </w:rPr>
              <w:t>Контрольная группа</w:t>
            </w:r>
          </w:p>
        </w:tc>
        <w:tc>
          <w:tcPr>
            <w:tcW w:w="1417" w:type="dxa"/>
          </w:tcPr>
          <w:p w:rsidR="00544BA3" w:rsidRPr="00DF05B9" w:rsidRDefault="00544BA3" w:rsidP="004D5FD6">
            <w:pPr>
              <w:tabs>
                <w:tab w:val="left" w:pos="1985"/>
              </w:tabs>
              <w:ind w:firstLine="0"/>
              <w:rPr>
                <w:szCs w:val="28"/>
                <w:lang w:val="en-US"/>
              </w:rPr>
            </w:pPr>
            <w:r w:rsidRPr="00DF05B9">
              <w:rPr>
                <w:szCs w:val="28"/>
              </w:rPr>
              <w:t>2</w:t>
            </w:r>
            <w:r>
              <w:rPr>
                <w:szCs w:val="28"/>
                <w:lang w:val="en-US"/>
              </w:rPr>
              <w:t xml:space="preserve"> </w:t>
            </w:r>
            <w:r w:rsidRPr="00DF05B9">
              <w:rPr>
                <w:szCs w:val="28"/>
              </w:rPr>
              <w:t>(≈8,7%)</w:t>
            </w:r>
          </w:p>
        </w:tc>
        <w:tc>
          <w:tcPr>
            <w:tcW w:w="1560" w:type="dxa"/>
          </w:tcPr>
          <w:p w:rsidR="00544BA3" w:rsidRPr="00DF05B9" w:rsidRDefault="00544BA3" w:rsidP="004D5FD6">
            <w:pPr>
              <w:tabs>
                <w:tab w:val="left" w:pos="1985"/>
              </w:tabs>
              <w:ind w:firstLine="0"/>
              <w:rPr>
                <w:szCs w:val="28"/>
                <w:lang w:val="en-US"/>
              </w:rPr>
            </w:pPr>
            <w:r w:rsidRPr="00DF05B9">
              <w:rPr>
                <w:szCs w:val="28"/>
              </w:rPr>
              <w:t>7 (≈30,4%)</w:t>
            </w:r>
          </w:p>
        </w:tc>
        <w:tc>
          <w:tcPr>
            <w:tcW w:w="1842" w:type="dxa"/>
          </w:tcPr>
          <w:p w:rsidR="00544BA3" w:rsidRPr="00DF05B9" w:rsidRDefault="00544BA3" w:rsidP="004D5FD6">
            <w:pPr>
              <w:tabs>
                <w:tab w:val="left" w:pos="1985"/>
              </w:tabs>
              <w:ind w:firstLine="0"/>
              <w:rPr>
                <w:szCs w:val="28"/>
                <w:lang w:val="en-US"/>
              </w:rPr>
            </w:pPr>
            <w:r w:rsidRPr="00DF05B9">
              <w:rPr>
                <w:szCs w:val="28"/>
              </w:rPr>
              <w:t>12 (≈52,1%)</w:t>
            </w:r>
          </w:p>
        </w:tc>
        <w:tc>
          <w:tcPr>
            <w:tcW w:w="1280" w:type="dxa"/>
          </w:tcPr>
          <w:p w:rsidR="00544BA3" w:rsidRPr="00DF05B9" w:rsidRDefault="00544BA3" w:rsidP="004D5FD6">
            <w:pPr>
              <w:tabs>
                <w:tab w:val="left" w:pos="1985"/>
              </w:tabs>
              <w:ind w:firstLine="0"/>
              <w:rPr>
                <w:szCs w:val="28"/>
                <w:lang w:val="en-US"/>
              </w:rPr>
            </w:pPr>
            <w:r w:rsidRPr="00DF05B9">
              <w:rPr>
                <w:szCs w:val="28"/>
              </w:rPr>
              <w:t>2(≈8,7%)</w:t>
            </w:r>
          </w:p>
        </w:tc>
      </w:tr>
    </w:tbl>
    <w:p w:rsidR="00C61CEE" w:rsidRPr="00092DFF" w:rsidRDefault="00C61CEE" w:rsidP="00C61CEE">
      <w:pPr>
        <w:tabs>
          <w:tab w:val="left" w:pos="1985"/>
        </w:tabs>
        <w:ind w:left="709"/>
      </w:pPr>
    </w:p>
    <w:p w:rsidR="00C61CEE" w:rsidRPr="00DF05B9" w:rsidRDefault="00C61CEE" w:rsidP="00C61CEE">
      <w:pPr>
        <w:tabs>
          <w:tab w:val="left" w:pos="1985"/>
        </w:tabs>
        <w:rPr>
          <w:szCs w:val="28"/>
        </w:rPr>
      </w:pPr>
      <w:proofErr w:type="gramStart"/>
      <w:r w:rsidRPr="00DF05B9">
        <w:rPr>
          <w:szCs w:val="28"/>
        </w:rPr>
        <w:t>Динамика изменений результатов срезов в экспериментальной и контрол</w:t>
      </w:r>
      <w:r w:rsidRPr="00DF05B9">
        <w:rPr>
          <w:szCs w:val="28"/>
        </w:rPr>
        <w:t>ь</w:t>
      </w:r>
      <w:r w:rsidRPr="00DF05B9">
        <w:rPr>
          <w:szCs w:val="28"/>
        </w:rPr>
        <w:t>ной группах представлена на диаграммах ниже:</w:t>
      </w:r>
      <w:proofErr w:type="gramEnd"/>
    </w:p>
    <w:p w:rsidR="00C61CEE" w:rsidRDefault="00B35CE4" w:rsidP="00C61CEE">
      <w:pPr>
        <w:tabs>
          <w:tab w:val="left" w:pos="1985"/>
        </w:tabs>
        <w:ind w:left="709"/>
        <w:rPr>
          <w:szCs w:val="28"/>
        </w:rPr>
      </w:pPr>
      <w:r>
        <w:rPr>
          <w:b/>
          <w:szCs w:val="28"/>
        </w:rPr>
        <w:t>Диаграмма 5</w:t>
      </w:r>
      <w:r w:rsidR="00544BA3" w:rsidRPr="00B35CE4">
        <w:rPr>
          <w:b/>
          <w:szCs w:val="28"/>
        </w:rPr>
        <w:t>.</w:t>
      </w:r>
      <w:r w:rsidR="00544BA3">
        <w:rPr>
          <w:szCs w:val="28"/>
        </w:rPr>
        <w:t xml:space="preserve"> Динамика измений в результах овладения умениями аудиовизуальной рецепции</w:t>
      </w:r>
      <w:r>
        <w:rPr>
          <w:szCs w:val="28"/>
        </w:rPr>
        <w:t xml:space="preserve"> в экспериментальной группе.</w:t>
      </w:r>
    </w:p>
    <w:p w:rsidR="00C61CEE" w:rsidRDefault="00C61CEE" w:rsidP="00C61CEE">
      <w:pPr>
        <w:tabs>
          <w:tab w:val="left" w:pos="1985"/>
        </w:tabs>
        <w:ind w:left="709"/>
      </w:pPr>
      <w:r>
        <w:rPr>
          <w:noProof/>
          <w:lang w:eastAsia="ru-RU"/>
        </w:rPr>
        <w:drawing>
          <wp:inline distT="0" distB="0" distL="0" distR="0">
            <wp:extent cx="3838575" cy="2819400"/>
            <wp:effectExtent l="19050" t="0" r="9525"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35CE4" w:rsidRDefault="00B35CE4">
      <w:pPr>
        <w:spacing w:after="200" w:line="276" w:lineRule="auto"/>
        <w:ind w:firstLine="0"/>
        <w:jc w:val="left"/>
        <w:rPr>
          <w:b/>
          <w:szCs w:val="28"/>
        </w:rPr>
      </w:pPr>
      <w:r>
        <w:rPr>
          <w:b/>
          <w:szCs w:val="28"/>
        </w:rPr>
        <w:br w:type="page"/>
      </w:r>
    </w:p>
    <w:p w:rsidR="00EB4C3F" w:rsidRDefault="00B35CE4">
      <w:pPr>
        <w:spacing w:after="200" w:line="276" w:lineRule="auto"/>
        <w:ind w:firstLine="0"/>
        <w:jc w:val="left"/>
      </w:pPr>
      <w:r>
        <w:rPr>
          <w:b/>
          <w:szCs w:val="28"/>
        </w:rPr>
        <w:lastRenderedPageBreak/>
        <w:t>Диаграмма 6</w:t>
      </w:r>
      <w:r w:rsidRPr="00B35CE4">
        <w:rPr>
          <w:b/>
          <w:szCs w:val="28"/>
        </w:rPr>
        <w:t>.</w:t>
      </w:r>
      <w:r>
        <w:rPr>
          <w:szCs w:val="28"/>
        </w:rPr>
        <w:t xml:space="preserve"> Динамика измений в результа</w:t>
      </w:r>
      <w:r w:rsidR="001B47DB">
        <w:rPr>
          <w:szCs w:val="28"/>
        </w:rPr>
        <w:t>та</w:t>
      </w:r>
      <w:r>
        <w:rPr>
          <w:szCs w:val="28"/>
        </w:rPr>
        <w:t>х овладения умениями аудиовиз</w:t>
      </w:r>
      <w:r>
        <w:rPr>
          <w:szCs w:val="28"/>
        </w:rPr>
        <w:t>у</w:t>
      </w:r>
      <w:r>
        <w:rPr>
          <w:szCs w:val="28"/>
        </w:rPr>
        <w:t>альной рецепции в контрольной группе.</w:t>
      </w:r>
    </w:p>
    <w:p w:rsidR="00C61CEE" w:rsidRDefault="00C61CEE" w:rsidP="00C61CEE">
      <w:pPr>
        <w:tabs>
          <w:tab w:val="left" w:pos="1985"/>
        </w:tabs>
        <w:ind w:left="709"/>
      </w:pPr>
      <w:r>
        <w:rPr>
          <w:noProof/>
          <w:lang w:eastAsia="ru-RU"/>
        </w:rPr>
        <w:drawing>
          <wp:inline distT="0" distB="0" distL="0" distR="0">
            <wp:extent cx="3790950" cy="2124075"/>
            <wp:effectExtent l="19050" t="0" r="19050" b="0"/>
            <wp:docPr id="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61CEE" w:rsidRPr="004B5459" w:rsidRDefault="00C61CEE" w:rsidP="00C61CEE">
      <w:pPr>
        <w:tabs>
          <w:tab w:val="left" w:pos="1985"/>
        </w:tabs>
        <w:ind w:left="709"/>
      </w:pPr>
    </w:p>
    <w:p w:rsidR="00C61CEE" w:rsidRDefault="00C61CEE" w:rsidP="00C61CEE">
      <w:pPr>
        <w:tabs>
          <w:tab w:val="left" w:pos="1985"/>
        </w:tabs>
        <w:rPr>
          <w:szCs w:val="28"/>
        </w:rPr>
      </w:pPr>
      <w:r w:rsidRPr="00DF05B9">
        <w:rPr>
          <w:szCs w:val="28"/>
        </w:rPr>
        <w:t>Данные срезов показали, что в экспериментальной группе наблюдается б</w:t>
      </w:r>
      <w:r w:rsidRPr="00DF05B9">
        <w:rPr>
          <w:szCs w:val="28"/>
        </w:rPr>
        <w:t>о</w:t>
      </w:r>
      <w:r w:rsidRPr="00DF05B9">
        <w:rPr>
          <w:szCs w:val="28"/>
        </w:rPr>
        <w:t>лее значительное увеличение доли правильных ответов, составляющих более 75%. Кроме того</w:t>
      </w:r>
      <w:r w:rsidR="00960885" w:rsidRPr="00960885">
        <w:rPr>
          <w:szCs w:val="28"/>
        </w:rPr>
        <w:t>,</w:t>
      </w:r>
      <w:r w:rsidRPr="00DF05B9">
        <w:rPr>
          <w:szCs w:val="28"/>
        </w:rPr>
        <w:t xml:space="preserve"> в экспериментальной группе отсутствуют студенты, давшие м</w:t>
      </w:r>
      <w:r w:rsidRPr="00DF05B9">
        <w:rPr>
          <w:szCs w:val="28"/>
        </w:rPr>
        <w:t>е</w:t>
      </w:r>
      <w:r w:rsidRPr="00DF05B9">
        <w:rPr>
          <w:szCs w:val="28"/>
        </w:rPr>
        <w:t xml:space="preserve">нее 60% правильных ответов, в контрольной группе количество таких студентов значительно сократилось, однако остались студенты, не справившиеся с заданием. </w:t>
      </w:r>
      <w:proofErr w:type="gramStart"/>
      <w:r w:rsidRPr="00DF05B9">
        <w:rPr>
          <w:szCs w:val="28"/>
        </w:rPr>
        <w:t>Полученные статистические данные подтвердили правильность выбранного по</w:t>
      </w:r>
      <w:r w:rsidRPr="00DF05B9">
        <w:rPr>
          <w:szCs w:val="28"/>
        </w:rPr>
        <w:t>д</w:t>
      </w:r>
      <w:r w:rsidRPr="00DF05B9">
        <w:rPr>
          <w:szCs w:val="28"/>
        </w:rPr>
        <w:t>хода к составлению заданий к аутентичным видеоматериалам и подтвердили г</w:t>
      </w:r>
      <w:r w:rsidRPr="00DF05B9">
        <w:rPr>
          <w:szCs w:val="28"/>
        </w:rPr>
        <w:t>и</w:t>
      </w:r>
      <w:r w:rsidRPr="00DF05B9">
        <w:rPr>
          <w:szCs w:val="28"/>
        </w:rPr>
        <w:t xml:space="preserve">потезу о том, что использование социокультурного подхода при разработке </w:t>
      </w:r>
      <w:r w:rsidR="003618F6">
        <w:rPr>
          <w:szCs w:val="28"/>
        </w:rPr>
        <w:t>ко</w:t>
      </w:r>
      <w:r w:rsidR="003618F6">
        <w:rPr>
          <w:szCs w:val="28"/>
        </w:rPr>
        <w:t>м</w:t>
      </w:r>
      <w:r w:rsidR="003618F6">
        <w:rPr>
          <w:szCs w:val="28"/>
        </w:rPr>
        <w:t>плекса</w:t>
      </w:r>
      <w:r w:rsidRPr="00DF05B9">
        <w:rPr>
          <w:szCs w:val="28"/>
        </w:rPr>
        <w:t xml:space="preserve"> заданий по работе с аутентичными немецкоязычными видеоматериалами позволит в полной мере раскрыть их дидактический потенциал и будет способс</w:t>
      </w:r>
      <w:r w:rsidRPr="00DF05B9">
        <w:rPr>
          <w:szCs w:val="28"/>
        </w:rPr>
        <w:t>т</w:t>
      </w:r>
      <w:r w:rsidRPr="00DF05B9">
        <w:rPr>
          <w:szCs w:val="28"/>
        </w:rPr>
        <w:t xml:space="preserve">вовать дальнейшему развитию социокультурной компетенции студентов и </w:t>
      </w:r>
      <w:r w:rsidR="003618F6">
        <w:rPr>
          <w:szCs w:val="28"/>
        </w:rPr>
        <w:t>их профессиональных компетенций</w:t>
      </w:r>
      <w:r w:rsidRPr="00DF05B9">
        <w:rPr>
          <w:szCs w:val="28"/>
        </w:rPr>
        <w:t xml:space="preserve">. </w:t>
      </w:r>
      <w:proofErr w:type="gramEnd"/>
    </w:p>
    <w:p w:rsidR="00C61CEE" w:rsidRDefault="00C61CEE" w:rsidP="00C61CEE">
      <w:pPr>
        <w:tabs>
          <w:tab w:val="left" w:pos="1985"/>
        </w:tabs>
        <w:rPr>
          <w:szCs w:val="28"/>
        </w:rPr>
      </w:pPr>
      <w:r>
        <w:rPr>
          <w:szCs w:val="28"/>
        </w:rPr>
        <w:t>Однако апробация материалов выявила и ряд недостатков, которые были устранены в дальнейшем в ходе второго этапа экспериментального обучения. О</w:t>
      </w:r>
      <w:r>
        <w:rPr>
          <w:szCs w:val="28"/>
        </w:rPr>
        <w:t>с</w:t>
      </w:r>
      <w:r>
        <w:rPr>
          <w:szCs w:val="28"/>
        </w:rPr>
        <w:t>новная проблема, с которой столкнулись студенты и преподаватели, это отсутс</w:t>
      </w:r>
      <w:r>
        <w:rPr>
          <w:szCs w:val="28"/>
        </w:rPr>
        <w:t>т</w:t>
      </w:r>
      <w:r>
        <w:rPr>
          <w:szCs w:val="28"/>
        </w:rPr>
        <w:t xml:space="preserve">вие наблюдательности, в том числе и социокультурной, у студентов. Для работы над развитием этого качества задания были </w:t>
      </w:r>
      <w:r w:rsidR="00960885">
        <w:rPr>
          <w:szCs w:val="28"/>
        </w:rPr>
        <w:t>уточнены</w:t>
      </w:r>
      <w:r>
        <w:rPr>
          <w:szCs w:val="28"/>
        </w:rPr>
        <w:t xml:space="preserve"> вопросами и указаниями, помогающим</w:t>
      </w:r>
      <w:r w:rsidR="00960885">
        <w:rPr>
          <w:szCs w:val="28"/>
        </w:rPr>
        <w:t>и</w:t>
      </w:r>
      <w:r>
        <w:rPr>
          <w:szCs w:val="28"/>
        </w:rPr>
        <w:t xml:space="preserve"> сконцентрировать внимание на вполне конкретных моментах.</w:t>
      </w:r>
      <w:r w:rsidR="00B710E5">
        <w:rPr>
          <w:szCs w:val="28"/>
        </w:rPr>
        <w:t xml:space="preserve"> </w:t>
      </w:r>
      <w:r>
        <w:rPr>
          <w:szCs w:val="28"/>
        </w:rPr>
        <w:t>Также было учтено, что в настоящее время студенты много путешествуют сам</w:t>
      </w:r>
      <w:r>
        <w:rPr>
          <w:szCs w:val="28"/>
        </w:rPr>
        <w:t>о</w:t>
      </w:r>
      <w:r>
        <w:rPr>
          <w:szCs w:val="28"/>
        </w:rPr>
        <w:lastRenderedPageBreak/>
        <w:t>стоятельно, и их опыт позволяет сравнить реалии не только англоязычных и н</w:t>
      </w:r>
      <w:r>
        <w:rPr>
          <w:szCs w:val="28"/>
        </w:rPr>
        <w:t>е</w:t>
      </w:r>
      <w:r>
        <w:rPr>
          <w:szCs w:val="28"/>
        </w:rPr>
        <w:t>мецкоязычных стран, но и других европейских стран. Кроме того, было учтено и то, что студенты представляют разные национальные культуры нашей страны, и в задания были включены параметры сравнения на межнациональном российском уровне. Такие сравнения позволяют лучше понять региональные различия в н</w:t>
      </w:r>
      <w:r>
        <w:rPr>
          <w:szCs w:val="28"/>
        </w:rPr>
        <w:t>е</w:t>
      </w:r>
      <w:r>
        <w:rPr>
          <w:szCs w:val="28"/>
        </w:rPr>
        <w:t>мецкоговорящих странах,</w:t>
      </w:r>
      <w:r w:rsidR="00B710E5">
        <w:rPr>
          <w:szCs w:val="28"/>
        </w:rPr>
        <w:t xml:space="preserve"> </w:t>
      </w:r>
      <w:r>
        <w:rPr>
          <w:szCs w:val="28"/>
        </w:rPr>
        <w:t xml:space="preserve">о которых в нашей стране </w:t>
      </w:r>
      <w:proofErr w:type="gramStart"/>
      <w:r>
        <w:rPr>
          <w:szCs w:val="28"/>
        </w:rPr>
        <w:t>мало известно</w:t>
      </w:r>
      <w:proofErr w:type="gramEnd"/>
      <w:r>
        <w:rPr>
          <w:szCs w:val="28"/>
        </w:rPr>
        <w:t xml:space="preserve"> широким сл</w:t>
      </w:r>
      <w:r>
        <w:rPr>
          <w:szCs w:val="28"/>
        </w:rPr>
        <w:t>о</w:t>
      </w:r>
      <w:r>
        <w:rPr>
          <w:szCs w:val="28"/>
        </w:rPr>
        <w:t>ям общества.</w:t>
      </w:r>
    </w:p>
    <w:p w:rsidR="000D7B84" w:rsidRDefault="00C61CEE" w:rsidP="00C61CEE">
      <w:pPr>
        <w:tabs>
          <w:tab w:val="left" w:pos="1985"/>
        </w:tabs>
        <w:rPr>
          <w:szCs w:val="28"/>
        </w:rPr>
      </w:pPr>
      <w:r w:rsidRPr="00DF05B9">
        <w:rPr>
          <w:szCs w:val="28"/>
        </w:rPr>
        <w:t>Успешная апробация разработанных материалов позволила провести в т</w:t>
      </w:r>
      <w:r w:rsidRPr="00DF05B9">
        <w:rPr>
          <w:szCs w:val="28"/>
        </w:rPr>
        <w:t>е</w:t>
      </w:r>
      <w:r w:rsidRPr="00DF05B9">
        <w:rPr>
          <w:szCs w:val="28"/>
        </w:rPr>
        <w:t>чение 2010-2011 учебного года опытное обучение,</w:t>
      </w:r>
      <w:r w:rsidR="000D7B84">
        <w:rPr>
          <w:szCs w:val="28"/>
        </w:rPr>
        <w:t xml:space="preserve"> проходившее в МГИМО (У) МИД РФ на факультете Международной Журналистики среди студентов 3 курса (второй год обучения немецкому языку). Обучение проходило в ноябре-декабре 2010 года</w:t>
      </w:r>
      <w:r w:rsidR="00684E00">
        <w:rPr>
          <w:szCs w:val="28"/>
        </w:rPr>
        <w:t xml:space="preserve"> (12 часов)</w:t>
      </w:r>
      <w:r w:rsidR="000D7B84">
        <w:rPr>
          <w:szCs w:val="28"/>
        </w:rPr>
        <w:t xml:space="preserve"> и в феврале-мае 2011 года</w:t>
      </w:r>
    </w:p>
    <w:p w:rsidR="00684E00" w:rsidRPr="00DF05B9" w:rsidRDefault="00684E00" w:rsidP="00684E00">
      <w:pPr>
        <w:tabs>
          <w:tab w:val="left" w:pos="1985"/>
          <w:tab w:val="left" w:pos="7305"/>
        </w:tabs>
        <w:rPr>
          <w:szCs w:val="28"/>
        </w:rPr>
      </w:pPr>
      <w:r w:rsidRPr="00DF05B9">
        <w:rPr>
          <w:szCs w:val="28"/>
        </w:rPr>
        <w:t>Занятия проходили один раз в неделю в мультимедийной аудитории, в ходе опытного обучения были проведены три среза: диагностический, промежуточный и контрольный. В течение опытного обучения соблюдались следующие неварь</w:t>
      </w:r>
      <w:r w:rsidRPr="00DF05B9">
        <w:rPr>
          <w:szCs w:val="28"/>
        </w:rPr>
        <w:t>и</w:t>
      </w:r>
      <w:r w:rsidRPr="00DF05B9">
        <w:rPr>
          <w:szCs w:val="28"/>
        </w:rPr>
        <w:t>руемые условия:</w:t>
      </w:r>
    </w:p>
    <w:p w:rsidR="00684E00" w:rsidRPr="00DF05B9" w:rsidRDefault="00684E00" w:rsidP="00684E00">
      <w:pPr>
        <w:pStyle w:val="a8"/>
        <w:numPr>
          <w:ilvl w:val="0"/>
          <w:numId w:val="54"/>
        </w:numPr>
        <w:tabs>
          <w:tab w:val="left" w:pos="1985"/>
          <w:tab w:val="left" w:pos="7305"/>
        </w:tabs>
        <w:ind w:left="0" w:firstLine="709"/>
        <w:rPr>
          <w:szCs w:val="28"/>
        </w:rPr>
      </w:pPr>
      <w:r w:rsidRPr="00DF05B9">
        <w:rPr>
          <w:szCs w:val="28"/>
        </w:rPr>
        <w:t>Количество студентов в группах;</w:t>
      </w:r>
    </w:p>
    <w:p w:rsidR="00684E00" w:rsidRPr="00DF05B9" w:rsidRDefault="00684E00" w:rsidP="00684E00">
      <w:pPr>
        <w:pStyle w:val="a8"/>
        <w:numPr>
          <w:ilvl w:val="0"/>
          <w:numId w:val="54"/>
        </w:numPr>
        <w:tabs>
          <w:tab w:val="left" w:pos="1985"/>
          <w:tab w:val="left" w:pos="7305"/>
        </w:tabs>
        <w:ind w:left="0" w:firstLine="709"/>
        <w:rPr>
          <w:szCs w:val="28"/>
        </w:rPr>
      </w:pPr>
      <w:r w:rsidRPr="00DF05B9">
        <w:rPr>
          <w:szCs w:val="28"/>
        </w:rPr>
        <w:t>Примерно равный уровень языковой подготовки;</w:t>
      </w:r>
    </w:p>
    <w:p w:rsidR="00684E00" w:rsidRPr="00DF05B9" w:rsidRDefault="00684E00" w:rsidP="00684E00">
      <w:pPr>
        <w:pStyle w:val="a8"/>
        <w:numPr>
          <w:ilvl w:val="0"/>
          <w:numId w:val="54"/>
        </w:numPr>
        <w:tabs>
          <w:tab w:val="left" w:pos="1985"/>
          <w:tab w:val="left" w:pos="7305"/>
        </w:tabs>
        <w:ind w:left="0" w:firstLine="709"/>
        <w:rPr>
          <w:szCs w:val="28"/>
        </w:rPr>
      </w:pPr>
      <w:r w:rsidRPr="00DF05B9">
        <w:rPr>
          <w:szCs w:val="28"/>
        </w:rPr>
        <w:t>Одинаковое количество часов, отведенных на занятия в ЛУРе;</w:t>
      </w:r>
    </w:p>
    <w:p w:rsidR="00684E00" w:rsidRPr="00DF05B9" w:rsidRDefault="00684E00" w:rsidP="00684E00">
      <w:pPr>
        <w:pStyle w:val="a8"/>
        <w:numPr>
          <w:ilvl w:val="0"/>
          <w:numId w:val="54"/>
        </w:numPr>
        <w:tabs>
          <w:tab w:val="left" w:pos="1985"/>
          <w:tab w:val="left" w:pos="7305"/>
        </w:tabs>
        <w:ind w:left="0" w:firstLine="709"/>
        <w:rPr>
          <w:szCs w:val="28"/>
        </w:rPr>
      </w:pPr>
      <w:r w:rsidRPr="00DF05B9">
        <w:rPr>
          <w:szCs w:val="28"/>
        </w:rPr>
        <w:t>Выполнение программы по основному учебному пособию.</w:t>
      </w:r>
    </w:p>
    <w:p w:rsidR="00684E00" w:rsidRPr="00DF05B9" w:rsidRDefault="00684E00" w:rsidP="00684E00">
      <w:pPr>
        <w:tabs>
          <w:tab w:val="left" w:pos="1985"/>
          <w:tab w:val="left" w:pos="7305"/>
        </w:tabs>
        <w:rPr>
          <w:szCs w:val="28"/>
        </w:rPr>
      </w:pPr>
      <w:r>
        <w:rPr>
          <w:szCs w:val="28"/>
        </w:rPr>
        <w:t>О</w:t>
      </w:r>
      <w:r w:rsidRPr="00DF05B9">
        <w:rPr>
          <w:szCs w:val="28"/>
        </w:rPr>
        <w:t>пытное обучение проводилось в</w:t>
      </w:r>
      <w:r>
        <w:rPr>
          <w:szCs w:val="28"/>
        </w:rPr>
        <w:t xml:space="preserve"> четырех группах (всего 32</w:t>
      </w:r>
      <w:r w:rsidRPr="00DF05B9">
        <w:rPr>
          <w:szCs w:val="28"/>
        </w:rPr>
        <w:t xml:space="preserve"> человека), </w:t>
      </w:r>
      <w:r>
        <w:rPr>
          <w:szCs w:val="28"/>
        </w:rPr>
        <w:t>семь</w:t>
      </w:r>
      <w:r w:rsidRPr="00DF05B9">
        <w:rPr>
          <w:szCs w:val="28"/>
        </w:rPr>
        <w:t xml:space="preserve"> контрольных групп (</w:t>
      </w:r>
      <w:r>
        <w:rPr>
          <w:szCs w:val="28"/>
        </w:rPr>
        <w:t>52</w:t>
      </w:r>
      <w:r w:rsidRPr="00DF05B9">
        <w:rPr>
          <w:szCs w:val="28"/>
        </w:rPr>
        <w:t xml:space="preserve"> человек) занимались по плану, предусмотренному пр</w:t>
      </w:r>
      <w:r w:rsidRPr="00DF05B9">
        <w:rPr>
          <w:szCs w:val="28"/>
        </w:rPr>
        <w:t>о</w:t>
      </w:r>
      <w:r w:rsidRPr="00DF05B9">
        <w:rPr>
          <w:szCs w:val="28"/>
        </w:rPr>
        <w:t xml:space="preserve">граммой. </w:t>
      </w:r>
    </w:p>
    <w:p w:rsidR="00C61CEE" w:rsidRPr="00DF05B9" w:rsidRDefault="00684E00" w:rsidP="00C61CEE">
      <w:pPr>
        <w:tabs>
          <w:tab w:val="left" w:pos="1985"/>
        </w:tabs>
        <w:rPr>
          <w:szCs w:val="28"/>
        </w:rPr>
      </w:pPr>
      <w:r>
        <w:rPr>
          <w:szCs w:val="28"/>
        </w:rPr>
        <w:t xml:space="preserve">В </w:t>
      </w:r>
      <w:r w:rsidRPr="00DF05B9">
        <w:rPr>
          <w:szCs w:val="28"/>
        </w:rPr>
        <w:t xml:space="preserve">ходе </w:t>
      </w:r>
      <w:r>
        <w:rPr>
          <w:szCs w:val="28"/>
        </w:rPr>
        <w:t>опытного обучения</w:t>
      </w:r>
      <w:r w:rsidRPr="00DF05B9">
        <w:rPr>
          <w:szCs w:val="28"/>
        </w:rPr>
        <w:t xml:space="preserve"> были использованы следующие аутен</w:t>
      </w:r>
      <w:r>
        <w:rPr>
          <w:szCs w:val="28"/>
        </w:rPr>
        <w:t>тичные в</w:t>
      </w:r>
      <w:r>
        <w:rPr>
          <w:szCs w:val="28"/>
        </w:rPr>
        <w:t>и</w:t>
      </w:r>
      <w:r>
        <w:rPr>
          <w:szCs w:val="28"/>
        </w:rPr>
        <w:t>деоматериалы и разработанные</w:t>
      </w:r>
      <w:r w:rsidRPr="00DF05B9">
        <w:rPr>
          <w:szCs w:val="28"/>
        </w:rPr>
        <w:t xml:space="preserve"> к ним </w:t>
      </w:r>
      <w:r>
        <w:rPr>
          <w:szCs w:val="28"/>
        </w:rPr>
        <w:t>комплексы</w:t>
      </w:r>
      <w:r w:rsidRPr="00DF05B9">
        <w:rPr>
          <w:szCs w:val="28"/>
        </w:rPr>
        <w:t xml:space="preserve"> </w:t>
      </w:r>
      <w:r>
        <w:rPr>
          <w:szCs w:val="28"/>
        </w:rPr>
        <w:t>культуров</w:t>
      </w:r>
      <w:r w:rsidR="00717211">
        <w:rPr>
          <w:szCs w:val="28"/>
        </w:rPr>
        <w:t>ед</w:t>
      </w:r>
      <w:r>
        <w:rPr>
          <w:szCs w:val="28"/>
        </w:rPr>
        <w:t xml:space="preserve">чески-ориентиованных </w:t>
      </w:r>
      <w:r w:rsidRPr="00DF05B9">
        <w:rPr>
          <w:szCs w:val="28"/>
        </w:rPr>
        <w:t>заданий:</w:t>
      </w:r>
    </w:p>
    <w:p w:rsidR="00C61CEE" w:rsidRPr="00FE33A7" w:rsidRDefault="00C61CEE" w:rsidP="00C61CEE">
      <w:pPr>
        <w:tabs>
          <w:tab w:val="left" w:pos="1985"/>
        </w:tabs>
        <w:rPr>
          <w:szCs w:val="28"/>
          <w:lang w:val="de-DE"/>
        </w:rPr>
      </w:pPr>
      <w:r w:rsidRPr="00DF05B9">
        <w:rPr>
          <w:szCs w:val="28"/>
          <w:lang w:val="de-DE"/>
        </w:rPr>
        <w:t>„Typisch Deutsch?“ (Galileo)</w:t>
      </w:r>
    </w:p>
    <w:p w:rsidR="00C61CEE" w:rsidRPr="00DF05B9" w:rsidRDefault="00C61CEE" w:rsidP="00C61CEE">
      <w:pPr>
        <w:tabs>
          <w:tab w:val="left" w:pos="1985"/>
        </w:tabs>
        <w:rPr>
          <w:szCs w:val="28"/>
          <w:lang w:val="de-DE"/>
        </w:rPr>
      </w:pPr>
      <w:r w:rsidRPr="00DF05B9">
        <w:rPr>
          <w:szCs w:val="28"/>
          <w:lang w:val="de-DE"/>
        </w:rPr>
        <w:t>„Kleider machen Leute“ (Galileo)</w:t>
      </w:r>
    </w:p>
    <w:p w:rsidR="00C61CEE" w:rsidRPr="00DF05B9" w:rsidRDefault="00C61CEE" w:rsidP="00C61CEE">
      <w:pPr>
        <w:tabs>
          <w:tab w:val="left" w:pos="1985"/>
        </w:tabs>
        <w:rPr>
          <w:szCs w:val="28"/>
          <w:lang w:val="de-DE"/>
        </w:rPr>
      </w:pPr>
      <w:r w:rsidRPr="00DF05B9">
        <w:rPr>
          <w:szCs w:val="28"/>
          <w:lang w:val="de-DE"/>
        </w:rPr>
        <w:t>„Sommerjobs“ (Galileo)</w:t>
      </w:r>
    </w:p>
    <w:p w:rsidR="00C61CEE" w:rsidRPr="00DF05B9" w:rsidRDefault="00C61CEE" w:rsidP="00C61CEE">
      <w:pPr>
        <w:tabs>
          <w:tab w:val="left" w:pos="1985"/>
          <w:tab w:val="left" w:pos="7305"/>
        </w:tabs>
        <w:rPr>
          <w:szCs w:val="28"/>
          <w:lang w:val="de-DE"/>
        </w:rPr>
      </w:pPr>
      <w:r w:rsidRPr="00DF05B9">
        <w:rPr>
          <w:szCs w:val="28"/>
          <w:lang w:val="de-DE"/>
        </w:rPr>
        <w:t>„</w:t>
      </w:r>
      <w:r w:rsidR="00DE31CD">
        <w:rPr>
          <w:szCs w:val="28"/>
          <w:lang w:val="de-DE"/>
        </w:rPr>
        <w:t>Was isst Deutschland</w:t>
      </w:r>
      <w:r w:rsidRPr="00DF05B9">
        <w:rPr>
          <w:szCs w:val="28"/>
          <w:lang w:val="de-DE"/>
        </w:rPr>
        <w:t>“, „Rechtsirrtümer: Einkaufen“ (Galileo)</w:t>
      </w:r>
    </w:p>
    <w:p w:rsidR="00C61CEE" w:rsidRPr="00FE33A7" w:rsidRDefault="00C61CEE" w:rsidP="00C61CEE">
      <w:pPr>
        <w:tabs>
          <w:tab w:val="left" w:pos="1985"/>
          <w:tab w:val="left" w:pos="7305"/>
        </w:tabs>
        <w:rPr>
          <w:szCs w:val="28"/>
          <w:lang w:val="de-DE"/>
        </w:rPr>
      </w:pPr>
      <w:r w:rsidRPr="00FE33A7">
        <w:rPr>
          <w:szCs w:val="28"/>
          <w:lang w:val="de-DE"/>
        </w:rPr>
        <w:lastRenderedPageBreak/>
        <w:t>„</w:t>
      </w:r>
      <w:r w:rsidRPr="00DF05B9">
        <w:rPr>
          <w:szCs w:val="28"/>
          <w:lang w:val="de-DE"/>
        </w:rPr>
        <w:t>Recycling</w:t>
      </w:r>
      <w:r w:rsidRPr="00FE33A7">
        <w:rPr>
          <w:szCs w:val="28"/>
          <w:lang w:val="de-DE"/>
        </w:rPr>
        <w:t>“ (</w:t>
      </w:r>
      <w:r w:rsidRPr="00DF05B9">
        <w:rPr>
          <w:szCs w:val="28"/>
          <w:lang w:val="de-DE"/>
        </w:rPr>
        <w:t>Galileo</w:t>
      </w:r>
      <w:r w:rsidRPr="00FE33A7">
        <w:rPr>
          <w:szCs w:val="28"/>
          <w:lang w:val="de-DE"/>
        </w:rPr>
        <w:t>)</w:t>
      </w:r>
    </w:p>
    <w:p w:rsidR="00684E00" w:rsidRDefault="00684E00" w:rsidP="00C61CEE">
      <w:pPr>
        <w:tabs>
          <w:tab w:val="left" w:pos="1985"/>
          <w:tab w:val="left" w:pos="7305"/>
        </w:tabs>
        <w:rPr>
          <w:szCs w:val="28"/>
        </w:rPr>
      </w:pPr>
      <w:r w:rsidRPr="00684E00">
        <w:rPr>
          <w:szCs w:val="28"/>
          <w:lang w:val="de-DE"/>
        </w:rPr>
        <w:t>„</w:t>
      </w:r>
      <w:r>
        <w:rPr>
          <w:szCs w:val="28"/>
          <w:lang w:val="de-DE"/>
        </w:rPr>
        <w:t>Bus</w:t>
      </w:r>
      <w:r w:rsidRPr="00684E00">
        <w:rPr>
          <w:szCs w:val="28"/>
          <w:lang w:val="de-DE"/>
        </w:rPr>
        <w:t xml:space="preserve">, </w:t>
      </w:r>
      <w:r>
        <w:rPr>
          <w:szCs w:val="28"/>
          <w:lang w:val="de-DE"/>
        </w:rPr>
        <w:t>Bahn</w:t>
      </w:r>
      <w:r w:rsidRPr="00684E00">
        <w:rPr>
          <w:szCs w:val="28"/>
          <w:lang w:val="de-DE"/>
        </w:rPr>
        <w:t xml:space="preserve">; </w:t>
      </w:r>
      <w:r>
        <w:rPr>
          <w:szCs w:val="28"/>
          <w:lang w:val="de-DE"/>
        </w:rPr>
        <w:t>U</w:t>
      </w:r>
      <w:r w:rsidRPr="00684E00">
        <w:rPr>
          <w:szCs w:val="28"/>
          <w:lang w:val="de-DE"/>
        </w:rPr>
        <w:t>-</w:t>
      </w:r>
      <w:r>
        <w:rPr>
          <w:szCs w:val="28"/>
          <w:lang w:val="de-DE"/>
        </w:rPr>
        <w:t>Bahn</w:t>
      </w:r>
      <w:r w:rsidRPr="00684E00">
        <w:rPr>
          <w:szCs w:val="28"/>
          <w:lang w:val="de-DE"/>
        </w:rPr>
        <w:t xml:space="preserve"> </w:t>
      </w:r>
      <w:r>
        <w:rPr>
          <w:szCs w:val="28"/>
          <w:lang w:val="de-DE"/>
        </w:rPr>
        <w:t xml:space="preserve">– was ist erlaubt und was ist verboten?“ </w:t>
      </w:r>
      <w:r w:rsidRPr="00684E00">
        <w:rPr>
          <w:szCs w:val="28"/>
        </w:rPr>
        <w:t>(</w:t>
      </w:r>
      <w:r>
        <w:rPr>
          <w:szCs w:val="28"/>
          <w:lang w:val="de-DE"/>
        </w:rPr>
        <w:t>Galileo</w:t>
      </w:r>
      <w:r w:rsidRPr="00684E00">
        <w:rPr>
          <w:szCs w:val="28"/>
        </w:rPr>
        <w:t>).</w:t>
      </w:r>
    </w:p>
    <w:p w:rsidR="00717211" w:rsidRPr="00684E00" w:rsidRDefault="00717211" w:rsidP="00C61CEE">
      <w:pPr>
        <w:tabs>
          <w:tab w:val="left" w:pos="1985"/>
          <w:tab w:val="left" w:pos="7305"/>
        </w:tabs>
        <w:rPr>
          <w:szCs w:val="28"/>
        </w:rPr>
      </w:pPr>
      <w:r>
        <w:rPr>
          <w:szCs w:val="28"/>
        </w:rPr>
        <w:t>Отбор указанных видеоматериалов был произведен в соответствии с выд</w:t>
      </w:r>
      <w:r>
        <w:rPr>
          <w:szCs w:val="28"/>
        </w:rPr>
        <w:t>е</w:t>
      </w:r>
      <w:r>
        <w:rPr>
          <w:szCs w:val="28"/>
        </w:rPr>
        <w:t>ленными в главе 2 принципами и критериями отбора, указанные видеоматериалы обладают не только социокультурной ценностью, бытовой и социально-заостренной тематикой, но и соответствуют</w:t>
      </w:r>
      <w:r w:rsidR="00F23098">
        <w:rPr>
          <w:szCs w:val="28"/>
        </w:rPr>
        <w:t xml:space="preserve"> тематике учебного общения на вт</w:t>
      </w:r>
      <w:r w:rsidR="00F23098">
        <w:rPr>
          <w:szCs w:val="28"/>
        </w:rPr>
        <w:t>о</w:t>
      </w:r>
      <w:r w:rsidR="00F23098">
        <w:rPr>
          <w:szCs w:val="28"/>
        </w:rPr>
        <w:t>ром году обучения немецкому языку как второму иностранному.</w:t>
      </w:r>
    </w:p>
    <w:p w:rsidR="00F23098" w:rsidRDefault="00717211" w:rsidP="00113262">
      <w:pPr>
        <w:tabs>
          <w:tab w:val="left" w:pos="1985"/>
          <w:tab w:val="left" w:pos="7305"/>
        </w:tabs>
        <w:rPr>
          <w:szCs w:val="28"/>
        </w:rPr>
      </w:pPr>
      <w:r>
        <w:rPr>
          <w:szCs w:val="28"/>
        </w:rPr>
        <w:t>Культуроведчески-ориентированные</w:t>
      </w:r>
      <w:r w:rsidR="00C61CEE" w:rsidRPr="00DF05B9">
        <w:rPr>
          <w:szCs w:val="28"/>
        </w:rPr>
        <w:t xml:space="preserve"> </w:t>
      </w:r>
      <w:r>
        <w:rPr>
          <w:szCs w:val="28"/>
        </w:rPr>
        <w:t>задания</w:t>
      </w:r>
      <w:r w:rsidR="00960885">
        <w:rPr>
          <w:szCs w:val="28"/>
        </w:rPr>
        <w:t xml:space="preserve"> </w:t>
      </w:r>
      <w:r w:rsidR="00B87C09">
        <w:rPr>
          <w:szCs w:val="28"/>
        </w:rPr>
        <w:t>направлены на развитие пр</w:t>
      </w:r>
      <w:r w:rsidR="00B87C09">
        <w:rPr>
          <w:szCs w:val="28"/>
        </w:rPr>
        <w:t>о</w:t>
      </w:r>
      <w:r w:rsidR="00B87C09">
        <w:rPr>
          <w:szCs w:val="28"/>
        </w:rPr>
        <w:t>фессиональной иноязычной коммуникативной компетенции студентов и спосо</w:t>
      </w:r>
      <w:r w:rsidR="00B87C09">
        <w:rPr>
          <w:szCs w:val="28"/>
        </w:rPr>
        <w:t>б</w:t>
      </w:r>
      <w:r w:rsidR="00B87C09">
        <w:rPr>
          <w:szCs w:val="28"/>
        </w:rPr>
        <w:t>ств</w:t>
      </w:r>
      <w:r>
        <w:rPr>
          <w:szCs w:val="28"/>
        </w:rPr>
        <w:t>уют</w:t>
      </w:r>
      <w:r w:rsidR="00B87C09">
        <w:rPr>
          <w:szCs w:val="28"/>
        </w:rPr>
        <w:t xml:space="preserve"> развитию перечисленных в главе 1 профессиональных компетенций жу</w:t>
      </w:r>
      <w:r w:rsidR="00B87C09">
        <w:rPr>
          <w:szCs w:val="28"/>
        </w:rPr>
        <w:t>р</w:t>
      </w:r>
      <w:r w:rsidR="00B87C09">
        <w:rPr>
          <w:szCs w:val="28"/>
        </w:rPr>
        <w:t>налиста-международника, а также всех составляющих иноязычной коммуник</w:t>
      </w:r>
      <w:r w:rsidR="00B87C09">
        <w:rPr>
          <w:szCs w:val="28"/>
        </w:rPr>
        <w:t>а</w:t>
      </w:r>
      <w:r w:rsidR="00B87C09">
        <w:rPr>
          <w:szCs w:val="28"/>
        </w:rPr>
        <w:t>тивной компетенции</w:t>
      </w:r>
      <w:r w:rsidR="00C61CEE" w:rsidRPr="00DF05B9">
        <w:rPr>
          <w:szCs w:val="28"/>
        </w:rPr>
        <w:t>.</w:t>
      </w:r>
      <w:r w:rsidR="00EB4C3F">
        <w:rPr>
          <w:szCs w:val="28"/>
        </w:rPr>
        <w:t xml:space="preserve"> </w:t>
      </w:r>
    </w:p>
    <w:p w:rsidR="00F23098" w:rsidRDefault="00F23098" w:rsidP="00113262">
      <w:pPr>
        <w:tabs>
          <w:tab w:val="left" w:pos="1985"/>
          <w:tab w:val="left" w:pos="7305"/>
        </w:tabs>
        <w:rPr>
          <w:szCs w:val="28"/>
        </w:rPr>
      </w:pPr>
      <w:r>
        <w:rPr>
          <w:szCs w:val="28"/>
        </w:rPr>
        <w:t xml:space="preserve">В рамках работы с </w:t>
      </w:r>
      <w:r w:rsidR="00743559">
        <w:rPr>
          <w:szCs w:val="28"/>
        </w:rPr>
        <w:t xml:space="preserve">указанными </w:t>
      </w:r>
      <w:r>
        <w:rPr>
          <w:szCs w:val="28"/>
        </w:rPr>
        <w:t xml:space="preserve">телепередачами студенты </w:t>
      </w:r>
      <w:r w:rsidR="00E20258">
        <w:rPr>
          <w:szCs w:val="28"/>
        </w:rPr>
        <w:t>знакомились с особенностями быта представителей немецкоязычного сообщества, а также уч</w:t>
      </w:r>
      <w:r w:rsidR="00E20258">
        <w:rPr>
          <w:szCs w:val="28"/>
        </w:rPr>
        <w:t>и</w:t>
      </w:r>
      <w:r w:rsidR="00E20258">
        <w:rPr>
          <w:szCs w:val="28"/>
        </w:rPr>
        <w:t xml:space="preserve">лись проводить </w:t>
      </w:r>
      <w:r w:rsidR="00DE31CD">
        <w:rPr>
          <w:szCs w:val="28"/>
        </w:rPr>
        <w:t>сопоставления</w:t>
      </w:r>
      <w:r w:rsidR="00E20258">
        <w:rPr>
          <w:szCs w:val="28"/>
        </w:rPr>
        <w:t xml:space="preserve"> между социокультурными </w:t>
      </w:r>
      <w:r w:rsidR="00DE31CD">
        <w:rPr>
          <w:szCs w:val="28"/>
        </w:rPr>
        <w:t>явлениями немецкой культуры и родной культуры, а также других стран (Европы и США).</w:t>
      </w:r>
    </w:p>
    <w:p w:rsidR="00EB4C3F" w:rsidRPr="00113262" w:rsidRDefault="00712D21" w:rsidP="00C61CEE">
      <w:pPr>
        <w:tabs>
          <w:tab w:val="left" w:pos="1985"/>
          <w:tab w:val="left" w:pos="7305"/>
        </w:tabs>
        <w:rPr>
          <w:szCs w:val="28"/>
        </w:rPr>
      </w:pPr>
      <w:r>
        <w:rPr>
          <w:rFonts w:cs="Times New Roman"/>
          <w:szCs w:val="28"/>
        </w:rPr>
        <w:t>а) обсуждение</w:t>
      </w:r>
      <w:r w:rsidRPr="00712D21">
        <w:rPr>
          <w:rFonts w:cs="Times New Roman"/>
          <w:szCs w:val="28"/>
        </w:rPr>
        <w:t xml:space="preserve"> </w:t>
      </w:r>
      <w:r>
        <w:rPr>
          <w:rFonts w:cs="Times New Roman"/>
          <w:szCs w:val="28"/>
        </w:rPr>
        <w:t>сходных</w:t>
      </w:r>
      <w:r w:rsidRPr="00712D21">
        <w:rPr>
          <w:rFonts w:cs="Times New Roman"/>
          <w:szCs w:val="28"/>
        </w:rPr>
        <w:t xml:space="preserve"> </w:t>
      </w:r>
      <w:r>
        <w:rPr>
          <w:rFonts w:cs="Times New Roman"/>
          <w:szCs w:val="28"/>
        </w:rPr>
        <w:t>и</w:t>
      </w:r>
      <w:r w:rsidRPr="00712D21">
        <w:rPr>
          <w:rFonts w:cs="Times New Roman"/>
          <w:szCs w:val="28"/>
        </w:rPr>
        <w:t>/</w:t>
      </w:r>
      <w:r>
        <w:rPr>
          <w:rFonts w:cs="Times New Roman"/>
          <w:szCs w:val="28"/>
        </w:rPr>
        <w:t>или</w:t>
      </w:r>
      <w:r w:rsidRPr="00712D21">
        <w:rPr>
          <w:rFonts w:cs="Times New Roman"/>
          <w:szCs w:val="28"/>
        </w:rPr>
        <w:t xml:space="preserve"> </w:t>
      </w:r>
      <w:r>
        <w:rPr>
          <w:rFonts w:cs="Times New Roman"/>
          <w:szCs w:val="28"/>
        </w:rPr>
        <w:t>различных культурных</w:t>
      </w:r>
      <w:r w:rsidRPr="00712D21">
        <w:rPr>
          <w:rFonts w:cs="Times New Roman"/>
          <w:szCs w:val="28"/>
        </w:rPr>
        <w:t xml:space="preserve"> </w:t>
      </w:r>
      <w:r>
        <w:rPr>
          <w:rFonts w:cs="Times New Roman"/>
          <w:szCs w:val="28"/>
        </w:rPr>
        <w:t>явлений</w:t>
      </w:r>
      <w:r w:rsidRPr="00712D21">
        <w:rPr>
          <w:rFonts w:cs="Times New Roman"/>
          <w:szCs w:val="28"/>
        </w:rPr>
        <w:t xml:space="preserve"> </w:t>
      </w:r>
      <w:r>
        <w:rPr>
          <w:rFonts w:cs="Times New Roman"/>
          <w:szCs w:val="28"/>
        </w:rPr>
        <w:t>быта</w:t>
      </w:r>
      <w:r w:rsidRPr="00712D21">
        <w:rPr>
          <w:rFonts w:cs="Times New Roman"/>
          <w:szCs w:val="28"/>
        </w:rPr>
        <w:t xml:space="preserve"> </w:t>
      </w:r>
      <w:r>
        <w:rPr>
          <w:rFonts w:cs="Times New Roman"/>
          <w:szCs w:val="28"/>
        </w:rPr>
        <w:t>неме</w:t>
      </w:r>
      <w:r>
        <w:rPr>
          <w:rFonts w:cs="Times New Roman"/>
          <w:szCs w:val="28"/>
        </w:rPr>
        <w:t>ц</w:t>
      </w:r>
      <w:r>
        <w:rPr>
          <w:rFonts w:cs="Times New Roman"/>
          <w:szCs w:val="28"/>
        </w:rPr>
        <w:t>коязычных</w:t>
      </w:r>
      <w:r w:rsidRPr="00712D21">
        <w:rPr>
          <w:rFonts w:cs="Times New Roman"/>
          <w:szCs w:val="28"/>
        </w:rPr>
        <w:t xml:space="preserve"> </w:t>
      </w:r>
      <w:r>
        <w:rPr>
          <w:rFonts w:cs="Times New Roman"/>
          <w:szCs w:val="28"/>
        </w:rPr>
        <w:t>стран</w:t>
      </w:r>
      <w:r w:rsidRPr="00712D21">
        <w:rPr>
          <w:rFonts w:cs="Times New Roman"/>
          <w:szCs w:val="28"/>
        </w:rPr>
        <w:t>:</w:t>
      </w:r>
      <w:r w:rsidR="00113262">
        <w:rPr>
          <w:szCs w:val="28"/>
        </w:rPr>
        <w:t xml:space="preserve"> </w:t>
      </w:r>
      <w:proofErr w:type="gramStart"/>
      <w:r w:rsidR="005F767F">
        <w:rPr>
          <w:szCs w:val="28"/>
        </w:rPr>
        <w:t>(</w:t>
      </w:r>
      <w:r w:rsidR="00DE31CD" w:rsidRPr="00DE31CD">
        <w:rPr>
          <w:szCs w:val="28"/>
        </w:rPr>
        <w:t>„</w:t>
      </w:r>
      <w:r w:rsidR="005F767F">
        <w:rPr>
          <w:szCs w:val="28"/>
          <w:lang w:val="de-DE"/>
        </w:rPr>
        <w:t>Typisch</w:t>
      </w:r>
      <w:r w:rsidR="005F767F" w:rsidRPr="005F767F">
        <w:rPr>
          <w:szCs w:val="28"/>
        </w:rPr>
        <w:t xml:space="preserve"> </w:t>
      </w:r>
      <w:r w:rsidR="005F767F">
        <w:rPr>
          <w:szCs w:val="28"/>
          <w:lang w:val="de-DE"/>
        </w:rPr>
        <w:t>Deutsch</w:t>
      </w:r>
      <w:r w:rsidR="005F767F" w:rsidRPr="005F767F">
        <w:rPr>
          <w:szCs w:val="28"/>
        </w:rPr>
        <w:t>?</w:t>
      </w:r>
      <w:r w:rsidR="00DE31CD" w:rsidRPr="00DE31CD">
        <w:rPr>
          <w:szCs w:val="28"/>
        </w:rPr>
        <w:t>“,</w:t>
      </w:r>
      <w:proofErr w:type="gramEnd"/>
      <w:r w:rsidR="00DE31CD" w:rsidRPr="00DE31CD">
        <w:rPr>
          <w:szCs w:val="28"/>
        </w:rPr>
        <w:t xml:space="preserve"> „</w:t>
      </w:r>
      <w:r w:rsidR="00DE31CD">
        <w:rPr>
          <w:szCs w:val="28"/>
          <w:lang w:val="en-US"/>
        </w:rPr>
        <w:t>Was</w:t>
      </w:r>
      <w:r w:rsidR="00DE31CD" w:rsidRPr="00DE31CD">
        <w:rPr>
          <w:szCs w:val="28"/>
        </w:rPr>
        <w:t xml:space="preserve"> </w:t>
      </w:r>
      <w:r w:rsidR="00DE31CD">
        <w:rPr>
          <w:szCs w:val="28"/>
          <w:lang w:val="en-US"/>
        </w:rPr>
        <w:t>isst</w:t>
      </w:r>
      <w:r w:rsidR="00DE31CD" w:rsidRPr="00DE31CD">
        <w:rPr>
          <w:szCs w:val="28"/>
        </w:rPr>
        <w:t xml:space="preserve"> </w:t>
      </w:r>
      <w:r w:rsidR="00DE31CD">
        <w:rPr>
          <w:szCs w:val="28"/>
          <w:lang w:val="en-US"/>
        </w:rPr>
        <w:t>Deutschland</w:t>
      </w:r>
      <w:proofErr w:type="gramStart"/>
      <w:r w:rsidR="00DE31CD" w:rsidRPr="00DE31CD">
        <w:rPr>
          <w:szCs w:val="28"/>
        </w:rPr>
        <w:t>?“</w:t>
      </w:r>
      <w:proofErr w:type="gramEnd"/>
      <w:r w:rsidR="005F767F" w:rsidRPr="005F767F">
        <w:rPr>
          <w:szCs w:val="28"/>
        </w:rPr>
        <w:t>)</w:t>
      </w:r>
    </w:p>
    <w:p w:rsidR="005F767F" w:rsidRDefault="005F767F" w:rsidP="00FE2157">
      <w:pPr>
        <w:pStyle w:val="a8"/>
        <w:numPr>
          <w:ilvl w:val="0"/>
          <w:numId w:val="64"/>
        </w:numPr>
        <w:spacing w:after="200" w:line="276" w:lineRule="auto"/>
        <w:jc w:val="left"/>
        <w:rPr>
          <w:lang w:val="de-DE"/>
        </w:rPr>
      </w:pPr>
      <w:r>
        <w:rPr>
          <w:lang w:val="de-DE"/>
        </w:rPr>
        <w:t xml:space="preserve">Wie </w:t>
      </w:r>
      <w:r w:rsidR="00DE31CD">
        <w:rPr>
          <w:lang w:val="de-DE"/>
        </w:rPr>
        <w:t>heißen</w:t>
      </w:r>
      <w:r>
        <w:rPr>
          <w:lang w:val="de-DE"/>
        </w:rPr>
        <w:t xml:space="preserve"> die typisch deutschen Namen? Haben andere Nationen auch typ</w:t>
      </w:r>
      <w:r>
        <w:rPr>
          <w:lang w:val="de-DE"/>
        </w:rPr>
        <w:t>i</w:t>
      </w:r>
      <w:r>
        <w:rPr>
          <w:lang w:val="de-DE"/>
        </w:rPr>
        <w:t>sche Namen? Sammeln Sie die Erfahrungen in der Gruppe!</w:t>
      </w:r>
    </w:p>
    <w:tbl>
      <w:tblPr>
        <w:tblStyle w:val="a3"/>
        <w:tblW w:w="0" w:type="auto"/>
        <w:tblInd w:w="1080" w:type="dxa"/>
        <w:tblLook w:val="04A0"/>
      </w:tblPr>
      <w:tblGrid>
        <w:gridCol w:w="4308"/>
        <w:gridCol w:w="4183"/>
      </w:tblGrid>
      <w:tr w:rsidR="005F767F" w:rsidTr="00167EA2">
        <w:tc>
          <w:tcPr>
            <w:tcW w:w="4308" w:type="dxa"/>
          </w:tcPr>
          <w:p w:rsidR="005F767F" w:rsidRDefault="005F767F" w:rsidP="005F767F">
            <w:pPr>
              <w:pStyle w:val="a8"/>
              <w:spacing w:line="240" w:lineRule="auto"/>
              <w:ind w:left="0"/>
              <w:rPr>
                <w:lang w:val="de-DE"/>
              </w:rPr>
            </w:pPr>
            <w:r>
              <w:rPr>
                <w:lang w:val="de-DE"/>
              </w:rPr>
              <w:t xml:space="preserve">Land </w:t>
            </w:r>
          </w:p>
        </w:tc>
        <w:tc>
          <w:tcPr>
            <w:tcW w:w="4183" w:type="dxa"/>
          </w:tcPr>
          <w:p w:rsidR="005F767F" w:rsidRDefault="005F767F" w:rsidP="005F767F">
            <w:pPr>
              <w:pStyle w:val="a8"/>
              <w:spacing w:line="240" w:lineRule="auto"/>
              <w:ind w:left="0"/>
              <w:rPr>
                <w:lang w:val="de-DE"/>
              </w:rPr>
            </w:pPr>
            <w:r>
              <w:rPr>
                <w:lang w:val="de-DE"/>
              </w:rPr>
              <w:t>Name</w:t>
            </w:r>
          </w:p>
        </w:tc>
      </w:tr>
      <w:tr w:rsidR="005F767F" w:rsidTr="00167EA2">
        <w:tc>
          <w:tcPr>
            <w:tcW w:w="4308" w:type="dxa"/>
          </w:tcPr>
          <w:p w:rsidR="005F767F" w:rsidRDefault="005F767F" w:rsidP="005F767F">
            <w:pPr>
              <w:pStyle w:val="a8"/>
              <w:spacing w:line="240" w:lineRule="auto"/>
              <w:ind w:left="0"/>
              <w:rPr>
                <w:lang w:val="de-DE"/>
              </w:rPr>
            </w:pPr>
            <w:r>
              <w:rPr>
                <w:lang w:val="de-DE"/>
              </w:rPr>
              <w:t>Russland</w:t>
            </w:r>
          </w:p>
        </w:tc>
        <w:tc>
          <w:tcPr>
            <w:tcW w:w="4183" w:type="dxa"/>
          </w:tcPr>
          <w:p w:rsidR="005F767F" w:rsidRDefault="005F767F" w:rsidP="005F767F">
            <w:pPr>
              <w:pStyle w:val="a8"/>
              <w:spacing w:line="240" w:lineRule="auto"/>
              <w:ind w:left="0"/>
              <w:rPr>
                <w:lang w:val="de-DE"/>
              </w:rPr>
            </w:pPr>
          </w:p>
        </w:tc>
      </w:tr>
      <w:tr w:rsidR="005F767F" w:rsidTr="00167EA2">
        <w:tc>
          <w:tcPr>
            <w:tcW w:w="4308" w:type="dxa"/>
          </w:tcPr>
          <w:p w:rsidR="005F767F" w:rsidRDefault="00DE31CD" w:rsidP="005F767F">
            <w:pPr>
              <w:pStyle w:val="a8"/>
              <w:spacing w:line="240" w:lineRule="auto"/>
              <w:ind w:left="0"/>
              <w:rPr>
                <w:lang w:val="de-DE"/>
              </w:rPr>
            </w:pPr>
            <w:r>
              <w:rPr>
                <w:lang w:val="de-DE"/>
              </w:rPr>
              <w:t>d</w:t>
            </w:r>
            <w:r w:rsidR="005F767F">
              <w:rPr>
                <w:lang w:val="de-DE"/>
              </w:rPr>
              <w:t>ie USA</w:t>
            </w:r>
          </w:p>
        </w:tc>
        <w:tc>
          <w:tcPr>
            <w:tcW w:w="4183" w:type="dxa"/>
          </w:tcPr>
          <w:p w:rsidR="005F767F" w:rsidRDefault="005F767F" w:rsidP="005F767F">
            <w:pPr>
              <w:pStyle w:val="a8"/>
              <w:spacing w:line="240" w:lineRule="auto"/>
              <w:ind w:left="0"/>
              <w:rPr>
                <w:lang w:val="de-DE"/>
              </w:rPr>
            </w:pPr>
          </w:p>
        </w:tc>
      </w:tr>
      <w:tr w:rsidR="005F767F" w:rsidTr="00167EA2">
        <w:tc>
          <w:tcPr>
            <w:tcW w:w="4308" w:type="dxa"/>
          </w:tcPr>
          <w:p w:rsidR="005F767F" w:rsidRDefault="005F767F" w:rsidP="005F767F">
            <w:pPr>
              <w:pStyle w:val="a8"/>
              <w:spacing w:line="240" w:lineRule="auto"/>
              <w:ind w:left="0"/>
              <w:rPr>
                <w:lang w:val="de-DE"/>
              </w:rPr>
            </w:pPr>
            <w:r>
              <w:rPr>
                <w:lang w:val="de-DE"/>
              </w:rPr>
              <w:t>Großbritannien</w:t>
            </w:r>
          </w:p>
        </w:tc>
        <w:tc>
          <w:tcPr>
            <w:tcW w:w="4183" w:type="dxa"/>
          </w:tcPr>
          <w:p w:rsidR="005F767F" w:rsidRDefault="005F767F" w:rsidP="005F767F">
            <w:pPr>
              <w:pStyle w:val="a8"/>
              <w:spacing w:line="240" w:lineRule="auto"/>
              <w:ind w:left="0"/>
              <w:rPr>
                <w:lang w:val="de-DE"/>
              </w:rPr>
            </w:pPr>
          </w:p>
        </w:tc>
      </w:tr>
      <w:tr w:rsidR="005F767F" w:rsidTr="00167EA2">
        <w:tc>
          <w:tcPr>
            <w:tcW w:w="4308" w:type="dxa"/>
          </w:tcPr>
          <w:p w:rsidR="005F767F" w:rsidRDefault="005F767F" w:rsidP="005F767F">
            <w:pPr>
              <w:pStyle w:val="a8"/>
              <w:spacing w:line="240" w:lineRule="auto"/>
              <w:ind w:left="0"/>
              <w:rPr>
                <w:lang w:val="de-DE"/>
              </w:rPr>
            </w:pPr>
            <w:r>
              <w:rPr>
                <w:lang w:val="de-DE"/>
              </w:rPr>
              <w:t>Frankreich</w:t>
            </w:r>
          </w:p>
        </w:tc>
        <w:tc>
          <w:tcPr>
            <w:tcW w:w="4183" w:type="dxa"/>
          </w:tcPr>
          <w:p w:rsidR="005F767F" w:rsidRDefault="005F767F" w:rsidP="005F767F">
            <w:pPr>
              <w:pStyle w:val="a8"/>
              <w:spacing w:line="240" w:lineRule="auto"/>
              <w:ind w:left="0"/>
              <w:rPr>
                <w:lang w:val="de-DE"/>
              </w:rPr>
            </w:pPr>
          </w:p>
        </w:tc>
      </w:tr>
      <w:tr w:rsidR="005F767F" w:rsidTr="00167EA2">
        <w:tc>
          <w:tcPr>
            <w:tcW w:w="4308" w:type="dxa"/>
          </w:tcPr>
          <w:p w:rsidR="005F767F" w:rsidRDefault="005F767F" w:rsidP="005F767F">
            <w:pPr>
              <w:pStyle w:val="a8"/>
              <w:spacing w:line="240" w:lineRule="auto"/>
              <w:ind w:left="0"/>
              <w:rPr>
                <w:lang w:val="de-DE"/>
              </w:rPr>
            </w:pPr>
          </w:p>
        </w:tc>
        <w:tc>
          <w:tcPr>
            <w:tcW w:w="4183" w:type="dxa"/>
          </w:tcPr>
          <w:p w:rsidR="005F767F" w:rsidRDefault="005F767F" w:rsidP="005F767F">
            <w:pPr>
              <w:pStyle w:val="a8"/>
              <w:spacing w:line="240" w:lineRule="auto"/>
              <w:ind w:left="0"/>
              <w:rPr>
                <w:lang w:val="de-DE"/>
              </w:rPr>
            </w:pPr>
          </w:p>
        </w:tc>
      </w:tr>
    </w:tbl>
    <w:p w:rsidR="00DE31CD" w:rsidRDefault="00DE31CD" w:rsidP="00C61CEE">
      <w:pPr>
        <w:tabs>
          <w:tab w:val="left" w:pos="1985"/>
          <w:tab w:val="left" w:pos="7305"/>
        </w:tabs>
        <w:rPr>
          <w:lang w:val="de-DE"/>
        </w:rPr>
      </w:pPr>
    </w:p>
    <w:p w:rsidR="00712D21" w:rsidRPr="00FE33A7" w:rsidRDefault="00743559" w:rsidP="00C61CEE">
      <w:pPr>
        <w:tabs>
          <w:tab w:val="left" w:pos="1985"/>
          <w:tab w:val="left" w:pos="7305"/>
        </w:tabs>
        <w:rPr>
          <w:lang w:val="de-DE"/>
        </w:rPr>
      </w:pPr>
      <w:r w:rsidRPr="00743559">
        <w:rPr>
          <w:lang w:val="de-DE"/>
        </w:rPr>
        <w:t xml:space="preserve">2. </w:t>
      </w:r>
      <w:r w:rsidR="005F767F">
        <w:rPr>
          <w:lang w:val="de-DE"/>
        </w:rPr>
        <w:t xml:space="preserve">Wann stehen die Menschen in Deutschland auf? Wann </w:t>
      </w:r>
      <w:proofErr w:type="gramStart"/>
      <w:r w:rsidR="005F767F">
        <w:rPr>
          <w:lang w:val="de-DE"/>
        </w:rPr>
        <w:t>beginnt</w:t>
      </w:r>
      <w:proofErr w:type="gramEnd"/>
      <w:r w:rsidR="005F767F">
        <w:rPr>
          <w:lang w:val="de-DE"/>
        </w:rPr>
        <w:t xml:space="preserve"> der Arbeitstag und der Schultag in Deutschland? Vergleichen</w:t>
      </w:r>
      <w:r w:rsidR="005F767F" w:rsidRPr="005F767F">
        <w:rPr>
          <w:lang w:val="de-DE"/>
        </w:rPr>
        <w:t xml:space="preserve"> </w:t>
      </w:r>
      <w:r w:rsidR="005F767F">
        <w:rPr>
          <w:lang w:val="de-DE"/>
        </w:rPr>
        <w:t>Sie</w:t>
      </w:r>
      <w:r w:rsidR="005F767F" w:rsidRPr="005F767F">
        <w:rPr>
          <w:lang w:val="de-DE"/>
        </w:rPr>
        <w:t xml:space="preserve"> </w:t>
      </w:r>
      <w:r w:rsidR="005F767F">
        <w:rPr>
          <w:lang w:val="de-DE"/>
        </w:rPr>
        <w:t>den</w:t>
      </w:r>
      <w:r w:rsidR="005F767F" w:rsidRPr="005F767F">
        <w:rPr>
          <w:lang w:val="de-DE"/>
        </w:rPr>
        <w:t xml:space="preserve"> </w:t>
      </w:r>
      <w:r w:rsidR="005F767F">
        <w:rPr>
          <w:lang w:val="de-DE"/>
        </w:rPr>
        <w:t>typischen Morgen</w:t>
      </w:r>
      <w:r w:rsidR="005F767F" w:rsidRPr="005F767F">
        <w:rPr>
          <w:lang w:val="de-DE"/>
        </w:rPr>
        <w:t xml:space="preserve"> </w:t>
      </w:r>
      <w:r w:rsidR="005F767F">
        <w:rPr>
          <w:lang w:val="de-DE"/>
        </w:rPr>
        <w:t>der Menschen in Deutschland, Russland und in Großbritanien. Welche</w:t>
      </w:r>
      <w:r w:rsidR="005F767F" w:rsidRPr="00B710E5">
        <w:rPr>
          <w:lang w:val="de-DE"/>
        </w:rPr>
        <w:t xml:space="preserve"> </w:t>
      </w:r>
      <w:r w:rsidR="005F767F">
        <w:rPr>
          <w:lang w:val="de-DE"/>
        </w:rPr>
        <w:t>Unterschiede</w:t>
      </w:r>
      <w:r w:rsidR="005F767F" w:rsidRPr="00B710E5">
        <w:rPr>
          <w:lang w:val="de-DE"/>
        </w:rPr>
        <w:t xml:space="preserve"> </w:t>
      </w:r>
      <w:r w:rsidR="005F767F">
        <w:rPr>
          <w:lang w:val="de-DE"/>
        </w:rPr>
        <w:t>gibt</w:t>
      </w:r>
      <w:r w:rsidR="005F767F" w:rsidRPr="00B710E5">
        <w:rPr>
          <w:lang w:val="de-DE"/>
        </w:rPr>
        <w:t xml:space="preserve"> </w:t>
      </w:r>
      <w:r w:rsidR="005F767F">
        <w:rPr>
          <w:lang w:val="de-DE"/>
        </w:rPr>
        <w:t>es</w:t>
      </w:r>
      <w:r w:rsidR="005F767F" w:rsidRPr="00B710E5">
        <w:rPr>
          <w:lang w:val="de-DE"/>
        </w:rPr>
        <w:t xml:space="preserve">? </w:t>
      </w:r>
      <w:r w:rsidR="005F767F">
        <w:rPr>
          <w:lang w:val="de-DE"/>
        </w:rPr>
        <w:t>Was</w:t>
      </w:r>
      <w:r w:rsidR="005F767F" w:rsidRPr="00FE33A7">
        <w:rPr>
          <w:lang w:val="de-DE"/>
        </w:rPr>
        <w:t xml:space="preserve"> </w:t>
      </w:r>
      <w:r w:rsidR="005F767F">
        <w:rPr>
          <w:lang w:val="de-DE"/>
        </w:rPr>
        <w:t>gibt</w:t>
      </w:r>
      <w:r w:rsidR="005F767F" w:rsidRPr="00FE33A7">
        <w:rPr>
          <w:lang w:val="de-DE"/>
        </w:rPr>
        <w:t xml:space="preserve"> </w:t>
      </w:r>
      <w:r w:rsidR="005F767F">
        <w:rPr>
          <w:lang w:val="de-DE"/>
        </w:rPr>
        <w:t>es</w:t>
      </w:r>
      <w:r w:rsidR="005F767F" w:rsidRPr="00FE33A7">
        <w:rPr>
          <w:lang w:val="de-DE"/>
        </w:rPr>
        <w:t xml:space="preserve"> </w:t>
      </w:r>
      <w:r w:rsidR="005F767F">
        <w:rPr>
          <w:lang w:val="de-DE"/>
        </w:rPr>
        <w:t>Gemeinsames</w:t>
      </w:r>
    </w:p>
    <w:p w:rsidR="005F767F" w:rsidRPr="00FE33A7" w:rsidRDefault="00712D21" w:rsidP="00C61CEE">
      <w:pPr>
        <w:tabs>
          <w:tab w:val="left" w:pos="1985"/>
          <w:tab w:val="left" w:pos="7305"/>
        </w:tabs>
        <w:rPr>
          <w:szCs w:val="28"/>
          <w:lang w:val="de-DE"/>
        </w:rPr>
      </w:pPr>
      <w:r>
        <w:rPr>
          <w:szCs w:val="28"/>
        </w:rPr>
        <w:lastRenderedPageBreak/>
        <w:t>б</w:t>
      </w:r>
      <w:r w:rsidRPr="00FE33A7">
        <w:rPr>
          <w:szCs w:val="28"/>
          <w:lang w:val="de-DE"/>
        </w:rPr>
        <w:t>)</w:t>
      </w:r>
      <w:r w:rsidR="00743559" w:rsidRPr="00FE33A7">
        <w:rPr>
          <w:szCs w:val="28"/>
          <w:lang w:val="de-DE"/>
        </w:rPr>
        <w:t xml:space="preserve"> </w:t>
      </w:r>
      <w:r w:rsidR="00E12A14">
        <w:rPr>
          <w:rFonts w:cs="Times New Roman"/>
          <w:szCs w:val="28"/>
        </w:rPr>
        <w:t>И</w:t>
      </w:r>
      <w:r w:rsidR="00E12A14" w:rsidRPr="00151E15">
        <w:rPr>
          <w:rFonts w:cs="Times New Roman"/>
          <w:szCs w:val="28"/>
        </w:rPr>
        <w:t>звлечение</w:t>
      </w:r>
      <w:r w:rsidR="00E12A14" w:rsidRPr="00FE33A7">
        <w:rPr>
          <w:rFonts w:cs="Times New Roman"/>
          <w:szCs w:val="28"/>
          <w:lang w:val="de-DE"/>
        </w:rPr>
        <w:t xml:space="preserve"> </w:t>
      </w:r>
      <w:r w:rsidR="00E12A14" w:rsidRPr="00151E15">
        <w:rPr>
          <w:rFonts w:cs="Times New Roman"/>
          <w:szCs w:val="28"/>
        </w:rPr>
        <w:t>визуальной</w:t>
      </w:r>
      <w:r w:rsidR="00E12A14" w:rsidRPr="00FE33A7">
        <w:rPr>
          <w:rFonts w:cs="Times New Roman"/>
          <w:szCs w:val="28"/>
          <w:lang w:val="de-DE"/>
        </w:rPr>
        <w:t xml:space="preserve"> </w:t>
      </w:r>
      <w:r w:rsidR="00E12A14" w:rsidRPr="00151E15">
        <w:rPr>
          <w:rFonts w:cs="Times New Roman"/>
          <w:szCs w:val="28"/>
        </w:rPr>
        <w:t>и</w:t>
      </w:r>
      <w:r w:rsidR="00E12A14" w:rsidRPr="00FE33A7">
        <w:rPr>
          <w:rFonts w:cs="Times New Roman"/>
          <w:szCs w:val="28"/>
          <w:lang w:val="de-DE"/>
        </w:rPr>
        <w:t xml:space="preserve"> </w:t>
      </w:r>
      <w:r w:rsidR="00E12A14" w:rsidRPr="00151E15">
        <w:rPr>
          <w:rFonts w:cs="Times New Roman"/>
          <w:szCs w:val="28"/>
        </w:rPr>
        <w:t>вербальной</w:t>
      </w:r>
      <w:r w:rsidR="00E12A14" w:rsidRPr="00FE33A7">
        <w:rPr>
          <w:rFonts w:cs="Times New Roman"/>
          <w:szCs w:val="28"/>
          <w:lang w:val="de-DE"/>
        </w:rPr>
        <w:t xml:space="preserve"> </w:t>
      </w:r>
      <w:r w:rsidR="00E12A14" w:rsidRPr="00151E15">
        <w:rPr>
          <w:rFonts w:cs="Times New Roman"/>
          <w:szCs w:val="28"/>
        </w:rPr>
        <w:t>информации</w:t>
      </w:r>
      <w:r w:rsidR="00E12A14" w:rsidRPr="00FE33A7">
        <w:rPr>
          <w:rFonts w:cs="Times New Roman"/>
          <w:szCs w:val="28"/>
          <w:lang w:val="de-DE"/>
        </w:rPr>
        <w:t xml:space="preserve"> </w:t>
      </w:r>
      <w:r w:rsidR="00E12A14" w:rsidRPr="00151E15">
        <w:rPr>
          <w:rFonts w:cs="Times New Roman"/>
          <w:szCs w:val="28"/>
        </w:rPr>
        <w:t>из</w:t>
      </w:r>
      <w:r w:rsidR="00E12A14" w:rsidRPr="00FE33A7">
        <w:rPr>
          <w:rFonts w:cs="Times New Roman"/>
          <w:szCs w:val="28"/>
          <w:lang w:val="de-DE"/>
        </w:rPr>
        <w:t xml:space="preserve"> </w:t>
      </w:r>
      <w:r w:rsidR="00E12A14" w:rsidRPr="00151E15">
        <w:rPr>
          <w:rFonts w:cs="Times New Roman"/>
          <w:szCs w:val="28"/>
        </w:rPr>
        <w:t>предлагаемого</w:t>
      </w:r>
      <w:r w:rsidR="00E12A14" w:rsidRPr="00FE33A7">
        <w:rPr>
          <w:rFonts w:cs="Times New Roman"/>
          <w:szCs w:val="28"/>
          <w:lang w:val="de-DE"/>
        </w:rPr>
        <w:t xml:space="preserve"> </w:t>
      </w:r>
      <w:r w:rsidR="00E12A14" w:rsidRPr="00151E15">
        <w:rPr>
          <w:rFonts w:cs="Times New Roman"/>
          <w:szCs w:val="28"/>
        </w:rPr>
        <w:t>и</w:t>
      </w:r>
      <w:r w:rsidR="00E12A14" w:rsidRPr="00151E15">
        <w:rPr>
          <w:rFonts w:cs="Times New Roman"/>
          <w:szCs w:val="28"/>
        </w:rPr>
        <w:t>л</w:t>
      </w:r>
      <w:r w:rsidR="00E12A14" w:rsidRPr="00151E15">
        <w:rPr>
          <w:rFonts w:cs="Times New Roman"/>
          <w:szCs w:val="28"/>
        </w:rPr>
        <w:t>люстративного</w:t>
      </w:r>
      <w:r w:rsidR="00E12A14" w:rsidRPr="00FE33A7">
        <w:rPr>
          <w:rFonts w:cs="Times New Roman"/>
          <w:szCs w:val="28"/>
          <w:lang w:val="de-DE"/>
        </w:rPr>
        <w:t xml:space="preserve"> </w:t>
      </w:r>
      <w:r w:rsidR="00E12A14" w:rsidRPr="00151E15">
        <w:rPr>
          <w:rFonts w:cs="Times New Roman"/>
          <w:szCs w:val="28"/>
        </w:rPr>
        <w:t>материала</w:t>
      </w:r>
      <w:r w:rsidR="00E12A14" w:rsidRPr="00FE33A7">
        <w:rPr>
          <w:rFonts w:cs="Times New Roman"/>
          <w:szCs w:val="28"/>
          <w:lang w:val="de-DE"/>
        </w:rPr>
        <w:t xml:space="preserve"> </w:t>
      </w:r>
      <w:r w:rsidR="00E12A14">
        <w:rPr>
          <w:rFonts w:cs="Times New Roman"/>
          <w:szCs w:val="28"/>
        </w:rPr>
        <w:t>в</w:t>
      </w:r>
      <w:r w:rsidR="00E12A14" w:rsidRPr="00FE33A7">
        <w:rPr>
          <w:rFonts w:cs="Times New Roman"/>
          <w:szCs w:val="28"/>
          <w:lang w:val="de-DE"/>
        </w:rPr>
        <w:t xml:space="preserve"> </w:t>
      </w:r>
      <w:r w:rsidR="00E12A14">
        <w:rPr>
          <w:rFonts w:cs="Times New Roman"/>
          <w:szCs w:val="28"/>
        </w:rPr>
        <w:t>соответствии</w:t>
      </w:r>
      <w:r w:rsidR="00E12A14" w:rsidRPr="00FE33A7">
        <w:rPr>
          <w:rFonts w:cs="Times New Roman"/>
          <w:szCs w:val="28"/>
          <w:lang w:val="de-DE"/>
        </w:rPr>
        <w:t xml:space="preserve"> </w:t>
      </w:r>
      <w:r w:rsidR="00E12A14">
        <w:rPr>
          <w:rFonts w:cs="Times New Roman"/>
          <w:szCs w:val="28"/>
        </w:rPr>
        <w:t>с</w:t>
      </w:r>
      <w:r w:rsidR="00E12A14" w:rsidRPr="00FE33A7">
        <w:rPr>
          <w:rFonts w:cs="Times New Roman"/>
          <w:szCs w:val="28"/>
          <w:lang w:val="de-DE"/>
        </w:rPr>
        <w:t xml:space="preserve"> </w:t>
      </w:r>
      <w:r w:rsidR="00E12A14">
        <w:rPr>
          <w:rFonts w:cs="Times New Roman"/>
          <w:szCs w:val="28"/>
        </w:rPr>
        <w:t>коммуникативно</w:t>
      </w:r>
      <w:r w:rsidR="00E12A14" w:rsidRPr="00FE33A7">
        <w:rPr>
          <w:rFonts w:cs="Times New Roman"/>
          <w:szCs w:val="28"/>
          <w:lang w:val="de-DE"/>
        </w:rPr>
        <w:t>-</w:t>
      </w:r>
      <w:r w:rsidR="00E12A14">
        <w:rPr>
          <w:rFonts w:cs="Times New Roman"/>
          <w:szCs w:val="28"/>
        </w:rPr>
        <w:t>когнитивными</w:t>
      </w:r>
      <w:r w:rsidR="00E12A14" w:rsidRPr="00FE33A7">
        <w:rPr>
          <w:rFonts w:cs="Times New Roman"/>
          <w:szCs w:val="28"/>
          <w:lang w:val="de-DE"/>
        </w:rPr>
        <w:t xml:space="preserve"> </w:t>
      </w:r>
      <w:r w:rsidR="00E12A14">
        <w:rPr>
          <w:rFonts w:cs="Times New Roman"/>
          <w:szCs w:val="28"/>
        </w:rPr>
        <w:t>зад</w:t>
      </w:r>
      <w:r w:rsidR="00E12A14">
        <w:rPr>
          <w:rFonts w:cs="Times New Roman"/>
          <w:szCs w:val="28"/>
        </w:rPr>
        <w:t>а</w:t>
      </w:r>
      <w:r w:rsidR="00E12A14">
        <w:rPr>
          <w:rFonts w:cs="Times New Roman"/>
          <w:szCs w:val="28"/>
        </w:rPr>
        <w:t>чами</w:t>
      </w:r>
      <w:r w:rsidR="00E12A14" w:rsidRPr="00FE33A7">
        <w:rPr>
          <w:rFonts w:cs="Times New Roman"/>
          <w:szCs w:val="28"/>
          <w:lang w:val="de-DE"/>
        </w:rPr>
        <w:t xml:space="preserve"> </w:t>
      </w:r>
      <w:r w:rsidR="00E12A14">
        <w:rPr>
          <w:rFonts w:cs="Times New Roman"/>
          <w:szCs w:val="28"/>
        </w:rPr>
        <w:t>иноязычного</w:t>
      </w:r>
      <w:r w:rsidR="00E12A14" w:rsidRPr="00FE33A7">
        <w:rPr>
          <w:rFonts w:cs="Times New Roman"/>
          <w:szCs w:val="28"/>
          <w:lang w:val="de-DE"/>
        </w:rPr>
        <w:t xml:space="preserve"> </w:t>
      </w:r>
      <w:r w:rsidR="00E12A14">
        <w:rPr>
          <w:rFonts w:cs="Times New Roman"/>
          <w:szCs w:val="28"/>
        </w:rPr>
        <w:t>задания</w:t>
      </w:r>
      <w:r w:rsidR="00E12A14" w:rsidRPr="00FE33A7">
        <w:rPr>
          <w:szCs w:val="28"/>
          <w:lang w:val="de-DE"/>
        </w:rPr>
        <w:t xml:space="preserve"> </w:t>
      </w:r>
      <w:r w:rsidR="005F767F" w:rsidRPr="00FE33A7">
        <w:rPr>
          <w:szCs w:val="28"/>
          <w:lang w:val="de-DE"/>
        </w:rPr>
        <w:t>(</w:t>
      </w:r>
      <w:r w:rsidR="005F767F">
        <w:rPr>
          <w:szCs w:val="28"/>
          <w:lang w:val="de-DE"/>
        </w:rPr>
        <w:t>Rechtsirrt</w:t>
      </w:r>
      <w:r w:rsidR="005F767F" w:rsidRPr="00FE33A7">
        <w:rPr>
          <w:szCs w:val="28"/>
          <w:lang w:val="de-DE"/>
        </w:rPr>
        <w:t>ü</w:t>
      </w:r>
      <w:r w:rsidR="005F767F">
        <w:rPr>
          <w:szCs w:val="28"/>
          <w:lang w:val="de-DE"/>
        </w:rPr>
        <w:t>mer</w:t>
      </w:r>
      <w:r w:rsidR="005F767F" w:rsidRPr="00FE33A7">
        <w:rPr>
          <w:szCs w:val="28"/>
          <w:lang w:val="de-DE"/>
        </w:rPr>
        <w:t xml:space="preserve">: </w:t>
      </w:r>
      <w:r w:rsidR="005F767F">
        <w:rPr>
          <w:szCs w:val="28"/>
          <w:lang w:val="de-DE"/>
        </w:rPr>
        <w:t>Einkaufen</w:t>
      </w:r>
      <w:r w:rsidR="005F767F" w:rsidRPr="00FE33A7">
        <w:rPr>
          <w:szCs w:val="28"/>
          <w:lang w:val="de-DE"/>
        </w:rPr>
        <w:t xml:space="preserve"> </w:t>
      </w:r>
      <w:r w:rsidR="005F767F">
        <w:rPr>
          <w:szCs w:val="28"/>
          <w:lang w:val="de-DE"/>
        </w:rPr>
        <w:t>im</w:t>
      </w:r>
      <w:r w:rsidR="005F767F" w:rsidRPr="00FE33A7">
        <w:rPr>
          <w:szCs w:val="28"/>
          <w:lang w:val="de-DE"/>
        </w:rPr>
        <w:t xml:space="preserve"> </w:t>
      </w:r>
      <w:r w:rsidR="005F767F">
        <w:rPr>
          <w:szCs w:val="28"/>
          <w:lang w:val="de-DE"/>
        </w:rPr>
        <w:t>Supermarkt</w:t>
      </w:r>
      <w:r w:rsidR="005F767F" w:rsidRPr="00FE33A7">
        <w:rPr>
          <w:szCs w:val="28"/>
          <w:lang w:val="de-DE"/>
        </w:rPr>
        <w:t>)</w:t>
      </w:r>
    </w:p>
    <w:p w:rsidR="005F767F" w:rsidRPr="000B564D" w:rsidRDefault="005F767F" w:rsidP="005F767F">
      <w:pPr>
        <w:pStyle w:val="a8"/>
        <w:ind w:left="0" w:firstLine="0"/>
        <w:rPr>
          <w:rFonts w:cs="Times New Roman"/>
          <w:b/>
          <w:szCs w:val="28"/>
          <w:lang w:val="de-DE"/>
        </w:rPr>
      </w:pPr>
      <w:r w:rsidRPr="00B710E5">
        <w:rPr>
          <w:rFonts w:cs="Times New Roman"/>
          <w:b/>
          <w:szCs w:val="28"/>
          <w:lang w:val="de-DE"/>
        </w:rPr>
        <w:t xml:space="preserve">1. </w:t>
      </w:r>
      <w:r w:rsidRPr="000B564D">
        <w:rPr>
          <w:rFonts w:cs="Times New Roman"/>
          <w:b/>
          <w:szCs w:val="28"/>
          <w:lang w:val="de-DE"/>
        </w:rPr>
        <w:t>Einwegdosen und-flaschen</w:t>
      </w:r>
    </w:p>
    <w:p w:rsidR="005F767F" w:rsidRDefault="005F767F" w:rsidP="005F767F">
      <w:pPr>
        <w:pStyle w:val="a8"/>
        <w:ind w:left="0" w:firstLine="0"/>
        <w:rPr>
          <w:rFonts w:cs="Times New Roman"/>
          <w:szCs w:val="28"/>
          <w:lang w:val="de-DE"/>
        </w:rPr>
      </w:pPr>
      <w:r w:rsidRPr="000B564D">
        <w:rPr>
          <w:rFonts w:cs="Times New Roman"/>
          <w:b/>
          <w:szCs w:val="28"/>
          <w:lang w:val="de-DE"/>
        </w:rPr>
        <w:t>Mehrwegdosen und-flaschen</w:t>
      </w:r>
      <w:r>
        <w:rPr>
          <w:rFonts w:cs="Times New Roman"/>
          <w:szCs w:val="28"/>
          <w:lang w:val="de-DE"/>
        </w:rPr>
        <w:t xml:space="preserve">. </w:t>
      </w:r>
    </w:p>
    <w:p w:rsidR="005F767F" w:rsidRDefault="005F767F" w:rsidP="005F767F">
      <w:pPr>
        <w:pStyle w:val="a8"/>
        <w:ind w:left="0"/>
        <w:rPr>
          <w:rFonts w:cs="Times New Roman"/>
          <w:szCs w:val="28"/>
          <w:lang w:val="de-DE"/>
        </w:rPr>
      </w:pPr>
      <w:r>
        <w:rPr>
          <w:rFonts w:cs="Times New Roman"/>
          <w:szCs w:val="28"/>
          <w:lang w:val="de-DE"/>
        </w:rPr>
        <w:t xml:space="preserve">Bei diesen Begriffen handelt es sich um die Flaschen und Dosen, die entweder weggeworfen werden, oder wiederverwendet werden. </w:t>
      </w:r>
    </w:p>
    <w:p w:rsidR="005F767F" w:rsidRPr="00FE33A7" w:rsidRDefault="005F767F" w:rsidP="005F767F">
      <w:pPr>
        <w:pStyle w:val="a8"/>
        <w:ind w:left="0" w:firstLine="0"/>
        <w:rPr>
          <w:rFonts w:cs="Times New Roman"/>
          <w:szCs w:val="28"/>
        </w:rPr>
      </w:pPr>
      <w:r>
        <w:rPr>
          <w:rFonts w:cs="Times New Roman"/>
          <w:szCs w:val="28"/>
          <w:lang w:val="de-DE"/>
        </w:rPr>
        <w:t>Hier sind die Logos, die solche Flaschen kennzeichnen. Für diese Flaschen und Dosen zahlt man Pfand, das nach der Abgabe der Flaschen zurück gezahlt wird.</w:t>
      </w:r>
      <w:r w:rsidR="00FE33A7" w:rsidRPr="00FE33A7">
        <w:rPr>
          <w:rFonts w:cs="Times New Roman"/>
          <w:szCs w:val="28"/>
          <w:lang w:val="de-DE"/>
        </w:rPr>
        <w:t xml:space="preserve"> </w:t>
      </w:r>
      <w:proofErr w:type="gramStart"/>
      <w:r w:rsidR="00FE33A7">
        <w:rPr>
          <w:rFonts w:cs="Times New Roman"/>
          <w:szCs w:val="28"/>
        </w:rPr>
        <w:t>(Одноразовые и многоразовые бутылки и банки.</w:t>
      </w:r>
      <w:proofErr w:type="gramEnd"/>
      <w:r w:rsidR="00FE33A7">
        <w:rPr>
          <w:rFonts w:cs="Times New Roman"/>
          <w:szCs w:val="28"/>
        </w:rPr>
        <w:t xml:space="preserve"> Эти понятия означают бутылки или банки, к</w:t>
      </w:r>
      <w:r w:rsidR="00FE33A7">
        <w:rPr>
          <w:rFonts w:cs="Times New Roman"/>
          <w:szCs w:val="28"/>
        </w:rPr>
        <w:t>о</w:t>
      </w:r>
      <w:r w:rsidR="00FE33A7">
        <w:rPr>
          <w:rFonts w:cs="Times New Roman"/>
          <w:szCs w:val="28"/>
        </w:rPr>
        <w:t>торые или выбрасываются или могут быть исльзованы повторно. Ниже предста</w:t>
      </w:r>
      <w:r w:rsidR="00FE33A7">
        <w:rPr>
          <w:rFonts w:cs="Times New Roman"/>
          <w:szCs w:val="28"/>
        </w:rPr>
        <w:t>в</w:t>
      </w:r>
      <w:r w:rsidR="00FE33A7">
        <w:rPr>
          <w:rFonts w:cs="Times New Roman"/>
          <w:szCs w:val="28"/>
        </w:rPr>
        <w:t xml:space="preserve">лены логотипы, которыми обозначаются такие бутылки и банки. </w:t>
      </w:r>
      <w:proofErr w:type="gramStart"/>
      <w:r w:rsidR="00FE33A7">
        <w:rPr>
          <w:rFonts w:cs="Times New Roman"/>
          <w:szCs w:val="28"/>
        </w:rPr>
        <w:t>За такие бутылки взимается залог, которые возращается, если бутылки сдаются в пункты приема).</w:t>
      </w:r>
      <w:proofErr w:type="gramEnd"/>
    </w:p>
    <w:p w:rsidR="005F767F" w:rsidRDefault="005F767F" w:rsidP="005F767F">
      <w:pPr>
        <w:pStyle w:val="a8"/>
        <w:ind w:left="0" w:firstLine="0"/>
        <w:rPr>
          <w:rFonts w:cs="Times New Roman"/>
          <w:szCs w:val="28"/>
          <w:lang w:val="de-DE"/>
        </w:rPr>
      </w:pPr>
      <w:r>
        <w:rPr>
          <w:rFonts w:cs="Times New Roman"/>
          <w:noProof/>
          <w:szCs w:val="28"/>
          <w:lang w:eastAsia="ru-RU"/>
        </w:rPr>
        <w:drawing>
          <wp:inline distT="0" distB="0" distL="0" distR="0">
            <wp:extent cx="1230630" cy="809625"/>
            <wp:effectExtent l="19050" t="0" r="7620" b="0"/>
            <wp:docPr id="18" name="Рисунок 14" descr="logo_blauer_engel_mehrweg_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auer_engel_mehrweg_190.jpg"/>
                    <pic:cNvPicPr/>
                  </pic:nvPicPr>
                  <pic:blipFill>
                    <a:blip r:embed="rId14" cstate="print"/>
                    <a:stretch>
                      <a:fillRect/>
                    </a:stretch>
                  </pic:blipFill>
                  <pic:spPr>
                    <a:xfrm>
                      <a:off x="0" y="0"/>
                      <a:ext cx="1230630" cy="809625"/>
                    </a:xfrm>
                    <a:prstGeom prst="rect">
                      <a:avLst/>
                    </a:prstGeom>
                  </pic:spPr>
                </pic:pic>
              </a:graphicData>
            </a:graphic>
          </wp:inline>
        </w:drawing>
      </w:r>
      <w:r>
        <w:rPr>
          <w:rFonts w:cs="Times New Roman"/>
          <w:szCs w:val="28"/>
          <w:lang w:val="de-DE"/>
        </w:rPr>
        <w:tab/>
      </w:r>
      <w:r>
        <w:rPr>
          <w:rFonts w:cs="Times New Roman"/>
          <w:noProof/>
          <w:szCs w:val="28"/>
          <w:lang w:eastAsia="ru-RU"/>
        </w:rPr>
        <w:drawing>
          <wp:inline distT="0" distB="0" distL="0" distR="0">
            <wp:extent cx="1240282" cy="815975"/>
            <wp:effectExtent l="19050" t="0" r="0" b="0"/>
            <wp:docPr id="20" name="Рисунок 15" descr="logo_mehrweg_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ehrweg_190.jpg"/>
                    <pic:cNvPicPr/>
                  </pic:nvPicPr>
                  <pic:blipFill>
                    <a:blip r:embed="rId15" cstate="print"/>
                    <a:stretch>
                      <a:fillRect/>
                    </a:stretch>
                  </pic:blipFill>
                  <pic:spPr>
                    <a:xfrm>
                      <a:off x="0" y="0"/>
                      <a:ext cx="1240282" cy="815975"/>
                    </a:xfrm>
                    <a:prstGeom prst="rect">
                      <a:avLst/>
                    </a:prstGeom>
                  </pic:spPr>
                </pic:pic>
              </a:graphicData>
            </a:graphic>
          </wp:inline>
        </w:drawing>
      </w:r>
      <w:r>
        <w:rPr>
          <w:rFonts w:cs="Times New Roman"/>
          <w:szCs w:val="28"/>
          <w:lang w:val="de-DE"/>
        </w:rPr>
        <w:tab/>
      </w:r>
      <w:r>
        <w:rPr>
          <w:rFonts w:cs="Times New Roman"/>
          <w:noProof/>
          <w:szCs w:val="28"/>
          <w:lang w:eastAsia="ru-RU"/>
        </w:rPr>
        <w:drawing>
          <wp:inline distT="0" distB="0" distL="0" distR="0">
            <wp:extent cx="809625" cy="809625"/>
            <wp:effectExtent l="19050" t="0" r="9525" b="0"/>
            <wp:docPr id="21" name="Рисунок 16" descr="dpg_logo_100x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g_logo_100x100.gif"/>
                    <pic:cNvPicPr/>
                  </pic:nvPicPr>
                  <pic:blipFill>
                    <a:blip r:embed="rId16" cstate="print"/>
                    <a:stretch>
                      <a:fillRect/>
                    </a:stretch>
                  </pic:blipFill>
                  <pic:spPr>
                    <a:xfrm>
                      <a:off x="0" y="0"/>
                      <a:ext cx="809625" cy="809625"/>
                    </a:xfrm>
                    <a:prstGeom prst="rect">
                      <a:avLst/>
                    </a:prstGeom>
                  </pic:spPr>
                </pic:pic>
              </a:graphicData>
            </a:graphic>
          </wp:inline>
        </w:drawing>
      </w:r>
    </w:p>
    <w:p w:rsidR="005F767F" w:rsidRPr="00FE33A7" w:rsidRDefault="005F767F" w:rsidP="00712D21">
      <w:pPr>
        <w:pStyle w:val="a8"/>
        <w:numPr>
          <w:ilvl w:val="0"/>
          <w:numId w:val="64"/>
        </w:numPr>
        <w:tabs>
          <w:tab w:val="left" w:pos="1985"/>
          <w:tab w:val="left" w:pos="7305"/>
        </w:tabs>
        <w:ind w:left="0" w:firstLine="709"/>
        <w:rPr>
          <w:szCs w:val="28"/>
        </w:rPr>
      </w:pPr>
      <w:r>
        <w:rPr>
          <w:rFonts w:cs="Times New Roman"/>
          <w:szCs w:val="28"/>
          <w:lang w:val="de-DE"/>
        </w:rPr>
        <w:t xml:space="preserve">Im Film wurde erzählt, </w:t>
      </w:r>
      <w:r w:rsidR="00167EA2">
        <w:rPr>
          <w:rFonts w:cs="Times New Roman"/>
          <w:szCs w:val="28"/>
          <w:lang w:val="de-DE"/>
        </w:rPr>
        <w:t>wie man</w:t>
      </w:r>
      <w:r>
        <w:rPr>
          <w:rFonts w:cs="Times New Roman"/>
          <w:szCs w:val="28"/>
          <w:lang w:val="de-DE"/>
        </w:rPr>
        <w:t xml:space="preserve"> de</w:t>
      </w:r>
      <w:r w:rsidR="00167EA2">
        <w:rPr>
          <w:rFonts w:cs="Times New Roman"/>
          <w:szCs w:val="28"/>
          <w:lang w:val="de-DE"/>
        </w:rPr>
        <w:t>n</w:t>
      </w:r>
      <w:r>
        <w:rPr>
          <w:rFonts w:cs="Times New Roman"/>
          <w:szCs w:val="28"/>
          <w:lang w:val="de-DE"/>
        </w:rPr>
        <w:t xml:space="preserve"> Automat</w:t>
      </w:r>
      <w:r w:rsidR="00167EA2">
        <w:rPr>
          <w:rFonts w:cs="Times New Roman"/>
          <w:szCs w:val="28"/>
          <w:lang w:val="de-DE"/>
        </w:rPr>
        <w:t>en</w:t>
      </w:r>
      <w:r>
        <w:rPr>
          <w:rFonts w:cs="Times New Roman"/>
          <w:szCs w:val="28"/>
          <w:lang w:val="de-DE"/>
        </w:rPr>
        <w:t xml:space="preserve"> </w:t>
      </w:r>
      <w:r w:rsidR="00FE33A7" w:rsidRPr="00FE33A7">
        <w:rPr>
          <w:rFonts w:cs="Times New Roman"/>
          <w:szCs w:val="28"/>
          <w:lang w:val="de-DE"/>
        </w:rPr>
        <w:t>«</w:t>
      </w:r>
      <w:r w:rsidR="00167EA2">
        <w:rPr>
          <w:rFonts w:cs="Times New Roman"/>
          <w:szCs w:val="28"/>
          <w:lang w:val="de-DE"/>
        </w:rPr>
        <w:t>überzeugen</w:t>
      </w:r>
      <w:r w:rsidR="00FE33A7" w:rsidRPr="00FE33A7">
        <w:rPr>
          <w:rFonts w:cs="Times New Roman"/>
          <w:szCs w:val="28"/>
          <w:lang w:val="de-DE"/>
        </w:rPr>
        <w:t>»</w:t>
      </w:r>
      <w:r w:rsidR="00167EA2">
        <w:rPr>
          <w:rFonts w:cs="Times New Roman"/>
          <w:szCs w:val="28"/>
          <w:lang w:val="de-DE"/>
        </w:rPr>
        <w:t xml:space="preserve">kann auch beschädigte </w:t>
      </w:r>
      <w:r>
        <w:rPr>
          <w:rFonts w:cs="Times New Roman"/>
          <w:szCs w:val="28"/>
          <w:lang w:val="de-DE"/>
        </w:rPr>
        <w:t>Flaschen und Dosen</w:t>
      </w:r>
      <w:r w:rsidR="00167EA2">
        <w:rPr>
          <w:rFonts w:cs="Times New Roman"/>
          <w:szCs w:val="28"/>
          <w:lang w:val="de-DE"/>
        </w:rPr>
        <w:t xml:space="preserve"> anzunehmen. </w:t>
      </w:r>
      <w:r w:rsidRPr="005F767F">
        <w:rPr>
          <w:rFonts w:cs="Times New Roman"/>
          <w:szCs w:val="28"/>
          <w:lang w:val="de-DE"/>
        </w:rPr>
        <w:t>Auf dem Bild unten ist graphisch dargestellt, was man bei der Abgabe der Flaschen beachten muss. Erkl</w:t>
      </w:r>
      <w:r w:rsidRPr="00B62F38">
        <w:rPr>
          <w:rFonts w:cs="Times New Roman"/>
          <w:szCs w:val="28"/>
        </w:rPr>
        <w:t>ä</w:t>
      </w:r>
      <w:r w:rsidRPr="005F767F">
        <w:rPr>
          <w:rFonts w:cs="Times New Roman"/>
          <w:szCs w:val="28"/>
          <w:lang w:val="de-DE"/>
        </w:rPr>
        <w:t>ren</w:t>
      </w:r>
      <w:r w:rsidRPr="00B62F38">
        <w:rPr>
          <w:rFonts w:cs="Times New Roman"/>
          <w:szCs w:val="28"/>
        </w:rPr>
        <w:t xml:space="preserve"> </w:t>
      </w:r>
      <w:r w:rsidRPr="005F767F">
        <w:rPr>
          <w:rFonts w:cs="Times New Roman"/>
          <w:szCs w:val="28"/>
          <w:lang w:val="de-DE"/>
        </w:rPr>
        <w:t>Sie</w:t>
      </w:r>
      <w:r w:rsidRPr="00B62F38">
        <w:rPr>
          <w:rFonts w:cs="Times New Roman"/>
          <w:szCs w:val="28"/>
        </w:rPr>
        <w:t xml:space="preserve">, </w:t>
      </w:r>
      <w:r w:rsidRPr="005F767F">
        <w:rPr>
          <w:rFonts w:cs="Times New Roman"/>
          <w:szCs w:val="28"/>
          <w:lang w:val="de-DE"/>
        </w:rPr>
        <w:t>welche</w:t>
      </w:r>
      <w:r w:rsidRPr="00B62F38">
        <w:rPr>
          <w:rFonts w:cs="Times New Roman"/>
          <w:szCs w:val="28"/>
        </w:rPr>
        <w:t xml:space="preserve"> </w:t>
      </w:r>
      <w:r w:rsidRPr="005F767F">
        <w:rPr>
          <w:rFonts w:cs="Times New Roman"/>
          <w:szCs w:val="28"/>
          <w:lang w:val="de-DE"/>
        </w:rPr>
        <w:t>Regeln</w:t>
      </w:r>
      <w:r w:rsidRPr="00B62F38">
        <w:rPr>
          <w:rFonts w:cs="Times New Roman"/>
          <w:szCs w:val="28"/>
        </w:rPr>
        <w:t xml:space="preserve"> </w:t>
      </w:r>
      <w:r w:rsidRPr="005F767F">
        <w:rPr>
          <w:rFonts w:cs="Times New Roman"/>
          <w:szCs w:val="28"/>
          <w:lang w:val="de-DE"/>
        </w:rPr>
        <w:t>das</w:t>
      </w:r>
      <w:r w:rsidRPr="00B62F38">
        <w:rPr>
          <w:rFonts w:cs="Times New Roman"/>
          <w:szCs w:val="28"/>
        </w:rPr>
        <w:t xml:space="preserve"> </w:t>
      </w:r>
      <w:r w:rsidRPr="005F767F">
        <w:rPr>
          <w:rFonts w:cs="Times New Roman"/>
          <w:szCs w:val="28"/>
          <w:lang w:val="de-DE"/>
        </w:rPr>
        <w:t>sind</w:t>
      </w:r>
      <w:r w:rsidRPr="00B62F38">
        <w:rPr>
          <w:rFonts w:cs="Times New Roman"/>
          <w:szCs w:val="28"/>
        </w:rPr>
        <w:t>.</w:t>
      </w:r>
      <w:r w:rsidR="00FE33A7" w:rsidRPr="00B62F38">
        <w:rPr>
          <w:rFonts w:cs="Times New Roman"/>
          <w:szCs w:val="28"/>
        </w:rPr>
        <w:t xml:space="preserve"> </w:t>
      </w:r>
      <w:proofErr w:type="gramStart"/>
      <w:r w:rsidR="00FE33A7" w:rsidRPr="00FE33A7">
        <w:rPr>
          <w:rFonts w:cs="Times New Roman"/>
          <w:szCs w:val="28"/>
        </w:rPr>
        <w:t>(</w:t>
      </w:r>
      <w:r w:rsidR="00FE33A7">
        <w:rPr>
          <w:rFonts w:cs="Times New Roman"/>
          <w:szCs w:val="28"/>
        </w:rPr>
        <w:t>В</w:t>
      </w:r>
      <w:r w:rsidR="00FE33A7" w:rsidRPr="00FE33A7">
        <w:rPr>
          <w:rFonts w:cs="Times New Roman"/>
          <w:szCs w:val="28"/>
        </w:rPr>
        <w:t xml:space="preserve"> </w:t>
      </w:r>
      <w:r w:rsidR="00FE33A7">
        <w:rPr>
          <w:rFonts w:cs="Times New Roman"/>
          <w:szCs w:val="28"/>
        </w:rPr>
        <w:t>фильме</w:t>
      </w:r>
      <w:r w:rsidR="00FE33A7" w:rsidRPr="00FE33A7">
        <w:rPr>
          <w:rFonts w:cs="Times New Roman"/>
          <w:szCs w:val="28"/>
        </w:rPr>
        <w:t xml:space="preserve"> </w:t>
      </w:r>
      <w:r w:rsidR="00FE33A7">
        <w:rPr>
          <w:rFonts w:cs="Times New Roman"/>
          <w:szCs w:val="28"/>
        </w:rPr>
        <w:t>рассказывает</w:t>
      </w:r>
      <w:r w:rsidR="00FE33A7" w:rsidRPr="00FE33A7">
        <w:rPr>
          <w:rFonts w:cs="Times New Roman"/>
          <w:szCs w:val="28"/>
        </w:rPr>
        <w:t xml:space="preserve">, </w:t>
      </w:r>
      <w:r w:rsidR="00FE33A7">
        <w:rPr>
          <w:rFonts w:cs="Times New Roman"/>
          <w:szCs w:val="28"/>
        </w:rPr>
        <w:t>как можно</w:t>
      </w:r>
      <w:r w:rsidR="00FE33A7" w:rsidRPr="00FE33A7">
        <w:rPr>
          <w:rFonts w:cs="Times New Roman"/>
          <w:szCs w:val="28"/>
        </w:rPr>
        <w:t xml:space="preserve"> </w:t>
      </w:r>
      <w:r w:rsidR="00FE33A7">
        <w:rPr>
          <w:rFonts w:cs="Times New Roman"/>
          <w:szCs w:val="28"/>
        </w:rPr>
        <w:t>«убедить» автомат принять поврежденные бутылки и банки.</w:t>
      </w:r>
      <w:proofErr w:type="gramEnd"/>
      <w:r w:rsidR="00FE33A7">
        <w:rPr>
          <w:rFonts w:cs="Times New Roman"/>
          <w:szCs w:val="28"/>
        </w:rPr>
        <w:t xml:space="preserve"> На картинках внизу графически изображено,  к</w:t>
      </w:r>
      <w:r w:rsidR="00FE33A7">
        <w:rPr>
          <w:rFonts w:cs="Times New Roman"/>
          <w:szCs w:val="28"/>
        </w:rPr>
        <w:t>а</w:t>
      </w:r>
      <w:r w:rsidR="00FE33A7">
        <w:rPr>
          <w:rFonts w:cs="Times New Roman"/>
          <w:szCs w:val="28"/>
        </w:rPr>
        <w:t>ким образом следует сдавать бутылки и банки. Используя изображение, объясн</w:t>
      </w:r>
      <w:r w:rsidR="00FE33A7">
        <w:rPr>
          <w:rFonts w:cs="Times New Roman"/>
          <w:szCs w:val="28"/>
        </w:rPr>
        <w:t>и</w:t>
      </w:r>
      <w:r w:rsidR="00FE33A7">
        <w:rPr>
          <w:rFonts w:cs="Times New Roman"/>
          <w:szCs w:val="28"/>
        </w:rPr>
        <w:t>те правила сдачи бутылок и банок в автомат»</w:t>
      </w:r>
    </w:p>
    <w:p w:rsidR="005F767F" w:rsidRDefault="005F767F" w:rsidP="005F767F">
      <w:pPr>
        <w:tabs>
          <w:tab w:val="left" w:pos="1985"/>
          <w:tab w:val="left" w:pos="7305"/>
        </w:tabs>
        <w:ind w:firstLine="0"/>
        <w:rPr>
          <w:szCs w:val="28"/>
        </w:rPr>
      </w:pPr>
      <w:r w:rsidRPr="005F767F">
        <w:rPr>
          <w:noProof/>
          <w:szCs w:val="28"/>
          <w:lang w:eastAsia="ru-RU"/>
        </w:rPr>
        <w:drawing>
          <wp:inline distT="0" distB="0" distL="0" distR="0">
            <wp:extent cx="4095750" cy="1743075"/>
            <wp:effectExtent l="19050" t="0" r="0" b="0"/>
            <wp:docPr id="23" name="Рисунок 0" descr="pfand_reg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nd_regel.jpg"/>
                    <pic:cNvPicPr/>
                  </pic:nvPicPr>
                  <pic:blipFill>
                    <a:blip r:embed="rId17" cstate="print"/>
                    <a:stretch>
                      <a:fillRect/>
                    </a:stretch>
                  </pic:blipFill>
                  <pic:spPr>
                    <a:xfrm>
                      <a:off x="0" y="0"/>
                      <a:ext cx="4095750" cy="1743075"/>
                    </a:xfrm>
                    <a:prstGeom prst="rect">
                      <a:avLst/>
                    </a:prstGeom>
                  </pic:spPr>
                </pic:pic>
              </a:graphicData>
            </a:graphic>
          </wp:inline>
        </w:drawing>
      </w:r>
    </w:p>
    <w:p w:rsidR="005F767F" w:rsidRDefault="005F767F" w:rsidP="005F767F">
      <w:pPr>
        <w:tabs>
          <w:tab w:val="left" w:pos="1985"/>
          <w:tab w:val="left" w:pos="7305"/>
        </w:tabs>
        <w:ind w:firstLine="0"/>
        <w:rPr>
          <w:szCs w:val="28"/>
        </w:rPr>
      </w:pPr>
    </w:p>
    <w:p w:rsidR="00167EA2" w:rsidRDefault="00167EA2" w:rsidP="005F767F">
      <w:pPr>
        <w:tabs>
          <w:tab w:val="left" w:pos="1985"/>
          <w:tab w:val="left" w:pos="7305"/>
        </w:tabs>
        <w:ind w:firstLine="0"/>
        <w:rPr>
          <w:szCs w:val="28"/>
        </w:rPr>
      </w:pPr>
      <w:r>
        <w:rPr>
          <w:szCs w:val="28"/>
        </w:rPr>
        <w:lastRenderedPageBreak/>
        <w:t>в) Задания, развивающие умения описывать социокультурные явления родной страны средствами немецкого языка и развивающие профессиональные комп</w:t>
      </w:r>
      <w:r>
        <w:rPr>
          <w:szCs w:val="28"/>
        </w:rPr>
        <w:t>е</w:t>
      </w:r>
      <w:r>
        <w:rPr>
          <w:szCs w:val="28"/>
        </w:rPr>
        <w:t>тенции журналистов, в частности, компетенции авторской деятельности.</w:t>
      </w:r>
    </w:p>
    <w:p w:rsidR="00167EA2" w:rsidRPr="00FE33A7" w:rsidRDefault="00167EA2" w:rsidP="005F767F">
      <w:pPr>
        <w:tabs>
          <w:tab w:val="left" w:pos="1985"/>
          <w:tab w:val="left" w:pos="7305"/>
        </w:tabs>
        <w:ind w:firstLine="0"/>
        <w:rPr>
          <w:szCs w:val="28"/>
        </w:rPr>
      </w:pPr>
      <w:r>
        <w:rPr>
          <w:szCs w:val="28"/>
        </w:rPr>
        <w:t>1. Подготовка презентаций по тематике фильмов, рассказывающих о сходных я</w:t>
      </w:r>
      <w:r>
        <w:rPr>
          <w:szCs w:val="28"/>
        </w:rPr>
        <w:t>в</w:t>
      </w:r>
      <w:r>
        <w:rPr>
          <w:szCs w:val="28"/>
        </w:rPr>
        <w:t>лениях в российской культуре.</w:t>
      </w:r>
      <w:r w:rsidRPr="00167EA2">
        <w:rPr>
          <w:szCs w:val="28"/>
        </w:rPr>
        <w:t xml:space="preserve"> </w:t>
      </w:r>
      <w:r>
        <w:rPr>
          <w:rFonts w:cs="Times New Roman"/>
          <w:szCs w:val="28"/>
          <w:lang w:val="de-DE"/>
        </w:rPr>
        <w:t>Überlegen Sie sich zu Hause, was ein Ausländer wi</w:t>
      </w:r>
      <w:r>
        <w:rPr>
          <w:rFonts w:cs="Times New Roman"/>
          <w:szCs w:val="28"/>
          <w:lang w:val="de-DE"/>
        </w:rPr>
        <w:t>s</w:t>
      </w:r>
      <w:r>
        <w:rPr>
          <w:rFonts w:cs="Times New Roman"/>
          <w:szCs w:val="28"/>
          <w:lang w:val="de-DE"/>
        </w:rPr>
        <w:t xml:space="preserve">sen muss, um in Russland problemlos einkaufen gehen zu können. Formulieren Sie zu Hause die Regeln für die Ausländer. Sie können diese Aufgabe in Kleingruppen machen und dabei eine </w:t>
      </w:r>
      <w:r w:rsidR="00FE33A7">
        <w:rPr>
          <w:rFonts w:cs="Times New Roman"/>
          <w:szCs w:val="28"/>
          <w:lang w:val="de-DE"/>
        </w:rPr>
        <w:t>PowerPoint-</w:t>
      </w:r>
      <w:r>
        <w:rPr>
          <w:rFonts w:cs="Times New Roman"/>
          <w:szCs w:val="28"/>
          <w:lang w:val="de-DE"/>
        </w:rPr>
        <w:t>Präsentation erarbeiten.</w:t>
      </w:r>
      <w:r w:rsidR="00FE33A7" w:rsidRPr="00FE33A7">
        <w:rPr>
          <w:rFonts w:cs="Times New Roman"/>
          <w:szCs w:val="28"/>
          <w:lang w:val="de-DE"/>
        </w:rPr>
        <w:t xml:space="preserve"> </w:t>
      </w:r>
      <w:proofErr w:type="gramStart"/>
      <w:r w:rsidR="00FE33A7">
        <w:rPr>
          <w:rFonts w:cs="Times New Roman"/>
          <w:szCs w:val="28"/>
        </w:rPr>
        <w:t>(Подумайте дома, что необход</w:t>
      </w:r>
      <w:r w:rsidR="00FE33A7">
        <w:rPr>
          <w:rFonts w:cs="Times New Roman"/>
          <w:szCs w:val="28"/>
        </w:rPr>
        <w:t>и</w:t>
      </w:r>
      <w:r w:rsidR="00FE33A7">
        <w:rPr>
          <w:rFonts w:cs="Times New Roman"/>
          <w:szCs w:val="28"/>
        </w:rPr>
        <w:t>мо знать иностранцам, чтобы совершать в России покупки.</w:t>
      </w:r>
      <w:proofErr w:type="gramEnd"/>
      <w:r w:rsidR="00FE33A7">
        <w:rPr>
          <w:rFonts w:cs="Times New Roman"/>
          <w:szCs w:val="28"/>
        </w:rPr>
        <w:t xml:space="preserve"> Сформулируйте дома правила для иностранцев. </w:t>
      </w:r>
      <w:proofErr w:type="gramStart"/>
      <w:r w:rsidR="00FE33A7">
        <w:rPr>
          <w:rFonts w:cs="Times New Roman"/>
          <w:szCs w:val="28"/>
        </w:rPr>
        <w:t xml:space="preserve">Вы можете подготовить это задание в мини-группах и представить результат в виде небольшой презентации в </w:t>
      </w:r>
      <w:r w:rsidR="00FE33A7">
        <w:rPr>
          <w:rFonts w:cs="Times New Roman"/>
          <w:szCs w:val="28"/>
          <w:lang w:val="de-DE"/>
        </w:rPr>
        <w:t>PowerPoint</w:t>
      </w:r>
      <w:r w:rsidR="00FE33A7" w:rsidRPr="00FE33A7">
        <w:rPr>
          <w:rFonts w:cs="Times New Roman"/>
          <w:szCs w:val="28"/>
        </w:rPr>
        <w:t>).</w:t>
      </w:r>
      <w:proofErr w:type="gramEnd"/>
    </w:p>
    <w:p w:rsidR="00167EA2" w:rsidRPr="00B62F38" w:rsidRDefault="00167EA2" w:rsidP="005F767F">
      <w:pPr>
        <w:tabs>
          <w:tab w:val="left" w:pos="1985"/>
          <w:tab w:val="left" w:pos="7305"/>
        </w:tabs>
        <w:ind w:firstLine="0"/>
        <w:rPr>
          <w:szCs w:val="28"/>
        </w:rPr>
      </w:pPr>
      <w:r w:rsidRPr="00B62F38">
        <w:rPr>
          <w:szCs w:val="28"/>
        </w:rPr>
        <w:t xml:space="preserve">2. </w:t>
      </w:r>
      <w:r>
        <w:rPr>
          <w:szCs w:val="28"/>
        </w:rPr>
        <w:t>Подготовка</w:t>
      </w:r>
      <w:r w:rsidRPr="00B62F38">
        <w:rPr>
          <w:szCs w:val="28"/>
        </w:rPr>
        <w:t xml:space="preserve"> </w:t>
      </w:r>
      <w:r>
        <w:rPr>
          <w:szCs w:val="28"/>
        </w:rPr>
        <w:t>статей</w:t>
      </w:r>
      <w:r w:rsidRPr="00B62F38">
        <w:rPr>
          <w:szCs w:val="28"/>
        </w:rPr>
        <w:t xml:space="preserve"> </w:t>
      </w:r>
      <w:r>
        <w:rPr>
          <w:szCs w:val="28"/>
        </w:rPr>
        <w:t>по</w:t>
      </w:r>
      <w:r w:rsidRPr="00B62F38">
        <w:rPr>
          <w:szCs w:val="28"/>
        </w:rPr>
        <w:t xml:space="preserve"> </w:t>
      </w:r>
      <w:r>
        <w:rPr>
          <w:szCs w:val="28"/>
        </w:rPr>
        <w:t>тематике</w:t>
      </w:r>
      <w:r w:rsidRPr="00B62F38">
        <w:rPr>
          <w:szCs w:val="28"/>
        </w:rPr>
        <w:t xml:space="preserve"> </w:t>
      </w:r>
      <w:r>
        <w:rPr>
          <w:szCs w:val="28"/>
        </w:rPr>
        <w:t>фильмов</w:t>
      </w:r>
      <w:r w:rsidRPr="00B62F38">
        <w:rPr>
          <w:szCs w:val="28"/>
        </w:rPr>
        <w:t xml:space="preserve">: </w:t>
      </w:r>
      <w:r>
        <w:rPr>
          <w:szCs w:val="28"/>
          <w:lang w:val="de-DE"/>
        </w:rPr>
        <w:t>Typisch</w:t>
      </w:r>
      <w:r w:rsidRPr="00B62F38">
        <w:rPr>
          <w:szCs w:val="28"/>
        </w:rPr>
        <w:t xml:space="preserve"> </w:t>
      </w:r>
      <w:r>
        <w:rPr>
          <w:szCs w:val="28"/>
          <w:lang w:val="de-DE"/>
        </w:rPr>
        <w:t>Russisch</w:t>
      </w:r>
      <w:r w:rsidRPr="00B62F38">
        <w:rPr>
          <w:szCs w:val="28"/>
        </w:rPr>
        <w:t xml:space="preserve">: </w:t>
      </w:r>
      <w:r>
        <w:rPr>
          <w:szCs w:val="28"/>
          <w:lang w:val="de-DE"/>
        </w:rPr>
        <w:t>Mythen</w:t>
      </w:r>
      <w:r w:rsidRPr="00B62F38">
        <w:rPr>
          <w:szCs w:val="28"/>
        </w:rPr>
        <w:t xml:space="preserve"> </w:t>
      </w:r>
      <w:r>
        <w:rPr>
          <w:szCs w:val="28"/>
          <w:lang w:val="de-DE"/>
        </w:rPr>
        <w:t>und</w:t>
      </w:r>
      <w:r w:rsidRPr="00B62F38">
        <w:rPr>
          <w:szCs w:val="28"/>
        </w:rPr>
        <w:t xml:space="preserve"> </w:t>
      </w:r>
      <w:r>
        <w:rPr>
          <w:szCs w:val="28"/>
          <w:lang w:val="de-DE"/>
        </w:rPr>
        <w:t>Wahrheit</w:t>
      </w:r>
      <w:r w:rsidRPr="00B62F38">
        <w:rPr>
          <w:szCs w:val="28"/>
        </w:rPr>
        <w:t>.</w:t>
      </w:r>
      <w:r w:rsidR="00FE33A7" w:rsidRPr="00B62F38">
        <w:rPr>
          <w:szCs w:val="28"/>
        </w:rPr>
        <w:t xml:space="preserve"> (</w:t>
      </w:r>
      <w:r w:rsidR="00FE33A7">
        <w:rPr>
          <w:szCs w:val="28"/>
        </w:rPr>
        <w:t xml:space="preserve">Типичные русские: мифы </w:t>
      </w:r>
      <w:proofErr w:type="gramStart"/>
      <w:r w:rsidR="00FE33A7">
        <w:rPr>
          <w:szCs w:val="28"/>
        </w:rPr>
        <w:t>и</w:t>
      </w:r>
      <w:proofErr w:type="gramEnd"/>
      <w:r w:rsidR="00FE33A7">
        <w:rPr>
          <w:szCs w:val="28"/>
        </w:rPr>
        <w:t xml:space="preserve"> правда).</w:t>
      </w:r>
    </w:p>
    <w:p w:rsidR="00167EA2" w:rsidRPr="00FE33A7" w:rsidRDefault="00167EA2" w:rsidP="005F767F">
      <w:pPr>
        <w:tabs>
          <w:tab w:val="left" w:pos="1985"/>
          <w:tab w:val="left" w:pos="7305"/>
        </w:tabs>
        <w:ind w:firstLine="0"/>
        <w:rPr>
          <w:szCs w:val="28"/>
        </w:rPr>
      </w:pPr>
      <w:r w:rsidRPr="00167EA2">
        <w:rPr>
          <w:szCs w:val="28"/>
          <w:lang w:val="de-DE"/>
        </w:rPr>
        <w:t xml:space="preserve">3. </w:t>
      </w:r>
      <w:r>
        <w:rPr>
          <w:szCs w:val="28"/>
        </w:rPr>
        <w:t>Поиск</w:t>
      </w:r>
      <w:r w:rsidRPr="00167EA2">
        <w:rPr>
          <w:szCs w:val="28"/>
          <w:lang w:val="de-DE"/>
        </w:rPr>
        <w:t xml:space="preserve"> </w:t>
      </w:r>
      <w:r>
        <w:rPr>
          <w:szCs w:val="28"/>
        </w:rPr>
        <w:t>материалов</w:t>
      </w:r>
      <w:r w:rsidRPr="00167EA2">
        <w:rPr>
          <w:szCs w:val="28"/>
          <w:lang w:val="de-DE"/>
        </w:rPr>
        <w:t xml:space="preserve"> </w:t>
      </w:r>
      <w:r>
        <w:rPr>
          <w:szCs w:val="28"/>
        </w:rPr>
        <w:t>в</w:t>
      </w:r>
      <w:r w:rsidRPr="00167EA2">
        <w:rPr>
          <w:szCs w:val="28"/>
          <w:lang w:val="de-DE"/>
        </w:rPr>
        <w:t xml:space="preserve"> </w:t>
      </w:r>
      <w:r>
        <w:rPr>
          <w:szCs w:val="28"/>
        </w:rPr>
        <w:t>Интернете</w:t>
      </w:r>
      <w:r w:rsidRPr="00167EA2">
        <w:rPr>
          <w:szCs w:val="28"/>
          <w:lang w:val="de-DE"/>
        </w:rPr>
        <w:t xml:space="preserve"> </w:t>
      </w:r>
      <w:r>
        <w:rPr>
          <w:szCs w:val="28"/>
        </w:rPr>
        <w:t>для</w:t>
      </w:r>
      <w:r w:rsidRPr="00167EA2">
        <w:rPr>
          <w:szCs w:val="28"/>
          <w:lang w:val="de-DE"/>
        </w:rPr>
        <w:t xml:space="preserve"> </w:t>
      </w:r>
      <w:r>
        <w:rPr>
          <w:szCs w:val="28"/>
        </w:rPr>
        <w:t>подготовки</w:t>
      </w:r>
      <w:r w:rsidRPr="00167EA2">
        <w:rPr>
          <w:szCs w:val="28"/>
          <w:lang w:val="de-DE"/>
        </w:rPr>
        <w:t xml:space="preserve"> </w:t>
      </w:r>
      <w:r>
        <w:rPr>
          <w:szCs w:val="28"/>
        </w:rPr>
        <w:t>заданий</w:t>
      </w:r>
      <w:r w:rsidRPr="00167EA2">
        <w:rPr>
          <w:szCs w:val="28"/>
          <w:lang w:val="de-DE"/>
        </w:rPr>
        <w:t xml:space="preserve">: </w:t>
      </w:r>
      <w:r>
        <w:rPr>
          <w:szCs w:val="28"/>
          <w:lang w:val="de-DE"/>
        </w:rPr>
        <w:t>Recherchieren</w:t>
      </w:r>
      <w:r w:rsidRPr="00167EA2">
        <w:rPr>
          <w:szCs w:val="28"/>
          <w:lang w:val="de-DE"/>
        </w:rPr>
        <w:t xml:space="preserve"> </w:t>
      </w:r>
      <w:r>
        <w:rPr>
          <w:szCs w:val="28"/>
          <w:lang w:val="de-DE"/>
        </w:rPr>
        <w:t>Sie</w:t>
      </w:r>
      <w:r w:rsidRPr="00167EA2">
        <w:rPr>
          <w:szCs w:val="28"/>
          <w:lang w:val="de-DE"/>
        </w:rPr>
        <w:t xml:space="preserve"> </w:t>
      </w:r>
      <w:r>
        <w:rPr>
          <w:szCs w:val="28"/>
          <w:lang w:val="de-DE"/>
        </w:rPr>
        <w:t>im</w:t>
      </w:r>
      <w:r w:rsidRPr="00167EA2">
        <w:rPr>
          <w:szCs w:val="28"/>
          <w:lang w:val="de-DE"/>
        </w:rPr>
        <w:t xml:space="preserve"> </w:t>
      </w:r>
      <w:r>
        <w:rPr>
          <w:szCs w:val="28"/>
          <w:lang w:val="de-DE"/>
        </w:rPr>
        <w:t>Internet</w:t>
      </w:r>
      <w:r w:rsidRPr="00167EA2">
        <w:rPr>
          <w:szCs w:val="28"/>
          <w:lang w:val="de-DE"/>
        </w:rPr>
        <w:t xml:space="preserve"> </w:t>
      </w:r>
      <w:r>
        <w:rPr>
          <w:szCs w:val="28"/>
          <w:lang w:val="de-DE"/>
        </w:rPr>
        <w:t>und</w:t>
      </w:r>
      <w:r w:rsidRPr="00167EA2">
        <w:rPr>
          <w:szCs w:val="28"/>
          <w:lang w:val="de-DE"/>
        </w:rPr>
        <w:t xml:space="preserve"> </w:t>
      </w:r>
      <w:r>
        <w:rPr>
          <w:szCs w:val="28"/>
          <w:lang w:val="de-DE"/>
        </w:rPr>
        <w:t>suchen</w:t>
      </w:r>
      <w:r w:rsidRPr="00167EA2">
        <w:rPr>
          <w:szCs w:val="28"/>
          <w:lang w:val="de-DE"/>
        </w:rPr>
        <w:t xml:space="preserve"> </w:t>
      </w:r>
      <w:r>
        <w:rPr>
          <w:szCs w:val="28"/>
          <w:lang w:val="de-DE"/>
        </w:rPr>
        <w:t>Sie nach</w:t>
      </w:r>
      <w:r w:rsidR="00054253">
        <w:rPr>
          <w:szCs w:val="28"/>
          <w:lang w:val="de-DE"/>
        </w:rPr>
        <w:t xml:space="preserve"> der Information, welche Regeln der Mülltrennung </w:t>
      </w:r>
      <w:r>
        <w:rPr>
          <w:szCs w:val="28"/>
          <w:lang w:val="de-DE"/>
        </w:rPr>
        <w:t>es in der Schweiz und in Österreich gibt</w:t>
      </w:r>
      <w:r w:rsidR="00054253">
        <w:rPr>
          <w:szCs w:val="28"/>
          <w:lang w:val="de-DE"/>
        </w:rPr>
        <w:t xml:space="preserve"> und bereiten Sie eine Präsentation vor</w:t>
      </w:r>
      <w:r>
        <w:rPr>
          <w:szCs w:val="28"/>
          <w:lang w:val="de-DE"/>
        </w:rPr>
        <w:t>. Recherchi</w:t>
      </w:r>
      <w:r>
        <w:rPr>
          <w:szCs w:val="28"/>
          <w:lang w:val="de-DE"/>
        </w:rPr>
        <w:t>e</w:t>
      </w:r>
      <w:r>
        <w:rPr>
          <w:szCs w:val="28"/>
          <w:lang w:val="de-DE"/>
        </w:rPr>
        <w:t>ren</w:t>
      </w:r>
      <w:r w:rsidRPr="00167EA2">
        <w:rPr>
          <w:szCs w:val="28"/>
          <w:lang w:val="de-DE"/>
        </w:rPr>
        <w:t xml:space="preserve"> </w:t>
      </w:r>
      <w:r>
        <w:rPr>
          <w:szCs w:val="28"/>
          <w:lang w:val="de-DE"/>
        </w:rPr>
        <w:t>Sie</w:t>
      </w:r>
      <w:r w:rsidRPr="00167EA2">
        <w:rPr>
          <w:szCs w:val="28"/>
          <w:lang w:val="de-DE"/>
        </w:rPr>
        <w:t xml:space="preserve"> </w:t>
      </w:r>
      <w:r>
        <w:rPr>
          <w:szCs w:val="28"/>
          <w:lang w:val="de-DE"/>
        </w:rPr>
        <w:t>im</w:t>
      </w:r>
      <w:r w:rsidRPr="00167EA2">
        <w:rPr>
          <w:szCs w:val="28"/>
          <w:lang w:val="de-DE"/>
        </w:rPr>
        <w:t xml:space="preserve"> </w:t>
      </w:r>
      <w:r>
        <w:rPr>
          <w:szCs w:val="28"/>
          <w:lang w:val="de-DE"/>
        </w:rPr>
        <w:t>Internet</w:t>
      </w:r>
      <w:r w:rsidRPr="00167EA2">
        <w:rPr>
          <w:szCs w:val="28"/>
          <w:lang w:val="de-DE"/>
        </w:rPr>
        <w:t xml:space="preserve">, </w:t>
      </w:r>
      <w:r>
        <w:rPr>
          <w:szCs w:val="28"/>
          <w:lang w:val="de-DE"/>
        </w:rPr>
        <w:t>was</w:t>
      </w:r>
      <w:r w:rsidRPr="00167EA2">
        <w:rPr>
          <w:szCs w:val="28"/>
          <w:lang w:val="de-DE"/>
        </w:rPr>
        <w:t xml:space="preserve"> </w:t>
      </w:r>
      <w:r>
        <w:rPr>
          <w:szCs w:val="28"/>
          <w:lang w:val="de-DE"/>
        </w:rPr>
        <w:t>folgende</w:t>
      </w:r>
      <w:r w:rsidRPr="00167EA2">
        <w:rPr>
          <w:szCs w:val="28"/>
          <w:lang w:val="de-DE"/>
        </w:rPr>
        <w:t xml:space="preserve"> </w:t>
      </w:r>
      <w:r>
        <w:rPr>
          <w:szCs w:val="28"/>
          <w:lang w:val="de-DE"/>
        </w:rPr>
        <w:t>Begriffe</w:t>
      </w:r>
      <w:r w:rsidRPr="00167EA2">
        <w:rPr>
          <w:szCs w:val="28"/>
          <w:lang w:val="de-DE"/>
        </w:rPr>
        <w:t xml:space="preserve"> </w:t>
      </w:r>
      <w:r>
        <w:rPr>
          <w:szCs w:val="28"/>
          <w:lang w:val="de-DE"/>
        </w:rPr>
        <w:t>bedeuten</w:t>
      </w:r>
      <w:r w:rsidRPr="00167EA2">
        <w:rPr>
          <w:szCs w:val="28"/>
          <w:lang w:val="de-DE"/>
        </w:rPr>
        <w:t>: „</w:t>
      </w:r>
      <w:r>
        <w:rPr>
          <w:szCs w:val="28"/>
          <w:lang w:val="de-DE"/>
        </w:rPr>
        <w:t>Gr</w:t>
      </w:r>
      <w:r w:rsidRPr="00167EA2">
        <w:rPr>
          <w:szCs w:val="28"/>
          <w:lang w:val="de-DE"/>
        </w:rPr>
        <w:t>ü</w:t>
      </w:r>
      <w:r>
        <w:rPr>
          <w:szCs w:val="28"/>
          <w:lang w:val="de-DE"/>
        </w:rPr>
        <w:t>ner Punkt“, „gelbe Tonne“</w:t>
      </w:r>
      <w:r w:rsidR="00054253">
        <w:rPr>
          <w:szCs w:val="28"/>
          <w:lang w:val="de-DE"/>
        </w:rPr>
        <w:t>.</w:t>
      </w:r>
      <w:r w:rsidR="00FE33A7" w:rsidRPr="00FE33A7">
        <w:rPr>
          <w:szCs w:val="28"/>
          <w:lang w:val="de-DE"/>
        </w:rPr>
        <w:t xml:space="preserve"> </w:t>
      </w:r>
      <w:r w:rsidR="00FE33A7">
        <w:rPr>
          <w:szCs w:val="28"/>
        </w:rPr>
        <w:t xml:space="preserve">(Используя </w:t>
      </w:r>
      <w:proofErr w:type="gramStart"/>
      <w:r w:rsidR="00FE33A7">
        <w:rPr>
          <w:szCs w:val="28"/>
        </w:rPr>
        <w:t>Интернет</w:t>
      </w:r>
      <w:proofErr w:type="gramEnd"/>
      <w:r w:rsidR="00FE33A7">
        <w:rPr>
          <w:szCs w:val="28"/>
        </w:rPr>
        <w:t xml:space="preserve"> найдите информацию о том, какие правила разделения м</w:t>
      </w:r>
      <w:r w:rsidR="00FE33A7">
        <w:rPr>
          <w:szCs w:val="28"/>
        </w:rPr>
        <w:t>у</w:t>
      </w:r>
      <w:r w:rsidR="00FE33A7">
        <w:rPr>
          <w:szCs w:val="28"/>
        </w:rPr>
        <w:t xml:space="preserve">сора существуют в Швейцарии и Австрии, подготовьте презентацию в </w:t>
      </w:r>
      <w:r w:rsidR="00FE33A7">
        <w:rPr>
          <w:szCs w:val="28"/>
          <w:lang w:val="de-DE"/>
        </w:rPr>
        <w:t>PowerPoint</w:t>
      </w:r>
      <w:r w:rsidR="00FE33A7">
        <w:rPr>
          <w:szCs w:val="28"/>
        </w:rPr>
        <w:t xml:space="preserve"> на эту тему. Найдите в Интернете, что означают следующие понятия «зеленая точка» и «желтый контейнер».</w:t>
      </w:r>
    </w:p>
    <w:p w:rsidR="00C61CEE" w:rsidRPr="00DF05B9" w:rsidRDefault="00C61CEE" w:rsidP="00C61CEE">
      <w:pPr>
        <w:tabs>
          <w:tab w:val="left" w:pos="1985"/>
          <w:tab w:val="left" w:pos="7305"/>
        </w:tabs>
        <w:rPr>
          <w:szCs w:val="28"/>
        </w:rPr>
      </w:pPr>
      <w:r w:rsidRPr="00DF05B9">
        <w:rPr>
          <w:szCs w:val="28"/>
        </w:rPr>
        <w:t xml:space="preserve">В качестве диагностического среза был предложен видеосюжет Немецкой волны о Рождественском базаре в </w:t>
      </w:r>
      <w:proofErr w:type="gramStart"/>
      <w:r w:rsidRPr="00DF05B9">
        <w:rPr>
          <w:szCs w:val="28"/>
        </w:rPr>
        <w:t>г</w:t>
      </w:r>
      <w:proofErr w:type="gramEnd"/>
      <w:r w:rsidRPr="00DF05B9">
        <w:rPr>
          <w:szCs w:val="28"/>
        </w:rPr>
        <w:t>. Нюрнберг</w:t>
      </w:r>
      <w:r w:rsidR="00960885">
        <w:rPr>
          <w:szCs w:val="28"/>
        </w:rPr>
        <w:t>е</w:t>
      </w:r>
      <w:r w:rsidRPr="00DF05B9">
        <w:rPr>
          <w:szCs w:val="28"/>
        </w:rPr>
        <w:t>, после двухразового предъявл</w:t>
      </w:r>
      <w:r w:rsidRPr="00DF05B9">
        <w:rPr>
          <w:szCs w:val="28"/>
        </w:rPr>
        <w:t>е</w:t>
      </w:r>
      <w:r w:rsidRPr="00DF05B9">
        <w:rPr>
          <w:szCs w:val="28"/>
        </w:rPr>
        <w:t xml:space="preserve">ния материала студенты должны были выполнить ряд заданий. </w:t>
      </w:r>
    </w:p>
    <w:p w:rsidR="00113262" w:rsidRDefault="00C61CEE" w:rsidP="00FE33A7">
      <w:pPr>
        <w:tabs>
          <w:tab w:val="left" w:pos="1985"/>
          <w:tab w:val="left" w:pos="7305"/>
        </w:tabs>
        <w:rPr>
          <w:szCs w:val="28"/>
        </w:rPr>
      </w:pPr>
      <w:r w:rsidRPr="00DF05B9">
        <w:rPr>
          <w:szCs w:val="28"/>
        </w:rPr>
        <w:t>Результаты диагностического среза представлены на диаграмме ниже.</w:t>
      </w:r>
    </w:p>
    <w:p w:rsidR="00B35CE4" w:rsidRDefault="00B35CE4">
      <w:pPr>
        <w:spacing w:after="200" w:line="276" w:lineRule="auto"/>
        <w:ind w:firstLine="0"/>
        <w:jc w:val="left"/>
        <w:rPr>
          <w:szCs w:val="28"/>
        </w:rPr>
      </w:pPr>
      <w:r>
        <w:rPr>
          <w:szCs w:val="28"/>
        </w:rPr>
        <w:br w:type="page"/>
      </w:r>
    </w:p>
    <w:p w:rsidR="00C61CEE" w:rsidRPr="00DF05B9" w:rsidRDefault="00B35CE4" w:rsidP="00C61CEE">
      <w:pPr>
        <w:tabs>
          <w:tab w:val="left" w:pos="1985"/>
          <w:tab w:val="left" w:pos="7305"/>
        </w:tabs>
        <w:rPr>
          <w:szCs w:val="28"/>
        </w:rPr>
      </w:pPr>
      <w:r w:rsidRPr="00B35CE4">
        <w:rPr>
          <w:b/>
          <w:szCs w:val="28"/>
        </w:rPr>
        <w:lastRenderedPageBreak/>
        <w:t>Диаграмма 7.</w:t>
      </w:r>
      <w:r>
        <w:rPr>
          <w:szCs w:val="28"/>
        </w:rPr>
        <w:t xml:space="preserve"> Результаты диагностического среза опытного обучения.</w:t>
      </w:r>
    </w:p>
    <w:p w:rsidR="00C61CEE" w:rsidRPr="00DC6C9E" w:rsidRDefault="00C61CEE" w:rsidP="00C61CEE">
      <w:pPr>
        <w:tabs>
          <w:tab w:val="left" w:pos="1985"/>
          <w:tab w:val="left" w:pos="7305"/>
        </w:tabs>
      </w:pPr>
      <w:r>
        <w:rPr>
          <w:noProof/>
          <w:lang w:eastAsia="ru-RU"/>
        </w:rPr>
        <w:drawing>
          <wp:inline distT="0" distB="0" distL="0" distR="0">
            <wp:extent cx="4010025" cy="2133600"/>
            <wp:effectExtent l="19050" t="0" r="9525" b="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61CEE" w:rsidRPr="007514E3" w:rsidRDefault="00C61CEE" w:rsidP="00C61CEE">
      <w:pPr>
        <w:tabs>
          <w:tab w:val="left" w:pos="1985"/>
          <w:tab w:val="left" w:pos="7305"/>
        </w:tabs>
      </w:pPr>
    </w:p>
    <w:p w:rsidR="00C61CEE" w:rsidRPr="00DF05B9" w:rsidRDefault="00C61CEE" w:rsidP="00C61CEE">
      <w:pPr>
        <w:tabs>
          <w:tab w:val="left" w:pos="1985"/>
          <w:tab w:val="left" w:pos="7305"/>
        </w:tabs>
        <w:rPr>
          <w:szCs w:val="28"/>
        </w:rPr>
      </w:pPr>
      <w:r w:rsidRPr="00DF05B9">
        <w:rPr>
          <w:szCs w:val="28"/>
        </w:rPr>
        <w:t xml:space="preserve">По результатам диагностического среза можно сказать, что </w:t>
      </w:r>
      <w:proofErr w:type="gramStart"/>
      <w:r w:rsidRPr="00DF05B9">
        <w:rPr>
          <w:szCs w:val="28"/>
        </w:rPr>
        <w:t>экспериме</w:t>
      </w:r>
      <w:r w:rsidRPr="00DF05B9">
        <w:rPr>
          <w:szCs w:val="28"/>
        </w:rPr>
        <w:t>н</w:t>
      </w:r>
      <w:r w:rsidRPr="00DF05B9">
        <w:rPr>
          <w:szCs w:val="28"/>
        </w:rPr>
        <w:t>тальная</w:t>
      </w:r>
      <w:proofErr w:type="gramEnd"/>
      <w:r w:rsidRPr="00DF05B9">
        <w:rPr>
          <w:szCs w:val="28"/>
        </w:rPr>
        <w:t xml:space="preserve"> и контрольные группы показали сходные результаты, при чем в ко</w:t>
      </w:r>
      <w:r w:rsidRPr="00DF05B9">
        <w:rPr>
          <w:szCs w:val="28"/>
        </w:rPr>
        <w:t>н</w:t>
      </w:r>
      <w:r w:rsidRPr="00DF05B9">
        <w:rPr>
          <w:szCs w:val="28"/>
        </w:rPr>
        <w:t>трольной группе результаты оказались несколько лучше, чем в экспериментал</w:t>
      </w:r>
      <w:r w:rsidRPr="00DF05B9">
        <w:rPr>
          <w:szCs w:val="28"/>
        </w:rPr>
        <w:t>ь</w:t>
      </w:r>
      <w:r w:rsidRPr="00DF05B9">
        <w:rPr>
          <w:szCs w:val="28"/>
        </w:rPr>
        <w:t xml:space="preserve">ной, о чем свидетельствует меньшее количество неудовлетворительных оценок по сравнению с экспериментальной группой. </w:t>
      </w:r>
    </w:p>
    <w:p w:rsidR="00C61CEE" w:rsidRPr="00DF05B9" w:rsidRDefault="00C61CEE" w:rsidP="00C61CEE">
      <w:pPr>
        <w:tabs>
          <w:tab w:val="left" w:pos="1985"/>
          <w:tab w:val="left" w:pos="7305"/>
        </w:tabs>
        <w:rPr>
          <w:szCs w:val="28"/>
        </w:rPr>
      </w:pPr>
      <w:r w:rsidRPr="00DF05B9">
        <w:rPr>
          <w:szCs w:val="28"/>
        </w:rPr>
        <w:t>П</w:t>
      </w:r>
      <w:r>
        <w:rPr>
          <w:szCs w:val="28"/>
        </w:rPr>
        <w:t>ромежуточный срез был проведен</w:t>
      </w:r>
      <w:r w:rsidRPr="00DF05B9">
        <w:rPr>
          <w:szCs w:val="28"/>
        </w:rPr>
        <w:t xml:space="preserve"> спустя шесть недель после начала об</w:t>
      </w:r>
      <w:r w:rsidRPr="00DF05B9">
        <w:rPr>
          <w:szCs w:val="28"/>
        </w:rPr>
        <w:t>у</w:t>
      </w:r>
      <w:r w:rsidRPr="00DF05B9">
        <w:rPr>
          <w:szCs w:val="28"/>
        </w:rPr>
        <w:t>чения во втором семестре, задания были разработаны на основе материала Н</w:t>
      </w:r>
      <w:r w:rsidRPr="00DF05B9">
        <w:rPr>
          <w:szCs w:val="28"/>
        </w:rPr>
        <w:t>е</w:t>
      </w:r>
      <w:r w:rsidRPr="00DF05B9">
        <w:rPr>
          <w:szCs w:val="28"/>
        </w:rPr>
        <w:t>мецкой Волны «</w:t>
      </w:r>
      <w:r w:rsidRPr="00DF05B9">
        <w:rPr>
          <w:szCs w:val="28"/>
          <w:lang w:val="de-DE"/>
        </w:rPr>
        <w:t>Die</w:t>
      </w:r>
      <w:r w:rsidRPr="00DF05B9">
        <w:rPr>
          <w:szCs w:val="28"/>
        </w:rPr>
        <w:t xml:space="preserve"> </w:t>
      </w:r>
      <w:r w:rsidRPr="00DF05B9">
        <w:rPr>
          <w:szCs w:val="28"/>
          <w:lang w:val="de-DE"/>
        </w:rPr>
        <w:t>Erfindung</w:t>
      </w:r>
      <w:r w:rsidRPr="00DF05B9">
        <w:rPr>
          <w:szCs w:val="28"/>
        </w:rPr>
        <w:t xml:space="preserve"> </w:t>
      </w:r>
      <w:r w:rsidRPr="00DF05B9">
        <w:rPr>
          <w:szCs w:val="28"/>
          <w:lang w:val="de-DE"/>
        </w:rPr>
        <w:t>der</w:t>
      </w:r>
      <w:r w:rsidRPr="00DF05B9">
        <w:rPr>
          <w:szCs w:val="28"/>
        </w:rPr>
        <w:t xml:space="preserve"> </w:t>
      </w:r>
      <w:r w:rsidRPr="00DF05B9">
        <w:rPr>
          <w:szCs w:val="28"/>
          <w:lang w:val="de-DE"/>
        </w:rPr>
        <w:t>Currywurst</w:t>
      </w:r>
      <w:r w:rsidRPr="00DF05B9">
        <w:rPr>
          <w:szCs w:val="28"/>
        </w:rPr>
        <w:t>», после двух просмотров студенты в</w:t>
      </w:r>
      <w:r w:rsidR="00797327">
        <w:rPr>
          <w:szCs w:val="28"/>
        </w:rPr>
        <w:t>ыполняли задания</w:t>
      </w:r>
      <w:r w:rsidRPr="00DF05B9">
        <w:rPr>
          <w:szCs w:val="28"/>
        </w:rPr>
        <w:t>.</w:t>
      </w:r>
    </w:p>
    <w:p w:rsidR="00C61CEE" w:rsidRDefault="00C61CEE" w:rsidP="00C61CEE">
      <w:pPr>
        <w:tabs>
          <w:tab w:val="left" w:pos="1985"/>
          <w:tab w:val="left" w:pos="7305"/>
        </w:tabs>
        <w:rPr>
          <w:szCs w:val="28"/>
        </w:rPr>
      </w:pPr>
      <w:r w:rsidRPr="00DF05B9">
        <w:rPr>
          <w:szCs w:val="28"/>
        </w:rPr>
        <w:t>Результаты промежуточного среза представлены на диаграмме</w:t>
      </w:r>
      <w:r w:rsidR="00C7704B">
        <w:rPr>
          <w:szCs w:val="28"/>
        </w:rPr>
        <w:t xml:space="preserve"> 9</w:t>
      </w:r>
      <w:r w:rsidRPr="00DF05B9">
        <w:rPr>
          <w:szCs w:val="28"/>
        </w:rPr>
        <w:t xml:space="preserve"> ниже.</w:t>
      </w:r>
    </w:p>
    <w:p w:rsidR="004D5FD6" w:rsidRDefault="004D5FD6">
      <w:pPr>
        <w:spacing w:after="200" w:line="276" w:lineRule="auto"/>
        <w:ind w:firstLine="0"/>
        <w:jc w:val="left"/>
        <w:rPr>
          <w:szCs w:val="28"/>
        </w:rPr>
      </w:pPr>
    </w:p>
    <w:p w:rsidR="00C61CEE" w:rsidRPr="00DF05B9" w:rsidRDefault="00B35CE4" w:rsidP="00C61CEE">
      <w:pPr>
        <w:tabs>
          <w:tab w:val="left" w:pos="1985"/>
          <w:tab w:val="left" w:pos="7305"/>
        </w:tabs>
        <w:rPr>
          <w:szCs w:val="28"/>
        </w:rPr>
      </w:pPr>
      <w:r w:rsidRPr="00B35CE4">
        <w:rPr>
          <w:b/>
          <w:szCs w:val="28"/>
        </w:rPr>
        <w:t xml:space="preserve">Диаграмма 8. </w:t>
      </w:r>
      <w:r>
        <w:rPr>
          <w:szCs w:val="28"/>
        </w:rPr>
        <w:t>Результаты промежуточного среза опытного обучения.</w:t>
      </w:r>
    </w:p>
    <w:p w:rsidR="00C61CEE" w:rsidRPr="00A91BBC" w:rsidRDefault="00C61CEE" w:rsidP="00C61CEE">
      <w:pPr>
        <w:tabs>
          <w:tab w:val="left" w:pos="1985"/>
          <w:tab w:val="left" w:pos="7305"/>
        </w:tabs>
      </w:pPr>
      <w:r>
        <w:rPr>
          <w:noProof/>
          <w:lang w:eastAsia="ru-RU"/>
        </w:rPr>
        <w:drawing>
          <wp:inline distT="0" distB="0" distL="0" distR="0">
            <wp:extent cx="4276725" cy="2181225"/>
            <wp:effectExtent l="19050" t="0" r="9525" b="0"/>
            <wp:docPr id="1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t>1</w:t>
      </w:r>
    </w:p>
    <w:p w:rsidR="00C61CEE" w:rsidRDefault="00C61CEE" w:rsidP="00C61CEE">
      <w:pPr>
        <w:tabs>
          <w:tab w:val="left" w:pos="1985"/>
        </w:tabs>
        <w:rPr>
          <w:szCs w:val="28"/>
        </w:rPr>
      </w:pPr>
    </w:p>
    <w:p w:rsidR="00C61CEE" w:rsidRPr="00DF05B9" w:rsidRDefault="00C61CEE" w:rsidP="00C61CEE">
      <w:pPr>
        <w:tabs>
          <w:tab w:val="left" w:pos="1985"/>
        </w:tabs>
        <w:rPr>
          <w:szCs w:val="28"/>
        </w:rPr>
      </w:pPr>
      <w:r w:rsidRPr="00DF05B9">
        <w:rPr>
          <w:szCs w:val="28"/>
        </w:rPr>
        <w:lastRenderedPageBreak/>
        <w:t xml:space="preserve">Результаты </w:t>
      </w:r>
      <w:r>
        <w:rPr>
          <w:szCs w:val="28"/>
        </w:rPr>
        <w:t>промежуточного</w:t>
      </w:r>
      <w:r w:rsidRPr="00DF05B9">
        <w:rPr>
          <w:szCs w:val="28"/>
        </w:rPr>
        <w:t xml:space="preserve"> среза показали, что результаты улучшились в обеих группах, при этом существенно сократилось количество неудовлетвор</w:t>
      </w:r>
      <w:r w:rsidRPr="00DF05B9">
        <w:rPr>
          <w:szCs w:val="28"/>
        </w:rPr>
        <w:t>и</w:t>
      </w:r>
      <w:r w:rsidRPr="00DF05B9">
        <w:rPr>
          <w:szCs w:val="28"/>
        </w:rPr>
        <w:t xml:space="preserve">тельных оценок, в экспериментальной группе </w:t>
      </w:r>
      <w:r>
        <w:rPr>
          <w:szCs w:val="28"/>
        </w:rPr>
        <w:t>и в контрольной группе</w:t>
      </w:r>
      <w:r w:rsidRPr="00DF05B9">
        <w:rPr>
          <w:szCs w:val="28"/>
        </w:rPr>
        <w:t xml:space="preserve"> увелич</w:t>
      </w:r>
      <w:r w:rsidRPr="00DF05B9">
        <w:rPr>
          <w:szCs w:val="28"/>
        </w:rPr>
        <w:t>и</w:t>
      </w:r>
      <w:r w:rsidRPr="00DF05B9">
        <w:rPr>
          <w:szCs w:val="28"/>
        </w:rPr>
        <w:t xml:space="preserve">лось количество студентов, справившихся с большинством задания и получивших оценку «4». В тоже время в контрольной группе </w:t>
      </w:r>
      <w:r>
        <w:rPr>
          <w:szCs w:val="28"/>
        </w:rPr>
        <w:t>существенно увеличилось кол</w:t>
      </w:r>
      <w:r>
        <w:rPr>
          <w:szCs w:val="28"/>
        </w:rPr>
        <w:t>и</w:t>
      </w:r>
      <w:r>
        <w:rPr>
          <w:szCs w:val="28"/>
        </w:rPr>
        <w:t>чество студентов, получивших оценку «3».</w:t>
      </w:r>
    </w:p>
    <w:p w:rsidR="00C61CEE" w:rsidRPr="00DF05B9" w:rsidRDefault="00C61CEE" w:rsidP="00C61CEE">
      <w:pPr>
        <w:tabs>
          <w:tab w:val="left" w:pos="1985"/>
        </w:tabs>
        <w:rPr>
          <w:szCs w:val="28"/>
        </w:rPr>
      </w:pPr>
      <w:r w:rsidRPr="00DF05B9">
        <w:rPr>
          <w:szCs w:val="28"/>
        </w:rPr>
        <w:t>В конце учебного года был проведен контрольный срез, для чего был в</w:t>
      </w:r>
      <w:r w:rsidRPr="00DF05B9">
        <w:rPr>
          <w:szCs w:val="28"/>
        </w:rPr>
        <w:t>ы</w:t>
      </w:r>
      <w:r w:rsidRPr="00DF05B9">
        <w:rPr>
          <w:szCs w:val="28"/>
        </w:rPr>
        <w:t>бран сюжет Немецкой Волны „</w:t>
      </w:r>
      <w:r w:rsidRPr="00DF05B9">
        <w:rPr>
          <w:szCs w:val="28"/>
          <w:lang w:val="de-DE"/>
        </w:rPr>
        <w:t>Der</w:t>
      </w:r>
      <w:r w:rsidRPr="00DF05B9">
        <w:rPr>
          <w:szCs w:val="28"/>
        </w:rPr>
        <w:t xml:space="preserve"> </w:t>
      </w:r>
      <w:r w:rsidRPr="00DF05B9">
        <w:rPr>
          <w:szCs w:val="28"/>
          <w:lang w:val="de-DE"/>
        </w:rPr>
        <w:t>Trabi</w:t>
      </w:r>
      <w:r w:rsidRPr="00DF05B9">
        <w:rPr>
          <w:szCs w:val="28"/>
        </w:rPr>
        <w:t xml:space="preserve"> </w:t>
      </w:r>
      <w:r w:rsidRPr="00DF05B9">
        <w:rPr>
          <w:szCs w:val="28"/>
          <w:lang w:val="de-DE"/>
        </w:rPr>
        <w:t>ist</w:t>
      </w:r>
      <w:r w:rsidRPr="00DF05B9">
        <w:rPr>
          <w:szCs w:val="28"/>
        </w:rPr>
        <w:t xml:space="preserve"> </w:t>
      </w:r>
      <w:r w:rsidRPr="00DF05B9">
        <w:rPr>
          <w:szCs w:val="28"/>
          <w:lang w:val="de-DE"/>
        </w:rPr>
        <w:t>zur</w:t>
      </w:r>
      <w:r w:rsidRPr="00DF05B9">
        <w:rPr>
          <w:szCs w:val="28"/>
        </w:rPr>
        <w:t>ü</w:t>
      </w:r>
      <w:r w:rsidRPr="00DF05B9">
        <w:rPr>
          <w:szCs w:val="28"/>
          <w:lang w:val="de-DE"/>
        </w:rPr>
        <w:t>ck</w:t>
      </w:r>
      <w:r w:rsidRPr="00DF05B9">
        <w:rPr>
          <w:szCs w:val="28"/>
        </w:rPr>
        <w:t>“. Срез был проведен в уже зн</w:t>
      </w:r>
      <w:r w:rsidRPr="00DF05B9">
        <w:rPr>
          <w:szCs w:val="28"/>
        </w:rPr>
        <w:t>а</w:t>
      </w:r>
      <w:r w:rsidRPr="00DF05B9">
        <w:rPr>
          <w:szCs w:val="28"/>
        </w:rPr>
        <w:t xml:space="preserve">комом студентам формате, после двух просмотров был предложен ряд заданий, которые студенты должны были выполнить. </w:t>
      </w:r>
    </w:p>
    <w:p w:rsidR="00C61CEE" w:rsidRPr="002B5994" w:rsidRDefault="00C61CEE" w:rsidP="00C61CEE">
      <w:pPr>
        <w:tabs>
          <w:tab w:val="left" w:pos="1985"/>
        </w:tabs>
        <w:rPr>
          <w:szCs w:val="28"/>
        </w:rPr>
      </w:pPr>
      <w:r w:rsidRPr="002B5994">
        <w:rPr>
          <w:szCs w:val="28"/>
        </w:rPr>
        <w:t>Результаты срезов представлены на диаграмме</w:t>
      </w:r>
      <w:r w:rsidR="00262F50">
        <w:rPr>
          <w:szCs w:val="28"/>
        </w:rPr>
        <w:t xml:space="preserve"> 10</w:t>
      </w:r>
      <w:r w:rsidRPr="002B5994">
        <w:rPr>
          <w:szCs w:val="28"/>
        </w:rPr>
        <w:t>.</w:t>
      </w:r>
    </w:p>
    <w:p w:rsidR="00C61CEE" w:rsidRPr="002B5994" w:rsidRDefault="00B35CE4" w:rsidP="00C61CEE">
      <w:pPr>
        <w:tabs>
          <w:tab w:val="left" w:pos="1985"/>
        </w:tabs>
        <w:rPr>
          <w:szCs w:val="28"/>
        </w:rPr>
      </w:pPr>
      <w:r w:rsidRPr="00B35CE4">
        <w:rPr>
          <w:b/>
          <w:szCs w:val="28"/>
        </w:rPr>
        <w:t>Диаграмма 9.</w:t>
      </w:r>
      <w:r>
        <w:rPr>
          <w:szCs w:val="28"/>
        </w:rPr>
        <w:t xml:space="preserve"> Результаты контрольного среза опытного обучения.</w:t>
      </w:r>
    </w:p>
    <w:p w:rsidR="00C61CEE" w:rsidRPr="004128EF" w:rsidRDefault="00C61CEE" w:rsidP="00C61CEE">
      <w:pPr>
        <w:tabs>
          <w:tab w:val="left" w:pos="1985"/>
        </w:tabs>
        <w:ind w:left="709"/>
      </w:pPr>
      <w:r>
        <w:rPr>
          <w:noProof/>
          <w:lang w:eastAsia="ru-RU"/>
        </w:rPr>
        <w:drawing>
          <wp:inline distT="0" distB="0" distL="0" distR="0">
            <wp:extent cx="4133850" cy="2390775"/>
            <wp:effectExtent l="19050" t="0" r="19050" b="0"/>
            <wp:docPr id="1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61CEE" w:rsidRDefault="00C61CEE" w:rsidP="00C61CEE">
      <w:pPr>
        <w:tabs>
          <w:tab w:val="left" w:pos="1985"/>
        </w:tabs>
      </w:pPr>
    </w:p>
    <w:p w:rsidR="00113262" w:rsidRDefault="00C61CEE" w:rsidP="00FE33A7">
      <w:pPr>
        <w:tabs>
          <w:tab w:val="left" w:pos="1985"/>
        </w:tabs>
        <w:rPr>
          <w:szCs w:val="28"/>
        </w:rPr>
      </w:pPr>
      <w:r w:rsidRPr="002B5994">
        <w:rPr>
          <w:szCs w:val="28"/>
        </w:rPr>
        <w:t>Результаты показали, что в экспериментально</w:t>
      </w:r>
      <w:r w:rsidR="00960885">
        <w:rPr>
          <w:szCs w:val="28"/>
        </w:rPr>
        <w:t>й</w:t>
      </w:r>
      <w:r w:rsidRPr="002B5994">
        <w:rPr>
          <w:szCs w:val="28"/>
        </w:rPr>
        <w:t xml:space="preserve"> группе существенно увел</w:t>
      </w:r>
      <w:r w:rsidRPr="002B5994">
        <w:rPr>
          <w:szCs w:val="28"/>
        </w:rPr>
        <w:t>и</w:t>
      </w:r>
      <w:r w:rsidRPr="002B5994">
        <w:rPr>
          <w:szCs w:val="28"/>
        </w:rPr>
        <w:t xml:space="preserve">чилось количество «отличных» и «хороших» оценок в сравнении с контрольной группой. Динамика изменения доли этих оценок в каждой из групп представлена на графике </w:t>
      </w:r>
      <w:r w:rsidR="00262F50">
        <w:rPr>
          <w:szCs w:val="28"/>
        </w:rPr>
        <w:t xml:space="preserve">1 </w:t>
      </w:r>
      <w:r w:rsidRPr="002B5994">
        <w:rPr>
          <w:szCs w:val="28"/>
        </w:rPr>
        <w:t>ниже:</w:t>
      </w:r>
    </w:p>
    <w:p w:rsidR="00B35CE4" w:rsidRDefault="00B35CE4" w:rsidP="00C61CEE">
      <w:pPr>
        <w:tabs>
          <w:tab w:val="left" w:pos="1985"/>
        </w:tabs>
        <w:rPr>
          <w:szCs w:val="28"/>
        </w:rPr>
      </w:pPr>
    </w:p>
    <w:p w:rsidR="00B35CE4" w:rsidRDefault="00B35CE4">
      <w:pPr>
        <w:spacing w:after="200" w:line="276" w:lineRule="auto"/>
        <w:ind w:firstLine="0"/>
        <w:jc w:val="left"/>
        <w:rPr>
          <w:szCs w:val="28"/>
        </w:rPr>
      </w:pPr>
      <w:r>
        <w:rPr>
          <w:szCs w:val="28"/>
        </w:rPr>
        <w:br w:type="page"/>
      </w:r>
    </w:p>
    <w:p w:rsidR="00C61CEE" w:rsidRPr="002B5994" w:rsidRDefault="00262F50" w:rsidP="00C61CEE">
      <w:pPr>
        <w:tabs>
          <w:tab w:val="left" w:pos="1985"/>
        </w:tabs>
        <w:rPr>
          <w:szCs w:val="28"/>
        </w:rPr>
      </w:pPr>
      <w:r w:rsidRPr="00B35CE4">
        <w:rPr>
          <w:b/>
          <w:szCs w:val="28"/>
        </w:rPr>
        <w:lastRenderedPageBreak/>
        <w:t>График 1</w:t>
      </w:r>
      <w:r w:rsidR="00B35CE4">
        <w:rPr>
          <w:szCs w:val="28"/>
        </w:rPr>
        <w:t>. Динамика развития умений аудиоивзуальной рецепции студе</w:t>
      </w:r>
      <w:r w:rsidR="00B35CE4">
        <w:rPr>
          <w:szCs w:val="28"/>
        </w:rPr>
        <w:t>н</w:t>
      </w:r>
      <w:r w:rsidR="00B35CE4">
        <w:rPr>
          <w:szCs w:val="28"/>
        </w:rPr>
        <w:t>тов в ходе опытного обучения.</w:t>
      </w:r>
    </w:p>
    <w:p w:rsidR="00C61CEE" w:rsidRDefault="00C61CEE" w:rsidP="00307B13">
      <w:pPr>
        <w:tabs>
          <w:tab w:val="left" w:pos="1985"/>
        </w:tabs>
        <w:ind w:left="709" w:firstLine="0"/>
      </w:pPr>
      <w:r>
        <w:rPr>
          <w:noProof/>
          <w:lang w:eastAsia="ru-RU"/>
        </w:rPr>
        <w:drawing>
          <wp:inline distT="0" distB="0" distL="0" distR="0">
            <wp:extent cx="5711574" cy="2806996"/>
            <wp:effectExtent l="19050" t="0" r="22476" b="0"/>
            <wp:docPr id="12"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61CEE" w:rsidRDefault="00C61CEE" w:rsidP="00C61CEE">
      <w:pPr>
        <w:tabs>
          <w:tab w:val="left" w:pos="1985"/>
        </w:tabs>
        <w:ind w:left="709"/>
      </w:pPr>
    </w:p>
    <w:p w:rsidR="00C61CEE" w:rsidRPr="002B5994" w:rsidRDefault="00C61CEE" w:rsidP="00C61CEE">
      <w:pPr>
        <w:tabs>
          <w:tab w:val="left" w:pos="1985"/>
        </w:tabs>
        <w:rPr>
          <w:szCs w:val="28"/>
        </w:rPr>
      </w:pPr>
      <w:proofErr w:type="gramStart"/>
      <w:r w:rsidRPr="002B5994">
        <w:rPr>
          <w:szCs w:val="28"/>
        </w:rPr>
        <w:t>Статистические данные эксперимента подтвердили эффективность выбра</w:t>
      </w:r>
      <w:r w:rsidRPr="002B5994">
        <w:rPr>
          <w:szCs w:val="28"/>
        </w:rPr>
        <w:t>н</w:t>
      </w:r>
      <w:r w:rsidRPr="002B5994">
        <w:rPr>
          <w:szCs w:val="28"/>
        </w:rPr>
        <w:t>ного социокультурного подхода к составлению заданий для работы с видеомат</w:t>
      </w:r>
      <w:r w:rsidRPr="002B5994">
        <w:rPr>
          <w:szCs w:val="28"/>
        </w:rPr>
        <w:t>е</w:t>
      </w:r>
      <w:r w:rsidRPr="002B5994">
        <w:rPr>
          <w:szCs w:val="28"/>
        </w:rPr>
        <w:t>риалами, в беседах студенты и преподаватели выразили единое мнение</w:t>
      </w:r>
      <w:r w:rsidR="00B710E5">
        <w:rPr>
          <w:szCs w:val="28"/>
        </w:rPr>
        <w:t xml:space="preserve"> </w:t>
      </w:r>
      <w:r w:rsidRPr="002B5994">
        <w:rPr>
          <w:szCs w:val="28"/>
        </w:rPr>
        <w:t>о полезн</w:t>
      </w:r>
      <w:r w:rsidRPr="002B5994">
        <w:rPr>
          <w:szCs w:val="28"/>
        </w:rPr>
        <w:t>о</w:t>
      </w:r>
      <w:r w:rsidRPr="002B5994">
        <w:rPr>
          <w:szCs w:val="28"/>
        </w:rPr>
        <w:t>сти такого рода заданий, студенты отметили, что им было интересно выполнять задания, что информация, полученная в процессе просмотра, обсуждения виде</w:t>
      </w:r>
      <w:r w:rsidRPr="002B5994">
        <w:rPr>
          <w:szCs w:val="28"/>
        </w:rPr>
        <w:t>о</w:t>
      </w:r>
      <w:r w:rsidRPr="002B5994">
        <w:rPr>
          <w:szCs w:val="28"/>
        </w:rPr>
        <w:t>материала, а также во время выполнения проблемно-поисковых заданий весьма полезна, что они узнали</w:t>
      </w:r>
      <w:r w:rsidR="00B710E5">
        <w:rPr>
          <w:szCs w:val="28"/>
        </w:rPr>
        <w:t xml:space="preserve"> </w:t>
      </w:r>
      <w:r w:rsidRPr="002B5994">
        <w:rPr>
          <w:szCs w:val="28"/>
        </w:rPr>
        <w:t>много нового, а также</w:t>
      </w:r>
      <w:proofErr w:type="gramEnd"/>
      <w:r w:rsidRPr="002B5994">
        <w:rPr>
          <w:szCs w:val="28"/>
        </w:rPr>
        <w:t xml:space="preserve"> получили более полное предста</w:t>
      </w:r>
      <w:r w:rsidRPr="002B5994">
        <w:rPr>
          <w:szCs w:val="28"/>
        </w:rPr>
        <w:t>в</w:t>
      </w:r>
      <w:r w:rsidRPr="002B5994">
        <w:rPr>
          <w:szCs w:val="28"/>
        </w:rPr>
        <w:t>ление о культуре немецкоязычных стран, наибольший интерес вызвал тот факт, что в Германии существует большое количество региональных различий во мн</w:t>
      </w:r>
      <w:r w:rsidRPr="002B5994">
        <w:rPr>
          <w:szCs w:val="28"/>
        </w:rPr>
        <w:t>о</w:t>
      </w:r>
      <w:r w:rsidRPr="002B5994">
        <w:rPr>
          <w:szCs w:val="28"/>
        </w:rPr>
        <w:t xml:space="preserve">гих областях жизни, а также знакомство с </w:t>
      </w:r>
      <w:proofErr w:type="gramStart"/>
      <w:r w:rsidRPr="002B5994">
        <w:rPr>
          <w:szCs w:val="28"/>
        </w:rPr>
        <w:t>новыми</w:t>
      </w:r>
      <w:proofErr w:type="gramEnd"/>
      <w:r w:rsidRPr="002B5994">
        <w:rPr>
          <w:szCs w:val="28"/>
        </w:rPr>
        <w:t xml:space="preserve"> для студентов Интернет-источниками. Преподаватели отметили увеличение интереса к занятиям по н</w:t>
      </w:r>
      <w:r w:rsidRPr="002B5994">
        <w:rPr>
          <w:szCs w:val="28"/>
        </w:rPr>
        <w:t>е</w:t>
      </w:r>
      <w:r w:rsidRPr="002B5994">
        <w:rPr>
          <w:szCs w:val="28"/>
        </w:rPr>
        <w:t>мецкому языку, который выражался в более активном посещении занятий, а та</w:t>
      </w:r>
      <w:r w:rsidRPr="002B5994">
        <w:rPr>
          <w:szCs w:val="28"/>
        </w:rPr>
        <w:t>к</w:t>
      </w:r>
      <w:r w:rsidRPr="002B5994">
        <w:rPr>
          <w:szCs w:val="28"/>
        </w:rPr>
        <w:t>же в том, что студенты стали задавать больше вопросов, активно участвовали в выполнении заданий, улучшение качества презентаций, как по содержанию, так и по форме представления. Кроме того, преподаватели отметили, что студенты ст</w:t>
      </w:r>
      <w:r w:rsidRPr="002B5994">
        <w:rPr>
          <w:szCs w:val="28"/>
        </w:rPr>
        <w:t>а</w:t>
      </w:r>
      <w:r w:rsidRPr="002B5994">
        <w:rPr>
          <w:szCs w:val="28"/>
        </w:rPr>
        <w:t xml:space="preserve">ли увереннее себя чувствовать, чаще сравнивать уже известные факты и явления, </w:t>
      </w:r>
      <w:r w:rsidRPr="002B5994">
        <w:rPr>
          <w:szCs w:val="28"/>
        </w:rPr>
        <w:lastRenderedPageBreak/>
        <w:t>например из жизни англоязычных культурных сообществ, с новыми для них я</w:t>
      </w:r>
      <w:r w:rsidRPr="002B5994">
        <w:rPr>
          <w:szCs w:val="28"/>
        </w:rPr>
        <w:t>в</w:t>
      </w:r>
      <w:r w:rsidRPr="002B5994">
        <w:rPr>
          <w:szCs w:val="28"/>
        </w:rPr>
        <w:t xml:space="preserve">лениями немецкоязычной культуры. </w:t>
      </w:r>
    </w:p>
    <w:p w:rsidR="00C61CEE" w:rsidRPr="005E0B15" w:rsidRDefault="00C61CEE" w:rsidP="00C61CEE">
      <w:pPr>
        <w:tabs>
          <w:tab w:val="left" w:pos="1985"/>
        </w:tabs>
        <w:rPr>
          <w:szCs w:val="28"/>
        </w:rPr>
      </w:pPr>
      <w:proofErr w:type="gramStart"/>
      <w:r w:rsidRPr="002B5994">
        <w:rPr>
          <w:szCs w:val="28"/>
        </w:rPr>
        <w:t xml:space="preserve">Таким образом, выбранный подход к построению </w:t>
      </w:r>
      <w:r w:rsidR="00E4686F">
        <w:rPr>
          <w:szCs w:val="28"/>
        </w:rPr>
        <w:t>комплекса заданий</w:t>
      </w:r>
      <w:r w:rsidRPr="002B5994">
        <w:rPr>
          <w:szCs w:val="28"/>
        </w:rPr>
        <w:t xml:space="preserve"> к а</w:t>
      </w:r>
      <w:r w:rsidRPr="002B5994">
        <w:rPr>
          <w:szCs w:val="28"/>
        </w:rPr>
        <w:t>у</w:t>
      </w:r>
      <w:r w:rsidRPr="002B5994">
        <w:rPr>
          <w:szCs w:val="28"/>
        </w:rPr>
        <w:t>тентичным видеоматериалам позволяет компенсировать недостаточное количес</w:t>
      </w:r>
      <w:r w:rsidRPr="002B5994">
        <w:rPr>
          <w:szCs w:val="28"/>
        </w:rPr>
        <w:t>т</w:t>
      </w:r>
      <w:r w:rsidRPr="002B5994">
        <w:rPr>
          <w:szCs w:val="28"/>
        </w:rPr>
        <w:t>во аудиторных часов, выделяемых на изучение немецкого языка как второго ин</w:t>
      </w:r>
      <w:r w:rsidRPr="002B5994">
        <w:rPr>
          <w:szCs w:val="28"/>
        </w:rPr>
        <w:t>о</w:t>
      </w:r>
      <w:r w:rsidRPr="002B5994">
        <w:rPr>
          <w:szCs w:val="28"/>
        </w:rPr>
        <w:t>странного, расширить кругозор студентов, формулировки заданий и типы заданий способствуют развитию не только аудиовизуальных умений студентов, но и ра</w:t>
      </w:r>
      <w:r w:rsidRPr="002B5994">
        <w:rPr>
          <w:szCs w:val="28"/>
        </w:rPr>
        <w:t>з</w:t>
      </w:r>
      <w:r w:rsidRPr="002B5994">
        <w:rPr>
          <w:szCs w:val="28"/>
        </w:rPr>
        <w:t xml:space="preserve">витию у них творческих способностей, а также профессиональных </w:t>
      </w:r>
      <w:r w:rsidR="00113262">
        <w:rPr>
          <w:szCs w:val="28"/>
        </w:rPr>
        <w:t>компетенций</w:t>
      </w:r>
      <w:r w:rsidRPr="002B5994">
        <w:rPr>
          <w:szCs w:val="28"/>
        </w:rPr>
        <w:t xml:space="preserve">, необходимых журналистам-международникам. </w:t>
      </w:r>
      <w:proofErr w:type="gramEnd"/>
    </w:p>
    <w:p w:rsidR="00C61CEE" w:rsidRPr="00265D27" w:rsidRDefault="00C61CEE" w:rsidP="00C61CEE">
      <w:pPr>
        <w:autoSpaceDE w:val="0"/>
        <w:autoSpaceDN w:val="0"/>
        <w:adjustRightInd w:val="0"/>
        <w:spacing w:after="200" w:line="276" w:lineRule="auto"/>
        <w:rPr>
          <w:rFonts w:ascii="Arial" w:hAnsi="Arial" w:cs="Arial"/>
        </w:rPr>
      </w:pPr>
    </w:p>
    <w:p w:rsidR="00C61CEE" w:rsidRDefault="00C61CEE" w:rsidP="00C61CEE">
      <w:pPr>
        <w:autoSpaceDE w:val="0"/>
        <w:autoSpaceDN w:val="0"/>
        <w:adjustRightInd w:val="0"/>
        <w:ind w:left="709"/>
        <w:rPr>
          <w:szCs w:val="28"/>
        </w:rPr>
      </w:pPr>
      <w:r w:rsidRPr="00A374B5">
        <w:rPr>
          <w:szCs w:val="28"/>
        </w:rPr>
        <w:t>Выв</w:t>
      </w:r>
      <w:r>
        <w:rPr>
          <w:szCs w:val="28"/>
        </w:rPr>
        <w:t>оды по третьей главе:</w:t>
      </w:r>
    </w:p>
    <w:p w:rsidR="00C61CEE" w:rsidRDefault="00C61CEE" w:rsidP="00C61CEE">
      <w:pPr>
        <w:autoSpaceDE w:val="0"/>
        <w:autoSpaceDN w:val="0"/>
        <w:adjustRightInd w:val="0"/>
        <w:ind w:left="709"/>
        <w:rPr>
          <w:szCs w:val="28"/>
        </w:rPr>
      </w:pPr>
    </w:p>
    <w:p w:rsidR="00C61CEE" w:rsidRDefault="00C61CEE" w:rsidP="00FE2157">
      <w:pPr>
        <w:pStyle w:val="a8"/>
        <w:numPr>
          <w:ilvl w:val="0"/>
          <w:numId w:val="55"/>
        </w:numPr>
        <w:autoSpaceDE w:val="0"/>
        <w:autoSpaceDN w:val="0"/>
        <w:adjustRightInd w:val="0"/>
        <w:ind w:left="0" w:firstLine="709"/>
        <w:rPr>
          <w:szCs w:val="28"/>
        </w:rPr>
      </w:pPr>
      <w:r>
        <w:rPr>
          <w:szCs w:val="28"/>
        </w:rPr>
        <w:t xml:space="preserve">Необходимость создания </w:t>
      </w:r>
      <w:r w:rsidR="00113262">
        <w:rPr>
          <w:szCs w:val="28"/>
        </w:rPr>
        <w:t>комплекса</w:t>
      </w:r>
      <w:r>
        <w:rPr>
          <w:szCs w:val="28"/>
        </w:rPr>
        <w:t xml:space="preserve"> культуровед</w:t>
      </w:r>
      <w:r w:rsidR="00113262">
        <w:rPr>
          <w:szCs w:val="28"/>
        </w:rPr>
        <w:t>чески-ориентированных заданий к</w:t>
      </w:r>
      <w:r>
        <w:rPr>
          <w:szCs w:val="28"/>
        </w:rPr>
        <w:t xml:space="preserve"> немецкоязычным видеоматериалам подтверждается недостаточным количеством существующих учебных пособий по немецкому яз</w:t>
      </w:r>
      <w:r>
        <w:rPr>
          <w:szCs w:val="28"/>
        </w:rPr>
        <w:t>ы</w:t>
      </w:r>
      <w:r>
        <w:rPr>
          <w:szCs w:val="28"/>
        </w:rPr>
        <w:t>ку как второму иностранном</w:t>
      </w:r>
      <w:r w:rsidR="00077A68">
        <w:rPr>
          <w:szCs w:val="28"/>
        </w:rPr>
        <w:t>у</w:t>
      </w:r>
      <w:r>
        <w:rPr>
          <w:szCs w:val="28"/>
        </w:rPr>
        <w:t>, а также тем фактом, что имеющиеся пособия не в полной мере отвечают потребностям учебного процесса и целям подготовки б</w:t>
      </w:r>
      <w:r>
        <w:rPr>
          <w:szCs w:val="28"/>
        </w:rPr>
        <w:t>у</w:t>
      </w:r>
      <w:r>
        <w:rPr>
          <w:szCs w:val="28"/>
        </w:rPr>
        <w:t>ду</w:t>
      </w:r>
      <w:r w:rsidR="00113262">
        <w:rPr>
          <w:szCs w:val="28"/>
        </w:rPr>
        <w:t xml:space="preserve">щих журналистов-международников. </w:t>
      </w:r>
      <w:r w:rsidR="00991ADD">
        <w:rPr>
          <w:szCs w:val="28"/>
        </w:rPr>
        <w:t>В настоящее время неязыковые вузы н</w:t>
      </w:r>
      <w:r w:rsidR="00991ADD">
        <w:rPr>
          <w:szCs w:val="28"/>
        </w:rPr>
        <w:t>е</w:t>
      </w:r>
      <w:r w:rsidR="00991ADD">
        <w:rPr>
          <w:szCs w:val="28"/>
        </w:rPr>
        <w:t>обеспеченны учебными пособиями, созданными с учетом особенностей и потре</w:t>
      </w:r>
      <w:r w:rsidR="00991ADD">
        <w:rPr>
          <w:szCs w:val="28"/>
        </w:rPr>
        <w:t>б</w:t>
      </w:r>
      <w:r w:rsidR="00991ADD">
        <w:rPr>
          <w:szCs w:val="28"/>
        </w:rPr>
        <w:t>ностей обучения немецкому языку как второму иностранному, в результате чего в большинстве вузов используются учебные пособия, предназначенные для обуч</w:t>
      </w:r>
      <w:r w:rsidR="00991ADD">
        <w:rPr>
          <w:szCs w:val="28"/>
        </w:rPr>
        <w:t>е</w:t>
      </w:r>
      <w:r w:rsidR="00991ADD">
        <w:rPr>
          <w:szCs w:val="28"/>
        </w:rPr>
        <w:t>ния немецкому языку как второму иностранному. П</w:t>
      </w:r>
      <w:r w:rsidR="00113262">
        <w:rPr>
          <w:szCs w:val="28"/>
        </w:rPr>
        <w:t>роведенный социокультурный анализ имеющегося учебного пособия для изучения немецкого языка как второго иностранного в неязыковом вузе (Винтайкина Р.В. и др.) выявил отсутствие в нем профессионально-ориентированных заданий, а также заданий для развития с</w:t>
      </w:r>
      <w:r w:rsidR="00113262">
        <w:rPr>
          <w:szCs w:val="28"/>
        </w:rPr>
        <w:t>о</w:t>
      </w:r>
      <w:r w:rsidR="00113262">
        <w:rPr>
          <w:szCs w:val="28"/>
        </w:rPr>
        <w:t>циокультурной компетенции и компетенции самообразования.</w:t>
      </w:r>
    </w:p>
    <w:p w:rsidR="00C61CEE" w:rsidRDefault="00113262" w:rsidP="00FE2157">
      <w:pPr>
        <w:pStyle w:val="a8"/>
        <w:numPr>
          <w:ilvl w:val="0"/>
          <w:numId w:val="55"/>
        </w:numPr>
        <w:autoSpaceDE w:val="0"/>
        <w:autoSpaceDN w:val="0"/>
        <w:adjustRightInd w:val="0"/>
        <w:ind w:left="0" w:firstLine="709"/>
        <w:rPr>
          <w:szCs w:val="28"/>
        </w:rPr>
      </w:pPr>
      <w:r>
        <w:rPr>
          <w:szCs w:val="28"/>
        </w:rPr>
        <w:t>Предлагаемый</w:t>
      </w:r>
      <w:r w:rsidR="00C61CEE">
        <w:rPr>
          <w:szCs w:val="28"/>
        </w:rPr>
        <w:t xml:space="preserve"> </w:t>
      </w:r>
      <w:r>
        <w:rPr>
          <w:szCs w:val="28"/>
        </w:rPr>
        <w:t>комплекс</w:t>
      </w:r>
      <w:r w:rsidR="00991ADD">
        <w:rPr>
          <w:szCs w:val="28"/>
        </w:rPr>
        <w:t xml:space="preserve"> культу</w:t>
      </w:r>
      <w:r w:rsidR="00C61CEE">
        <w:rPr>
          <w:szCs w:val="28"/>
        </w:rPr>
        <w:t>роведчески-ориентированных заданий строится на основных принципах социокультурного подхода, поскольку</w:t>
      </w:r>
      <w:r w:rsidR="00991ADD">
        <w:rPr>
          <w:szCs w:val="28"/>
        </w:rPr>
        <w:t xml:space="preserve"> они с</w:t>
      </w:r>
      <w:r w:rsidR="00991ADD">
        <w:rPr>
          <w:szCs w:val="28"/>
        </w:rPr>
        <w:t>о</w:t>
      </w:r>
      <w:r w:rsidR="00991ADD">
        <w:rPr>
          <w:szCs w:val="28"/>
        </w:rPr>
        <w:t>ответствуют задачам обучения немецкому языку как второму иностранному в у</w:t>
      </w:r>
      <w:r w:rsidR="00991ADD">
        <w:rPr>
          <w:szCs w:val="28"/>
        </w:rPr>
        <w:t>с</w:t>
      </w:r>
      <w:r w:rsidR="00E33A82">
        <w:rPr>
          <w:szCs w:val="28"/>
        </w:rPr>
        <w:lastRenderedPageBreak/>
        <w:t>ловиях нелингвистического</w:t>
      </w:r>
      <w:r w:rsidR="00991ADD">
        <w:rPr>
          <w:szCs w:val="28"/>
        </w:rPr>
        <w:t xml:space="preserve"> вуза. Кроме того </w:t>
      </w:r>
      <w:r>
        <w:rPr>
          <w:szCs w:val="28"/>
        </w:rPr>
        <w:t xml:space="preserve">для его реализации в вузе имеются необходимые условия и </w:t>
      </w:r>
      <w:r w:rsidR="00C61CEE">
        <w:rPr>
          <w:szCs w:val="28"/>
        </w:rPr>
        <w:t xml:space="preserve">социокультурный подход </w:t>
      </w:r>
      <w:r>
        <w:rPr>
          <w:szCs w:val="28"/>
        </w:rPr>
        <w:t>частично реализован в услов</w:t>
      </w:r>
      <w:r>
        <w:rPr>
          <w:szCs w:val="28"/>
        </w:rPr>
        <w:t>и</w:t>
      </w:r>
      <w:r>
        <w:rPr>
          <w:szCs w:val="28"/>
        </w:rPr>
        <w:t xml:space="preserve">ях средней школы, что </w:t>
      </w:r>
      <w:r w:rsidR="00C61CEE">
        <w:rPr>
          <w:szCs w:val="28"/>
        </w:rPr>
        <w:t>позволяет</w:t>
      </w:r>
      <w:r>
        <w:rPr>
          <w:szCs w:val="28"/>
        </w:rPr>
        <w:t xml:space="preserve"> с одной стороны, обеспечить преемственность языкового образования между школой и вузом, с другой стороны, опереться на уже имеющ</w:t>
      </w:r>
      <w:r w:rsidR="00991ADD">
        <w:rPr>
          <w:szCs w:val="28"/>
        </w:rPr>
        <w:t>ийся опыт студентов. К</w:t>
      </w:r>
      <w:r>
        <w:rPr>
          <w:szCs w:val="28"/>
        </w:rPr>
        <w:t>ак было показано в главе</w:t>
      </w:r>
      <w:proofErr w:type="gramStart"/>
      <w:r>
        <w:rPr>
          <w:szCs w:val="28"/>
        </w:rPr>
        <w:t>1</w:t>
      </w:r>
      <w:proofErr w:type="gramEnd"/>
      <w:r>
        <w:rPr>
          <w:szCs w:val="28"/>
        </w:rPr>
        <w:t xml:space="preserve"> социокультурная компетенция составляет основу профессиональных компетенций журналиста-международника</w:t>
      </w:r>
      <w:r w:rsidR="005B14CD">
        <w:rPr>
          <w:szCs w:val="28"/>
        </w:rPr>
        <w:t>, профессиональная деятельность которого осуществяется в у</w:t>
      </w:r>
      <w:r w:rsidR="005B14CD">
        <w:rPr>
          <w:szCs w:val="28"/>
        </w:rPr>
        <w:t>с</w:t>
      </w:r>
      <w:r w:rsidR="005B14CD">
        <w:rPr>
          <w:szCs w:val="28"/>
        </w:rPr>
        <w:t>ловиях межкультурного общения.</w:t>
      </w:r>
      <w:r w:rsidR="00B710E5">
        <w:rPr>
          <w:szCs w:val="28"/>
        </w:rPr>
        <w:t xml:space="preserve"> </w:t>
      </w:r>
    </w:p>
    <w:p w:rsidR="00C61CEE" w:rsidRDefault="00C61CEE" w:rsidP="00FE2157">
      <w:pPr>
        <w:pStyle w:val="a8"/>
        <w:numPr>
          <w:ilvl w:val="0"/>
          <w:numId w:val="55"/>
        </w:numPr>
        <w:autoSpaceDE w:val="0"/>
        <w:autoSpaceDN w:val="0"/>
        <w:adjustRightInd w:val="0"/>
        <w:ind w:left="0" w:firstLine="709"/>
        <w:rPr>
          <w:szCs w:val="28"/>
        </w:rPr>
      </w:pPr>
      <w:r>
        <w:rPr>
          <w:szCs w:val="28"/>
        </w:rPr>
        <w:t>В качестве мет</w:t>
      </w:r>
      <w:r w:rsidR="00077A68">
        <w:rPr>
          <w:szCs w:val="28"/>
        </w:rPr>
        <w:t>одической доминанты предлагаемого</w:t>
      </w:r>
      <w:r>
        <w:rPr>
          <w:szCs w:val="28"/>
        </w:rPr>
        <w:t xml:space="preserve"> </w:t>
      </w:r>
      <w:r w:rsidR="00077A68">
        <w:rPr>
          <w:szCs w:val="28"/>
        </w:rPr>
        <w:t>комплекса зад</w:t>
      </w:r>
      <w:r w:rsidR="00077A68">
        <w:rPr>
          <w:szCs w:val="28"/>
        </w:rPr>
        <w:t>а</w:t>
      </w:r>
      <w:r w:rsidR="00077A68">
        <w:rPr>
          <w:szCs w:val="28"/>
        </w:rPr>
        <w:t>ний</w:t>
      </w:r>
      <w:r>
        <w:rPr>
          <w:szCs w:val="28"/>
        </w:rPr>
        <w:t xml:space="preserve"> выступают проблемно-поисковые задания культуроведческого характера</w:t>
      </w:r>
      <w:r w:rsidR="00D03E11">
        <w:rPr>
          <w:szCs w:val="28"/>
        </w:rPr>
        <w:t>: на систематизацию и обобщение визуальной и вербальной информации, на и</w:t>
      </w:r>
      <w:r w:rsidR="00E33A82">
        <w:rPr>
          <w:szCs w:val="28"/>
        </w:rPr>
        <w:t>н</w:t>
      </w:r>
      <w:r w:rsidR="00D03E11">
        <w:rPr>
          <w:szCs w:val="28"/>
        </w:rPr>
        <w:t>те</w:t>
      </w:r>
      <w:r w:rsidR="00D03E11">
        <w:rPr>
          <w:szCs w:val="28"/>
        </w:rPr>
        <w:t>р</w:t>
      </w:r>
      <w:r w:rsidR="00D03E11">
        <w:rPr>
          <w:szCs w:val="28"/>
        </w:rPr>
        <w:t>претацию образно-схематической социокультурной информации</w:t>
      </w:r>
      <w:r>
        <w:rPr>
          <w:szCs w:val="28"/>
        </w:rPr>
        <w:t xml:space="preserve">, </w:t>
      </w:r>
      <w:r w:rsidR="00E33A82">
        <w:rPr>
          <w:szCs w:val="28"/>
        </w:rPr>
        <w:t>задания</w:t>
      </w:r>
      <w:r w:rsidR="00D03E11">
        <w:rPr>
          <w:szCs w:val="28"/>
        </w:rPr>
        <w:t xml:space="preserve"> на с</w:t>
      </w:r>
      <w:r w:rsidR="00D03E11">
        <w:rPr>
          <w:szCs w:val="28"/>
        </w:rPr>
        <w:t>о</w:t>
      </w:r>
      <w:r w:rsidR="00D03E11">
        <w:rPr>
          <w:szCs w:val="28"/>
        </w:rPr>
        <w:t>поставительный поиск визуальной и вербальной информации. Такие задания</w:t>
      </w:r>
      <w:r>
        <w:rPr>
          <w:szCs w:val="28"/>
        </w:rPr>
        <w:t xml:space="preserve"> обеспечивают </w:t>
      </w:r>
      <w:r w:rsidR="005B14CD">
        <w:rPr>
          <w:szCs w:val="28"/>
        </w:rPr>
        <w:t xml:space="preserve">знакомство с социокультурными реалиями немецкоговорящих стран </w:t>
      </w:r>
      <w:r>
        <w:rPr>
          <w:szCs w:val="28"/>
        </w:rPr>
        <w:t xml:space="preserve">на сопоставительной основе с </w:t>
      </w:r>
      <w:r w:rsidR="005B14CD">
        <w:rPr>
          <w:szCs w:val="28"/>
        </w:rPr>
        <w:t>реалиями как англоговорящих стран, так и родной страны</w:t>
      </w:r>
      <w:r>
        <w:rPr>
          <w:szCs w:val="28"/>
        </w:rPr>
        <w:t>, а также создают базу для развития не только социокультурной компетенц</w:t>
      </w:r>
      <w:r w:rsidR="005B14CD">
        <w:rPr>
          <w:szCs w:val="28"/>
        </w:rPr>
        <w:t>ии</w:t>
      </w:r>
      <w:r>
        <w:rPr>
          <w:szCs w:val="28"/>
        </w:rPr>
        <w:t>, но и информационно-коммуникационной компетенции, а также компетенции самоо</w:t>
      </w:r>
      <w:r w:rsidR="005B14CD">
        <w:rPr>
          <w:szCs w:val="28"/>
        </w:rPr>
        <w:t>бразования</w:t>
      </w:r>
      <w:r>
        <w:rPr>
          <w:szCs w:val="28"/>
        </w:rPr>
        <w:t>.</w:t>
      </w:r>
      <w:r w:rsidR="005B14CD">
        <w:rPr>
          <w:szCs w:val="28"/>
        </w:rPr>
        <w:t xml:space="preserve"> В процессе работы над видеоматералами разв</w:t>
      </w:r>
      <w:r w:rsidR="005B14CD">
        <w:rPr>
          <w:szCs w:val="28"/>
        </w:rPr>
        <w:t>и</w:t>
      </w:r>
      <w:r w:rsidR="005B14CD">
        <w:rPr>
          <w:szCs w:val="28"/>
        </w:rPr>
        <w:t>ваются профессиональные компетенции журналистов: как общекультурные, так и узкопрофессиональные, такие как инструментальные компетенции и компетенции авторской деятельности.</w:t>
      </w:r>
    </w:p>
    <w:p w:rsidR="00C61CEE" w:rsidRPr="00A374B5" w:rsidRDefault="005B14CD" w:rsidP="00FE2157">
      <w:pPr>
        <w:pStyle w:val="a8"/>
        <w:numPr>
          <w:ilvl w:val="0"/>
          <w:numId w:val="55"/>
        </w:numPr>
        <w:autoSpaceDE w:val="0"/>
        <w:autoSpaceDN w:val="0"/>
        <w:adjustRightInd w:val="0"/>
        <w:ind w:left="0" w:firstLine="709"/>
        <w:rPr>
          <w:szCs w:val="28"/>
        </w:rPr>
      </w:pPr>
      <w:r>
        <w:rPr>
          <w:szCs w:val="28"/>
        </w:rPr>
        <w:t>Предложенный</w:t>
      </w:r>
      <w:r w:rsidR="00C61CEE">
        <w:rPr>
          <w:szCs w:val="28"/>
        </w:rPr>
        <w:t xml:space="preserve"> </w:t>
      </w:r>
      <w:r>
        <w:rPr>
          <w:szCs w:val="28"/>
        </w:rPr>
        <w:t>комплекс</w:t>
      </w:r>
      <w:r w:rsidR="00C61CEE">
        <w:rPr>
          <w:szCs w:val="28"/>
        </w:rPr>
        <w:t xml:space="preserve"> культуроведческ</w:t>
      </w:r>
      <w:r>
        <w:rPr>
          <w:szCs w:val="28"/>
        </w:rPr>
        <w:t>и-ориентированных зад</w:t>
      </w:r>
      <w:r>
        <w:rPr>
          <w:szCs w:val="28"/>
        </w:rPr>
        <w:t>а</w:t>
      </w:r>
      <w:r>
        <w:rPr>
          <w:szCs w:val="28"/>
        </w:rPr>
        <w:t>ний прошел</w:t>
      </w:r>
      <w:r w:rsidR="00C61CEE">
        <w:rPr>
          <w:szCs w:val="28"/>
        </w:rPr>
        <w:t xml:space="preserve"> апробацию в течение 3 лет на базе МГИМО (У) МИД РФ, </w:t>
      </w:r>
      <w:r>
        <w:rPr>
          <w:szCs w:val="28"/>
        </w:rPr>
        <w:t>его</w:t>
      </w:r>
      <w:r w:rsidR="00C61CEE">
        <w:rPr>
          <w:szCs w:val="28"/>
        </w:rPr>
        <w:t xml:space="preserve"> эффе</w:t>
      </w:r>
      <w:r w:rsidR="00C61CEE">
        <w:rPr>
          <w:szCs w:val="28"/>
        </w:rPr>
        <w:t>к</w:t>
      </w:r>
      <w:r w:rsidR="00C61CEE">
        <w:rPr>
          <w:szCs w:val="28"/>
        </w:rPr>
        <w:t>тивность подтверждена проведенными тестами и опросами.</w:t>
      </w:r>
    </w:p>
    <w:p w:rsidR="00C61CEE" w:rsidRPr="00265D27" w:rsidRDefault="00C61CEE" w:rsidP="00C61CEE"/>
    <w:p w:rsidR="004D5FD6" w:rsidRDefault="004D5FD6">
      <w:pPr>
        <w:spacing w:after="200" w:line="276" w:lineRule="auto"/>
        <w:ind w:firstLine="0"/>
        <w:jc w:val="left"/>
      </w:pPr>
      <w:r>
        <w:br w:type="page"/>
      </w:r>
    </w:p>
    <w:p w:rsidR="00B008C5" w:rsidRDefault="00B008C5" w:rsidP="007E2811">
      <w:pPr>
        <w:pStyle w:val="1"/>
        <w:jc w:val="center"/>
        <w:rPr>
          <w:rFonts w:ascii="Times New Roman" w:hAnsi="Times New Roman" w:cs="Times New Roman"/>
          <w:color w:val="auto"/>
        </w:rPr>
      </w:pPr>
      <w:bookmarkStart w:id="15" w:name="_Toc401687904"/>
      <w:r w:rsidRPr="00960885">
        <w:rPr>
          <w:rFonts w:ascii="Times New Roman" w:hAnsi="Times New Roman" w:cs="Times New Roman"/>
          <w:color w:val="auto"/>
        </w:rPr>
        <w:lastRenderedPageBreak/>
        <w:t>Заключение</w:t>
      </w:r>
      <w:bookmarkEnd w:id="15"/>
    </w:p>
    <w:p w:rsidR="007E2811" w:rsidRPr="007E2811" w:rsidRDefault="007E2811" w:rsidP="007E2811"/>
    <w:p w:rsidR="00B008C5" w:rsidRDefault="00B008C5" w:rsidP="00B008C5">
      <w:r>
        <w:t>Проведенное исследование позволило выявить особенности реализации компетентностного подхода к формированию профессиональной иноязычной коммуникативной компетенции выпускников специализированных вузов, об</w:t>
      </w:r>
      <w:r>
        <w:t>у</w:t>
      </w:r>
      <w:r>
        <w:t xml:space="preserve">чающихся по специальности </w:t>
      </w:r>
      <w:r w:rsidR="00797327">
        <w:t>42.03.02</w:t>
      </w:r>
      <w:r>
        <w:t xml:space="preserve"> журналистика. В настоящее время сущес</w:t>
      </w:r>
      <w:r>
        <w:t>т</w:t>
      </w:r>
      <w:r>
        <w:t>вует ряд противоречий между требованиями к профессиональным компетентн</w:t>
      </w:r>
      <w:r>
        <w:t>о</w:t>
      </w:r>
      <w:r>
        <w:t>стям выпускника специализированного вуза и программами обучения немецкому языку как второму иностранному. В рамках исследования была обоснована нео</w:t>
      </w:r>
      <w:r>
        <w:t>б</w:t>
      </w:r>
      <w:r>
        <w:t>ходимость обучения немецкому языку как второму иностранному на основе с</w:t>
      </w:r>
      <w:r>
        <w:t>о</w:t>
      </w:r>
      <w:r>
        <w:t>циокультурного подхода к изучению иностранных языков, поскольку основные принципы социокультурного подхода обеспечивают возможность формирования всех составляющих иноязычной коммуникативной компетенции будущих журн</w:t>
      </w:r>
      <w:r>
        <w:t>а</w:t>
      </w:r>
      <w:r>
        <w:t>листов-международников. В работе обоснована необходимость формирова</w:t>
      </w:r>
      <w:r w:rsidR="007F6F6A">
        <w:t>ния с</w:t>
      </w:r>
      <w:r w:rsidR="007F6F6A">
        <w:t>о</w:t>
      </w:r>
      <w:r w:rsidR="007F6F6A">
        <w:t>циокультурной компетенции</w:t>
      </w:r>
      <w:r>
        <w:t xml:space="preserve"> как профессионально-значимой компетенции жу</w:t>
      </w:r>
      <w:r>
        <w:t>р</w:t>
      </w:r>
      <w:r>
        <w:t>налиста-международника.</w:t>
      </w:r>
    </w:p>
    <w:p w:rsidR="00B008C5" w:rsidRDefault="00B008C5" w:rsidP="00B008C5">
      <w:pPr>
        <w:rPr>
          <w:rFonts w:cs="Times New Roman"/>
          <w:szCs w:val="28"/>
        </w:rPr>
      </w:pPr>
      <w:r>
        <w:t>В рамках социокультурного подхода деятельности аудирования и аудиов</w:t>
      </w:r>
      <w:r>
        <w:t>и</w:t>
      </w:r>
      <w:r>
        <w:t>зуальной рецепции рассматриваются «</w:t>
      </w:r>
      <w:r w:rsidRPr="00E1213E">
        <w:rPr>
          <w:rFonts w:cs="Times New Roman"/>
          <w:szCs w:val="28"/>
        </w:rPr>
        <w:t>как социокультурная деятельность по дек</w:t>
      </w:r>
      <w:r w:rsidRPr="00E1213E">
        <w:rPr>
          <w:rFonts w:cs="Times New Roman"/>
          <w:szCs w:val="28"/>
        </w:rPr>
        <w:t>о</w:t>
      </w:r>
      <w:r w:rsidRPr="00E1213E">
        <w:rPr>
          <w:rFonts w:cs="Times New Roman"/>
          <w:szCs w:val="28"/>
        </w:rPr>
        <w:t>дированию национальных, региональных и контине</w:t>
      </w:r>
      <w:r>
        <w:rPr>
          <w:rFonts w:cs="Times New Roman"/>
          <w:szCs w:val="28"/>
        </w:rPr>
        <w:t>нт</w:t>
      </w:r>
      <w:r w:rsidRPr="00E1213E">
        <w:rPr>
          <w:rFonts w:cs="Times New Roman"/>
          <w:szCs w:val="28"/>
        </w:rPr>
        <w:t>альных (общеевропейских) социокультурных понятий и социокультурного фона аудиоматериала»</w:t>
      </w:r>
      <w:r w:rsidR="00D95778">
        <w:rPr>
          <w:rFonts w:cs="Times New Roman"/>
          <w:szCs w:val="28"/>
        </w:rPr>
        <w:t xml:space="preserve"> [138</w:t>
      </w:r>
      <w:r w:rsidRPr="00B008C5">
        <w:rPr>
          <w:rFonts w:cs="Times New Roman"/>
          <w:szCs w:val="28"/>
        </w:rPr>
        <w:t xml:space="preserve">, </w:t>
      </w:r>
      <w:r>
        <w:rPr>
          <w:rFonts w:cs="Times New Roman"/>
          <w:szCs w:val="28"/>
          <w:lang w:val="en-US"/>
        </w:rPr>
        <w:t>c</w:t>
      </w:r>
      <w:r w:rsidRPr="00B008C5">
        <w:rPr>
          <w:rFonts w:cs="Times New Roman"/>
          <w:szCs w:val="28"/>
        </w:rPr>
        <w:t>.5]</w:t>
      </w:r>
      <w:r w:rsidRPr="00E1213E">
        <w:rPr>
          <w:rFonts w:cs="Times New Roman"/>
          <w:szCs w:val="28"/>
        </w:rPr>
        <w:t>.</w:t>
      </w:r>
      <w:r>
        <w:rPr>
          <w:rFonts w:cs="Times New Roman"/>
          <w:szCs w:val="28"/>
        </w:rPr>
        <w:t xml:space="preserve"> В работе обосновывается необходимость выделения аудиовизуальной рецепции </w:t>
      </w:r>
      <w:proofErr w:type="gramStart"/>
      <w:r>
        <w:rPr>
          <w:rFonts w:cs="Times New Roman"/>
          <w:szCs w:val="28"/>
        </w:rPr>
        <w:t xml:space="preserve">в качестве одной из разновидностей рецептивных видов речевой деятельности в связи с увеличением роли </w:t>
      </w:r>
      <w:r w:rsidR="00077A68">
        <w:rPr>
          <w:rFonts w:cs="Times New Roman"/>
          <w:szCs w:val="28"/>
        </w:rPr>
        <w:t>аудиовизуальной рецепции</w:t>
      </w:r>
      <w:r>
        <w:rPr>
          <w:rFonts w:cs="Times New Roman"/>
          <w:szCs w:val="28"/>
        </w:rPr>
        <w:t xml:space="preserve"> в процессе</w:t>
      </w:r>
      <w:proofErr w:type="gramEnd"/>
      <w:r>
        <w:rPr>
          <w:rFonts w:cs="Times New Roman"/>
          <w:szCs w:val="28"/>
        </w:rPr>
        <w:t xml:space="preserve"> удовлетворения в первую очередь информационных потребностей индивида в современном м</w:t>
      </w:r>
      <w:r>
        <w:rPr>
          <w:rFonts w:cs="Times New Roman"/>
          <w:szCs w:val="28"/>
        </w:rPr>
        <w:t>е</w:t>
      </w:r>
      <w:r>
        <w:rPr>
          <w:rFonts w:cs="Times New Roman"/>
          <w:szCs w:val="28"/>
        </w:rPr>
        <w:t>дийном мире. Наиболее приемлемым материалом для обучения студентов ауди</w:t>
      </w:r>
      <w:r>
        <w:rPr>
          <w:rFonts w:cs="Times New Roman"/>
          <w:szCs w:val="28"/>
        </w:rPr>
        <w:t>о</w:t>
      </w:r>
      <w:r>
        <w:rPr>
          <w:rFonts w:cs="Times New Roman"/>
          <w:szCs w:val="28"/>
        </w:rPr>
        <w:t>визуальной рецепции были выбраны аутентичные видеоматериалы немецкого т</w:t>
      </w:r>
      <w:r>
        <w:rPr>
          <w:rFonts w:cs="Times New Roman"/>
          <w:szCs w:val="28"/>
        </w:rPr>
        <w:t>е</w:t>
      </w:r>
      <w:r>
        <w:rPr>
          <w:rFonts w:cs="Times New Roman"/>
          <w:szCs w:val="28"/>
        </w:rPr>
        <w:t>левидения, которые позволяют наглядно представить образцы речевого</w:t>
      </w:r>
      <w:r w:rsidR="00B710E5">
        <w:rPr>
          <w:rFonts w:cs="Times New Roman"/>
          <w:szCs w:val="28"/>
        </w:rPr>
        <w:t xml:space="preserve"> </w:t>
      </w:r>
      <w:r>
        <w:rPr>
          <w:rFonts w:cs="Times New Roman"/>
          <w:szCs w:val="28"/>
        </w:rPr>
        <w:t>и нереч</w:t>
      </w:r>
      <w:r>
        <w:rPr>
          <w:rFonts w:cs="Times New Roman"/>
          <w:szCs w:val="28"/>
        </w:rPr>
        <w:t>е</w:t>
      </w:r>
      <w:r>
        <w:rPr>
          <w:rFonts w:cs="Times New Roman"/>
          <w:szCs w:val="28"/>
        </w:rPr>
        <w:t xml:space="preserve">вого поведения носителей и неносителей языка в различных </w:t>
      </w:r>
      <w:r w:rsidR="00E33A82">
        <w:rPr>
          <w:rFonts w:cs="Times New Roman"/>
          <w:szCs w:val="28"/>
        </w:rPr>
        <w:t xml:space="preserve">бытовых </w:t>
      </w:r>
      <w:r>
        <w:rPr>
          <w:rFonts w:cs="Times New Roman"/>
          <w:szCs w:val="28"/>
        </w:rPr>
        <w:t>ситуациях общения.</w:t>
      </w:r>
    </w:p>
    <w:p w:rsidR="00D95778" w:rsidRDefault="00D95778" w:rsidP="00B008C5">
      <w:r>
        <w:rPr>
          <w:rFonts w:cs="Times New Roman"/>
          <w:szCs w:val="28"/>
        </w:rPr>
        <w:lastRenderedPageBreak/>
        <w:t>Разработанный комплекс культуроведчески-ориентированных заданий сп</w:t>
      </w:r>
      <w:r>
        <w:rPr>
          <w:rFonts w:cs="Times New Roman"/>
          <w:szCs w:val="28"/>
        </w:rPr>
        <w:t>о</w:t>
      </w:r>
      <w:r>
        <w:rPr>
          <w:rFonts w:cs="Times New Roman"/>
          <w:szCs w:val="28"/>
        </w:rPr>
        <w:t>собствует развитию не только иноязычной коммуникативной компетенции ст</w:t>
      </w:r>
      <w:r>
        <w:rPr>
          <w:rFonts w:cs="Times New Roman"/>
          <w:szCs w:val="28"/>
        </w:rPr>
        <w:t>у</w:t>
      </w:r>
      <w:r>
        <w:rPr>
          <w:rFonts w:cs="Times New Roman"/>
          <w:szCs w:val="28"/>
        </w:rPr>
        <w:t>дентов, но и их профессиональных компетенций, необходимых для успешного осуществления профессиональной деятельности в условиях межкультурного о</w:t>
      </w:r>
      <w:r>
        <w:rPr>
          <w:rFonts w:cs="Times New Roman"/>
          <w:szCs w:val="28"/>
        </w:rPr>
        <w:t>б</w:t>
      </w:r>
      <w:r>
        <w:rPr>
          <w:rFonts w:cs="Times New Roman"/>
          <w:szCs w:val="28"/>
        </w:rPr>
        <w:t>щения.</w:t>
      </w:r>
    </w:p>
    <w:p w:rsidR="00B008C5" w:rsidRDefault="00B008C5" w:rsidP="00B008C5">
      <w:r>
        <w:t>Результаты опытного обучения подтвердили гипотезу о том, что эффекти</w:t>
      </w:r>
      <w:r>
        <w:t>в</w:t>
      </w:r>
      <w:r>
        <w:t>ность развития навыков аудиовизуальной рецепции увеличивается, если в качес</w:t>
      </w:r>
      <w:r>
        <w:t>т</w:t>
      </w:r>
      <w:r>
        <w:t xml:space="preserve">ве </w:t>
      </w:r>
      <w:r w:rsidR="00E33A82">
        <w:t>методическо</w:t>
      </w:r>
      <w:r w:rsidR="007C32AC">
        <w:t>й</w:t>
      </w:r>
      <w:r>
        <w:t xml:space="preserve"> доминанты при разработке комплекса заданий к видеоматери</w:t>
      </w:r>
      <w:r>
        <w:t>а</w:t>
      </w:r>
      <w:r>
        <w:t>лам выступают проблемные задания, разработанные на принципах социокульту</w:t>
      </w:r>
      <w:r>
        <w:t>р</w:t>
      </w:r>
      <w:r>
        <w:t>ного подхода к обучению иностранным языкам.</w:t>
      </w:r>
    </w:p>
    <w:p w:rsidR="00B008C5" w:rsidRDefault="00B008C5" w:rsidP="00B008C5">
      <w:r>
        <w:t>Предложенный подход может быть использован в дальнейшем при разр</w:t>
      </w:r>
      <w:r>
        <w:t>а</w:t>
      </w:r>
      <w:r>
        <w:t>ботке комплексов заданий к другим немецкоязычным материалам, для студентов, владеющих немецким языком как на более низком уровне (А</w:t>
      </w:r>
      <w:proofErr w:type="gramStart"/>
      <w:r>
        <w:t>2</w:t>
      </w:r>
      <w:proofErr w:type="gramEnd"/>
      <w:r>
        <w:t>), так и на более в</w:t>
      </w:r>
      <w:r>
        <w:t>ы</w:t>
      </w:r>
      <w:r>
        <w:t>соком (В2-С1).</w:t>
      </w:r>
    </w:p>
    <w:p w:rsidR="0075404E" w:rsidRDefault="0075404E" w:rsidP="00B008C5">
      <w:r>
        <w:t xml:space="preserve">Подобные комплексы заданий могут разрабатываться с учетом специфики профессиональной подготовки специалистов других направлений: экономистов, дипломатов, юристов, менеджеров. </w:t>
      </w:r>
    </w:p>
    <w:p w:rsidR="00807077" w:rsidRPr="003A59AB" w:rsidRDefault="00B008C5" w:rsidP="00807077">
      <w:pPr>
        <w:pStyle w:val="1"/>
        <w:ind w:firstLine="0"/>
        <w:jc w:val="center"/>
        <w:rPr>
          <w:rFonts w:ascii="Times New Roman" w:hAnsi="Times New Roman" w:cs="Times New Roman"/>
          <w:color w:val="auto"/>
        </w:rPr>
      </w:pPr>
      <w:r>
        <w:br w:type="page"/>
      </w:r>
      <w:bookmarkStart w:id="16" w:name="_Toc372224146"/>
      <w:bookmarkStart w:id="17" w:name="_Toc401687905"/>
      <w:r w:rsidR="00807077" w:rsidRPr="003A59AB">
        <w:rPr>
          <w:rFonts w:ascii="Times New Roman" w:hAnsi="Times New Roman" w:cs="Times New Roman"/>
          <w:color w:val="auto"/>
        </w:rPr>
        <w:lastRenderedPageBreak/>
        <w:t>Список литературы</w:t>
      </w:r>
      <w:bookmarkEnd w:id="16"/>
      <w:bookmarkEnd w:id="17"/>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Авраамов Д. С. Профессиональная этика журналиста. – М.: издательство Московского университета, 1999. – 125с.</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Абрамовская Н. Ю. Выявление трудностей при обучении аудированию, обусловленных стилевой принадлежностью звучащих текстов: Автореф. дисс…канд</w:t>
      </w:r>
      <w:proofErr w:type="gramStart"/>
      <w:r w:rsidRPr="00B008C5">
        <w:rPr>
          <w:rFonts w:cs="Times New Roman"/>
          <w:szCs w:val="28"/>
        </w:rPr>
        <w:t>.п</w:t>
      </w:r>
      <w:proofErr w:type="gramEnd"/>
      <w:r w:rsidRPr="00B008C5">
        <w:rPr>
          <w:rFonts w:cs="Times New Roman"/>
          <w:szCs w:val="28"/>
        </w:rPr>
        <w:t>ед.наук.- М., 2000.-16с.</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Агапова Д. В. Формирование перцептивной компетенции аудирования как компонента межличностного общения у студентов I-II курсов языкового факул</w:t>
      </w:r>
      <w:r w:rsidRPr="00B008C5">
        <w:rPr>
          <w:rFonts w:cs="Times New Roman"/>
          <w:szCs w:val="28"/>
        </w:rPr>
        <w:t>ь</w:t>
      </w:r>
      <w:r w:rsidRPr="00B008C5">
        <w:rPr>
          <w:rFonts w:cs="Times New Roman"/>
          <w:szCs w:val="28"/>
        </w:rPr>
        <w:t>тета (на примере англ.яз.): Дисс. …канд. пед. наук. /С.-Петерб. гос. ун-т.- Спб., 2004. - 212 с.</w:t>
      </w:r>
    </w:p>
    <w:p w:rsidR="00807077" w:rsidRDefault="00807077" w:rsidP="00FE2157">
      <w:pPr>
        <w:pStyle w:val="a8"/>
        <w:numPr>
          <w:ilvl w:val="0"/>
          <w:numId w:val="57"/>
        </w:numPr>
        <w:autoSpaceDE w:val="0"/>
        <w:autoSpaceDN w:val="0"/>
        <w:adjustRightInd w:val="0"/>
        <w:spacing w:line="240" w:lineRule="auto"/>
        <w:ind w:left="0" w:firstLine="0"/>
        <w:jc w:val="left"/>
        <w:rPr>
          <w:rFonts w:cs="Times New Roman"/>
          <w:szCs w:val="28"/>
        </w:rPr>
      </w:pPr>
      <w:r w:rsidRPr="00B008C5">
        <w:rPr>
          <w:rFonts w:cs="Times New Roman"/>
          <w:szCs w:val="28"/>
        </w:rPr>
        <w:t>Азимов Э. Г., Щукин</w:t>
      </w:r>
      <w:r w:rsidR="005A01F6">
        <w:rPr>
          <w:rFonts w:cs="Times New Roman"/>
          <w:szCs w:val="28"/>
        </w:rPr>
        <w:t xml:space="preserve"> </w:t>
      </w:r>
      <w:r w:rsidRPr="00B008C5">
        <w:rPr>
          <w:rFonts w:cs="Times New Roman"/>
          <w:bCs/>
          <w:szCs w:val="28"/>
        </w:rPr>
        <w:t xml:space="preserve">А. Н. </w:t>
      </w:r>
      <w:r w:rsidRPr="00B008C5">
        <w:rPr>
          <w:rFonts w:cs="Times New Roman"/>
          <w:szCs w:val="28"/>
        </w:rPr>
        <w:t>Новый словарь методических терминов и пон</w:t>
      </w:r>
      <w:r w:rsidRPr="00B008C5">
        <w:rPr>
          <w:rFonts w:cs="Times New Roman"/>
          <w:szCs w:val="28"/>
        </w:rPr>
        <w:t>я</w:t>
      </w:r>
      <w:r w:rsidRPr="00B008C5">
        <w:rPr>
          <w:rFonts w:cs="Times New Roman"/>
          <w:szCs w:val="28"/>
        </w:rPr>
        <w:t xml:space="preserve">тий (теория и практика обучения языкам). – М.: Издательство ИКАР, 2009. – 448 </w:t>
      </w:r>
      <w:proofErr w:type="gramStart"/>
      <w:r w:rsidRPr="00B008C5">
        <w:rPr>
          <w:rFonts w:cs="Times New Roman"/>
          <w:szCs w:val="28"/>
        </w:rPr>
        <w:t>с</w:t>
      </w:r>
      <w:proofErr w:type="gramEnd"/>
      <w:r w:rsidRPr="00B008C5">
        <w:rPr>
          <w:rFonts w:cs="Times New Roman"/>
          <w:szCs w:val="28"/>
        </w:rPr>
        <w:t>.</w:t>
      </w:r>
    </w:p>
    <w:p w:rsidR="00807077" w:rsidRPr="00B008C5" w:rsidRDefault="00807077" w:rsidP="00FE2157">
      <w:pPr>
        <w:pStyle w:val="a8"/>
        <w:numPr>
          <w:ilvl w:val="0"/>
          <w:numId w:val="57"/>
        </w:numPr>
        <w:autoSpaceDE w:val="0"/>
        <w:autoSpaceDN w:val="0"/>
        <w:adjustRightInd w:val="0"/>
        <w:spacing w:line="240" w:lineRule="auto"/>
        <w:ind w:left="0" w:firstLine="0"/>
        <w:jc w:val="left"/>
        <w:rPr>
          <w:rFonts w:cs="Times New Roman"/>
          <w:szCs w:val="28"/>
        </w:rPr>
      </w:pPr>
      <w:r>
        <w:rPr>
          <w:rFonts w:cs="Times New Roman"/>
          <w:szCs w:val="28"/>
        </w:rPr>
        <w:t xml:space="preserve">Алексашенкова И. В. </w:t>
      </w:r>
      <w:r w:rsidRPr="00B008C5">
        <w:rPr>
          <w:rFonts w:cs="Times New Roman"/>
          <w:szCs w:val="28"/>
        </w:rPr>
        <w:t>Рабочая программа «Страноведение. (Немецкий как второй иностранный)». – Новгород: НГУ, 2006.</w:t>
      </w:r>
      <w:r>
        <w:rPr>
          <w:rFonts w:cs="Times New Roman"/>
          <w:szCs w:val="28"/>
        </w:rPr>
        <w:t xml:space="preserve"> </w:t>
      </w:r>
      <w:r>
        <w:rPr>
          <w:rFonts w:cs="Times New Roman"/>
          <w:szCs w:val="28"/>
          <w:lang w:val="en-US"/>
        </w:rPr>
        <w:t>[</w:t>
      </w:r>
      <w:r>
        <w:rPr>
          <w:rFonts w:cs="Times New Roman"/>
          <w:szCs w:val="28"/>
        </w:rPr>
        <w:t>Электронный ресур</w:t>
      </w:r>
      <w:r>
        <w:rPr>
          <w:rFonts w:cs="Times New Roman"/>
          <w:szCs w:val="28"/>
          <w:lang w:val="en-US"/>
        </w:rPr>
        <w:t>]</w:t>
      </w:r>
      <w:r>
        <w:rPr>
          <w:rFonts w:cs="Times New Roman"/>
          <w:szCs w:val="28"/>
        </w:rPr>
        <w:t xml:space="preserve">. – Режим доступа: </w:t>
      </w:r>
      <w:hyperlink r:id="rId22" w:history="1">
        <w:r>
          <w:rPr>
            <w:rStyle w:val="a7"/>
          </w:rPr>
          <w:t>http://window.edu.ru/resource/024/48024</w:t>
        </w:r>
      </w:hyperlink>
    </w:p>
    <w:p w:rsidR="00807077" w:rsidRPr="00B008C5" w:rsidRDefault="00807077" w:rsidP="00FE2157">
      <w:pPr>
        <w:pStyle w:val="a8"/>
        <w:numPr>
          <w:ilvl w:val="0"/>
          <w:numId w:val="57"/>
        </w:numPr>
        <w:autoSpaceDE w:val="0"/>
        <w:autoSpaceDN w:val="0"/>
        <w:adjustRightInd w:val="0"/>
        <w:spacing w:line="240" w:lineRule="auto"/>
        <w:ind w:left="0" w:firstLine="0"/>
        <w:jc w:val="left"/>
        <w:rPr>
          <w:rFonts w:cs="Times New Roman"/>
          <w:szCs w:val="28"/>
        </w:rPr>
      </w:pPr>
      <w:r w:rsidRPr="00B008C5">
        <w:rPr>
          <w:rFonts w:cs="Times New Roman"/>
          <w:szCs w:val="28"/>
        </w:rPr>
        <w:t>Андронкина Н. М. Когнитивно-деятельностный подход к формированию лингвосоциокультурной компетенции в обучении немецкому языку студентов языкового вуза : автореф. дис. ... док</w:t>
      </w:r>
      <w:proofErr w:type="gramStart"/>
      <w:r w:rsidRPr="00B008C5">
        <w:rPr>
          <w:rFonts w:cs="Times New Roman"/>
          <w:szCs w:val="28"/>
        </w:rPr>
        <w:t>.</w:t>
      </w:r>
      <w:proofErr w:type="gramEnd"/>
      <w:r w:rsidRPr="00B008C5">
        <w:rPr>
          <w:rFonts w:cs="Times New Roman"/>
          <w:szCs w:val="28"/>
        </w:rPr>
        <w:t xml:space="preserve"> </w:t>
      </w:r>
      <w:proofErr w:type="gramStart"/>
      <w:r w:rsidRPr="00B008C5">
        <w:rPr>
          <w:rFonts w:cs="Times New Roman"/>
          <w:szCs w:val="28"/>
        </w:rPr>
        <w:t>п</w:t>
      </w:r>
      <w:proofErr w:type="gramEnd"/>
      <w:r w:rsidRPr="00B008C5">
        <w:rPr>
          <w:rFonts w:cs="Times New Roman"/>
          <w:szCs w:val="28"/>
        </w:rPr>
        <w:t xml:space="preserve">ед. наук. – Санкт-Петербург, 2009. – 49 </w:t>
      </w:r>
      <w:proofErr w:type="gramStart"/>
      <w:r w:rsidRPr="00B008C5">
        <w:rPr>
          <w:rFonts w:cs="Times New Roman"/>
          <w:szCs w:val="28"/>
        </w:rPr>
        <w:t>с</w:t>
      </w:r>
      <w:proofErr w:type="gramEnd"/>
      <w:r w:rsidRPr="00B008C5">
        <w:rPr>
          <w:rFonts w:cs="Times New Roman"/>
          <w:szCs w:val="28"/>
        </w:rPr>
        <w:t>.</w:t>
      </w:r>
    </w:p>
    <w:p w:rsidR="00807077" w:rsidRPr="00B008C5" w:rsidRDefault="00807077" w:rsidP="00FE2157">
      <w:pPr>
        <w:pStyle w:val="a8"/>
        <w:numPr>
          <w:ilvl w:val="0"/>
          <w:numId w:val="57"/>
        </w:numPr>
        <w:autoSpaceDE w:val="0"/>
        <w:autoSpaceDN w:val="0"/>
        <w:adjustRightInd w:val="0"/>
        <w:spacing w:line="240" w:lineRule="auto"/>
        <w:ind w:left="0" w:firstLine="0"/>
        <w:rPr>
          <w:rFonts w:cs="Times New Roman"/>
          <w:szCs w:val="28"/>
        </w:rPr>
      </w:pPr>
      <w:r w:rsidRPr="00B008C5">
        <w:rPr>
          <w:rFonts w:cs="Times New Roman"/>
          <w:szCs w:val="28"/>
        </w:rPr>
        <w:t>Арефьев А. Л. Изучение немецкого языка молодежью России. [Электро</w:t>
      </w:r>
      <w:r w:rsidRPr="00B008C5">
        <w:rPr>
          <w:rFonts w:cs="Times New Roman"/>
          <w:szCs w:val="28"/>
        </w:rPr>
        <w:t>н</w:t>
      </w:r>
      <w:r w:rsidRPr="00B008C5">
        <w:rPr>
          <w:rFonts w:cs="Times New Roman"/>
          <w:szCs w:val="28"/>
        </w:rPr>
        <w:t xml:space="preserve">ный ресурс] / Арефьев А. Л. // Демоскоп </w:t>
      </w:r>
      <w:r w:rsidRPr="00B008C5">
        <w:rPr>
          <w:rFonts w:cs="Times New Roman"/>
          <w:szCs w:val="28"/>
          <w:lang w:val="de-DE"/>
        </w:rPr>
        <w:t>weekly</w:t>
      </w:r>
      <w:r w:rsidRPr="00B008C5">
        <w:rPr>
          <w:rFonts w:cs="Times New Roman"/>
          <w:szCs w:val="28"/>
        </w:rPr>
        <w:t>. – 2010. – №441-442. – Режим доступа: http://www.demoscope.ru/weekly/2010/0441/analit04.php</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Баграмова Н. В. О принципах отбора и организации лингвострановедческ</w:t>
      </w:r>
      <w:r w:rsidRPr="00B008C5">
        <w:rPr>
          <w:rFonts w:cs="Times New Roman"/>
          <w:szCs w:val="28"/>
        </w:rPr>
        <w:t>о</w:t>
      </w:r>
      <w:r w:rsidRPr="00B008C5">
        <w:rPr>
          <w:rFonts w:cs="Times New Roman"/>
          <w:szCs w:val="28"/>
        </w:rPr>
        <w:t>го</w:t>
      </w:r>
      <w:r w:rsidR="005A01F6">
        <w:rPr>
          <w:rFonts w:cs="Times New Roman"/>
          <w:szCs w:val="28"/>
        </w:rPr>
        <w:t xml:space="preserve"> </w:t>
      </w:r>
      <w:r w:rsidRPr="00B008C5">
        <w:rPr>
          <w:rFonts w:cs="Times New Roman"/>
          <w:szCs w:val="28"/>
        </w:rPr>
        <w:t>материала при обучении второму иностранному языку. // Проблемы методики преподавания второго иностранного языка в качестве специальности: Межвуз. сб. нау. тр. / Владимир</w:t>
      </w:r>
      <w:proofErr w:type="gramStart"/>
      <w:r w:rsidRPr="00B008C5">
        <w:rPr>
          <w:rFonts w:cs="Times New Roman"/>
          <w:szCs w:val="28"/>
        </w:rPr>
        <w:t>.</w:t>
      </w:r>
      <w:proofErr w:type="gramEnd"/>
      <w:r w:rsidRPr="00B008C5">
        <w:rPr>
          <w:rFonts w:cs="Times New Roman"/>
          <w:szCs w:val="28"/>
        </w:rPr>
        <w:t xml:space="preserve"> </w:t>
      </w:r>
      <w:proofErr w:type="gramStart"/>
      <w:r w:rsidRPr="00B008C5">
        <w:rPr>
          <w:rFonts w:cs="Times New Roman"/>
          <w:szCs w:val="28"/>
        </w:rPr>
        <w:t>г</w:t>
      </w:r>
      <w:proofErr w:type="gramEnd"/>
      <w:r w:rsidRPr="00B008C5">
        <w:rPr>
          <w:rFonts w:cs="Times New Roman"/>
          <w:szCs w:val="28"/>
        </w:rPr>
        <w:t>ос. пед. ин-т им. П.И. Лебедева-Полянского; [Редкол.: Н. А. Барыкина (отв. ред.) и др.]. - Владимир: ВГПИ, 1988. – 136 с.</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 xml:space="preserve">Баграмова Н. В. </w:t>
      </w:r>
      <w:proofErr w:type="gramStart"/>
      <w:r w:rsidRPr="00B008C5">
        <w:rPr>
          <w:rFonts w:cs="Times New Roman"/>
          <w:szCs w:val="28"/>
        </w:rPr>
        <w:t>Лингво-методические</w:t>
      </w:r>
      <w:proofErr w:type="gramEnd"/>
      <w:r w:rsidRPr="00B008C5">
        <w:rPr>
          <w:rFonts w:cs="Times New Roman"/>
          <w:szCs w:val="28"/>
        </w:rPr>
        <w:t xml:space="preserve"> основы обучения лексической стор</w:t>
      </w:r>
      <w:r w:rsidRPr="00B008C5">
        <w:rPr>
          <w:rFonts w:cs="Times New Roman"/>
          <w:szCs w:val="28"/>
        </w:rPr>
        <w:t>о</w:t>
      </w:r>
      <w:r w:rsidRPr="00B008C5">
        <w:rPr>
          <w:rFonts w:cs="Times New Roman"/>
          <w:szCs w:val="28"/>
        </w:rPr>
        <w:t>не устной речи на английском языке как втором иностранном в педагогическом вузе: Автореф. дис. …. д-ра пед. наук. – Спб., 1993.</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 xml:space="preserve">Баранова М. В. Совершенствование грамматической </w:t>
      </w:r>
      <w:proofErr w:type="gramStart"/>
      <w:r w:rsidRPr="00B008C5">
        <w:rPr>
          <w:rFonts w:cs="Times New Roman"/>
          <w:szCs w:val="28"/>
        </w:rPr>
        <w:t>стороны диалогич</w:t>
      </w:r>
      <w:r w:rsidRPr="00B008C5">
        <w:rPr>
          <w:rFonts w:cs="Times New Roman"/>
          <w:szCs w:val="28"/>
        </w:rPr>
        <w:t>е</w:t>
      </w:r>
      <w:r w:rsidRPr="00B008C5">
        <w:rPr>
          <w:rFonts w:cs="Times New Roman"/>
          <w:szCs w:val="28"/>
        </w:rPr>
        <w:t xml:space="preserve">ской речи студентов пятого курса факультета иностранных </w:t>
      </w:r>
      <w:r w:rsidRPr="00005D8D">
        <w:rPr>
          <w:rStyle w:val="af3"/>
          <w:rFonts w:cs="Times New Roman"/>
          <w:b w:val="0"/>
          <w:szCs w:val="28"/>
        </w:rPr>
        <w:t>языков</w:t>
      </w:r>
      <w:proofErr w:type="gramEnd"/>
      <w:r w:rsidRPr="00B008C5">
        <w:rPr>
          <w:rFonts w:cs="Times New Roman"/>
          <w:szCs w:val="28"/>
        </w:rPr>
        <w:t xml:space="preserve"> в процессе р</w:t>
      </w:r>
      <w:r w:rsidRPr="00B008C5">
        <w:rPr>
          <w:rFonts w:cs="Times New Roman"/>
          <w:szCs w:val="28"/>
        </w:rPr>
        <w:t>а</w:t>
      </w:r>
      <w:r w:rsidRPr="00B008C5">
        <w:rPr>
          <w:rFonts w:cs="Times New Roman"/>
          <w:szCs w:val="28"/>
        </w:rPr>
        <w:t xml:space="preserve">боты над видеофильмом: </w:t>
      </w:r>
      <w:r w:rsidRPr="00005D8D">
        <w:rPr>
          <w:rStyle w:val="af3"/>
          <w:rFonts w:cs="Times New Roman"/>
          <w:b w:val="0"/>
          <w:szCs w:val="28"/>
        </w:rPr>
        <w:t>Немецкий</w:t>
      </w:r>
      <w:r w:rsidRPr="007972C8">
        <w:rPr>
          <w:rFonts w:cs="Times New Roman"/>
          <w:b/>
          <w:szCs w:val="28"/>
        </w:rPr>
        <w:t xml:space="preserve"> </w:t>
      </w:r>
      <w:r w:rsidRPr="00005D8D">
        <w:rPr>
          <w:rStyle w:val="af3"/>
          <w:rFonts w:cs="Times New Roman"/>
          <w:b w:val="0"/>
          <w:szCs w:val="28"/>
        </w:rPr>
        <w:t>язык</w:t>
      </w:r>
      <w:r w:rsidRPr="00B008C5">
        <w:rPr>
          <w:rFonts w:cs="Times New Roman"/>
          <w:szCs w:val="28"/>
        </w:rPr>
        <w:t xml:space="preserve"> как вторая специальность: дисс... канд. пед. наук. – Санкт-Петербург, 2001. –232 </w:t>
      </w:r>
      <w:proofErr w:type="gramStart"/>
      <w:r w:rsidRPr="00B008C5">
        <w:rPr>
          <w:rFonts w:cs="Times New Roman"/>
          <w:szCs w:val="28"/>
        </w:rPr>
        <w:t>с</w:t>
      </w:r>
      <w:proofErr w:type="gramEnd"/>
      <w:r w:rsidRPr="00B008C5">
        <w:rPr>
          <w:rFonts w:cs="Times New Roman"/>
          <w:szCs w:val="28"/>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Барышников Н. В. Французский язык как второй иностранный в средней школе и особенности методики его преподавания. // Иностранные языки в школе. – 1998. - №3. – с. 25-30.</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Беленюк Н. А. Формирование социолингвистической компетенции студе</w:t>
      </w:r>
      <w:r w:rsidRPr="00B008C5">
        <w:rPr>
          <w:rFonts w:cs="Times New Roman"/>
          <w:szCs w:val="28"/>
        </w:rPr>
        <w:t>н</w:t>
      </w:r>
      <w:r w:rsidRPr="00B008C5">
        <w:rPr>
          <w:rFonts w:cs="Times New Roman"/>
          <w:szCs w:val="28"/>
        </w:rPr>
        <w:t>тов младших курсов технического вуза в процессе обучения устному общению: английский язык, базовый курс</w:t>
      </w:r>
      <w:proofErr w:type="gramStart"/>
      <w:r w:rsidRPr="00B008C5">
        <w:rPr>
          <w:rFonts w:cs="Times New Roman"/>
          <w:szCs w:val="28"/>
        </w:rPr>
        <w:t xml:space="preserve"> :</w:t>
      </w:r>
      <w:proofErr w:type="gramEnd"/>
      <w:r w:rsidRPr="00B008C5">
        <w:rPr>
          <w:rFonts w:cs="Times New Roman"/>
          <w:szCs w:val="28"/>
        </w:rPr>
        <w:t xml:space="preserve"> автореферат дис. ... канд. пед. наук. – Томск,2008. – 22 </w:t>
      </w:r>
      <w:proofErr w:type="gramStart"/>
      <w:r w:rsidRPr="00B008C5">
        <w:rPr>
          <w:rFonts w:cs="Times New Roman"/>
          <w:szCs w:val="28"/>
        </w:rPr>
        <w:t>с</w:t>
      </w:r>
      <w:proofErr w:type="gramEnd"/>
      <w:r w:rsidRPr="00B008C5">
        <w:rPr>
          <w:rFonts w:cs="Times New Roman"/>
          <w:szCs w:val="28"/>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lastRenderedPageBreak/>
        <w:t xml:space="preserve">Бельтюкова Н. П. Немецкий язык как второй иностранный для студентов второго курса. Рабочая программа. [Электронный ресурс] – Томск, 2005. Режим доступа: </w:t>
      </w:r>
      <w:r w:rsidRPr="00005D8D">
        <w:rPr>
          <w:rFonts w:cs="Times New Roman"/>
          <w:szCs w:val="28"/>
        </w:rPr>
        <w:t>http://ich.tsu.ru/Deparments/Forei</w:t>
      </w:r>
      <w:r w:rsidR="00005D8D">
        <w:rPr>
          <w:rFonts w:cs="Times New Roman"/>
          <w:szCs w:val="28"/>
        </w:rPr>
        <w:t>gnSubfaculty/progr</w:t>
      </w:r>
      <w:r w:rsidRPr="00B008C5">
        <w:rPr>
          <w:rFonts w:cs="Times New Roman"/>
          <w:szCs w:val="28"/>
        </w:rPr>
        <w:t xml:space="preserve"> </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 xml:space="preserve">Белякова Н. М. Формирование социокультурной компетенции у студентов начальных курсов языковых вузов при самостоятельной работе в сети Интернет: автореф. дис. ... канд. пед. наук. – Санкт-Петербург, 2008. – 24 </w:t>
      </w:r>
      <w:proofErr w:type="gramStart"/>
      <w:r w:rsidRPr="00B008C5">
        <w:rPr>
          <w:rFonts w:cs="Times New Roman"/>
          <w:szCs w:val="28"/>
        </w:rPr>
        <w:t>с</w:t>
      </w:r>
      <w:proofErr w:type="gramEnd"/>
      <w:r w:rsidRPr="00B008C5">
        <w:rPr>
          <w:rFonts w:cs="Times New Roman"/>
          <w:szCs w:val="28"/>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Бим И. Л. Методика обучения иностранным языкам как наука и проблемы школьного учебника. – М.: Русский язык, 1977.</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 xml:space="preserve">Бим И. Л. Концепция обучения второму иностранному языку (немецкому на базе английского): Учебное пособие. – Обнинск: Титул, 2001. – 48 </w:t>
      </w:r>
      <w:proofErr w:type="gramStart"/>
      <w:r w:rsidRPr="00B008C5">
        <w:rPr>
          <w:rFonts w:cs="Times New Roman"/>
          <w:szCs w:val="28"/>
        </w:rPr>
        <w:t>с</w:t>
      </w:r>
      <w:proofErr w:type="gramEnd"/>
      <w:r w:rsidRPr="00B008C5">
        <w:rPr>
          <w:rFonts w:cs="Times New Roman"/>
          <w:szCs w:val="28"/>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 xml:space="preserve">Бим И.Л. Профильное обучение иностранным языкам </w:t>
      </w:r>
      <w:proofErr w:type="gramStart"/>
      <w:r w:rsidRPr="00B008C5">
        <w:rPr>
          <w:rFonts w:cs="Times New Roman"/>
          <w:szCs w:val="28"/>
        </w:rPr>
        <w:t>на</w:t>
      </w:r>
      <w:proofErr w:type="gramEnd"/>
      <w:r w:rsidRPr="00B008C5">
        <w:rPr>
          <w:rFonts w:cs="Times New Roman"/>
          <w:szCs w:val="28"/>
        </w:rPr>
        <w:t xml:space="preserve"> </w:t>
      </w:r>
      <w:proofErr w:type="gramStart"/>
      <w:r w:rsidRPr="00B008C5">
        <w:rPr>
          <w:rFonts w:cs="Times New Roman"/>
          <w:szCs w:val="28"/>
        </w:rPr>
        <w:t>старшей</w:t>
      </w:r>
      <w:proofErr w:type="gramEnd"/>
      <w:r w:rsidRPr="00B008C5">
        <w:rPr>
          <w:rFonts w:cs="Times New Roman"/>
          <w:szCs w:val="28"/>
        </w:rPr>
        <w:t xml:space="preserve"> ступен</w:t>
      </w:r>
      <w:r w:rsidRPr="00B008C5">
        <w:rPr>
          <w:rFonts w:cs="Times New Roman"/>
          <w:szCs w:val="28"/>
        </w:rPr>
        <w:t>и</w:t>
      </w:r>
      <w:r w:rsidRPr="00B008C5">
        <w:rPr>
          <w:rFonts w:cs="Times New Roman"/>
          <w:szCs w:val="28"/>
        </w:rPr>
        <w:t>общеобразовательной школы: пролемы и перспективы / И.Л. Бим. – М.: Просв</w:t>
      </w:r>
      <w:r w:rsidRPr="00B008C5">
        <w:rPr>
          <w:rFonts w:cs="Times New Roman"/>
          <w:szCs w:val="28"/>
        </w:rPr>
        <w:t>е</w:t>
      </w:r>
      <w:r w:rsidRPr="00B008C5">
        <w:rPr>
          <w:rFonts w:cs="Times New Roman"/>
          <w:szCs w:val="28"/>
        </w:rPr>
        <w:t>щение, 2007.</w:t>
      </w:r>
    </w:p>
    <w:p w:rsidR="00807077"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Бим И. Л. Немецкий язык: учебник немецкого языка как второго иностра</w:t>
      </w:r>
      <w:r w:rsidRPr="00B008C5">
        <w:rPr>
          <w:rFonts w:cs="Times New Roman"/>
          <w:szCs w:val="28"/>
        </w:rPr>
        <w:t>н</w:t>
      </w:r>
      <w:r w:rsidRPr="00B008C5">
        <w:rPr>
          <w:rFonts w:cs="Times New Roman"/>
          <w:szCs w:val="28"/>
        </w:rPr>
        <w:t>ного на базе английского «МОСТЫ 2» для 9-10 классов общеобразовательных у</w:t>
      </w:r>
      <w:r w:rsidRPr="00B008C5">
        <w:rPr>
          <w:rFonts w:cs="Times New Roman"/>
          <w:szCs w:val="28"/>
        </w:rPr>
        <w:t>ч</w:t>
      </w:r>
      <w:r w:rsidRPr="00B008C5">
        <w:rPr>
          <w:rFonts w:cs="Times New Roman"/>
          <w:szCs w:val="28"/>
        </w:rPr>
        <w:t>реждений. / И.Л. Бим, Т.А. Гаврилова. – 8-е изд. – М.</w:t>
      </w:r>
      <w:proofErr w:type="gramStart"/>
      <w:r w:rsidRPr="00B008C5">
        <w:rPr>
          <w:rFonts w:cs="Times New Roman"/>
          <w:szCs w:val="28"/>
        </w:rPr>
        <w:t xml:space="preserve"> :</w:t>
      </w:r>
      <w:proofErr w:type="gramEnd"/>
      <w:r w:rsidRPr="00B008C5">
        <w:rPr>
          <w:rFonts w:cs="Times New Roman"/>
          <w:szCs w:val="28"/>
        </w:rPr>
        <w:t xml:space="preserve"> АСТ-ПРЕСС ШКОЛА, 2008. – 256 с. : ил. </w:t>
      </w:r>
    </w:p>
    <w:p w:rsidR="00807077" w:rsidRPr="00B008C5" w:rsidRDefault="00807077" w:rsidP="00FE2157">
      <w:pPr>
        <w:pStyle w:val="a8"/>
        <w:numPr>
          <w:ilvl w:val="0"/>
          <w:numId w:val="57"/>
        </w:numPr>
        <w:spacing w:line="240" w:lineRule="auto"/>
        <w:ind w:left="0" w:firstLine="0"/>
        <w:rPr>
          <w:rFonts w:cs="Times New Roman"/>
          <w:szCs w:val="28"/>
        </w:rPr>
      </w:pPr>
      <w:r>
        <w:rPr>
          <w:rFonts w:cs="Times New Roman"/>
          <w:szCs w:val="28"/>
        </w:rPr>
        <w:t xml:space="preserve">Бим И. Л. Языковой плюрализм – явление времени. – </w:t>
      </w:r>
      <w:r w:rsidRPr="004969DC">
        <w:rPr>
          <w:rFonts w:cs="Times New Roman"/>
          <w:szCs w:val="28"/>
        </w:rPr>
        <w:t>[</w:t>
      </w:r>
      <w:r>
        <w:rPr>
          <w:rFonts w:cs="Times New Roman"/>
          <w:szCs w:val="28"/>
        </w:rPr>
        <w:t>Электронный ресурс</w:t>
      </w:r>
      <w:r w:rsidRPr="004969DC">
        <w:rPr>
          <w:rFonts w:cs="Times New Roman"/>
          <w:szCs w:val="28"/>
        </w:rPr>
        <w:t>]</w:t>
      </w:r>
      <w:r>
        <w:rPr>
          <w:rFonts w:cs="Times New Roman"/>
          <w:szCs w:val="28"/>
        </w:rPr>
        <w:t xml:space="preserve"> // Лаборатория дистанционного обучения. – Режим доступа: </w:t>
      </w:r>
      <w:hyperlink r:id="rId23" w:history="1">
        <w:r>
          <w:rPr>
            <w:rStyle w:val="a7"/>
          </w:rPr>
          <w:t>http://www.distant.ioso.ru/for%20teacher/bim.htm</w:t>
        </w:r>
      </w:hyperlink>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 xml:space="preserve">Богатова А. А. </w:t>
      </w:r>
      <w:r w:rsidRPr="00B008C5">
        <w:rPr>
          <w:rFonts w:cs="Times New Roman"/>
          <w:szCs w:val="28"/>
          <w:shd w:val="clear" w:color="auto" w:fill="FFFFFF"/>
        </w:rPr>
        <w:t>Совершенствование обучения студентов лексической стор</w:t>
      </w:r>
      <w:r w:rsidRPr="00B008C5">
        <w:rPr>
          <w:rFonts w:cs="Times New Roman"/>
          <w:szCs w:val="28"/>
          <w:shd w:val="clear" w:color="auto" w:fill="FFFFFF"/>
        </w:rPr>
        <w:t>о</w:t>
      </w:r>
      <w:r w:rsidRPr="00B008C5">
        <w:rPr>
          <w:rFonts w:cs="Times New Roman"/>
          <w:szCs w:val="28"/>
          <w:shd w:val="clear" w:color="auto" w:fill="FFFFFF"/>
        </w:rPr>
        <w:t>не устной речи в процессе обсуждения произведений немецкой художественной литературы (старшие курсы; вторая языковая специальность)</w:t>
      </w:r>
      <w:proofErr w:type="gramStart"/>
      <w:r w:rsidRPr="00B008C5">
        <w:rPr>
          <w:rFonts w:cs="Times New Roman"/>
          <w:szCs w:val="28"/>
          <w:shd w:val="clear" w:color="auto" w:fill="FFFFFF"/>
        </w:rPr>
        <w:t xml:space="preserve"> :</w:t>
      </w:r>
      <w:proofErr w:type="gramEnd"/>
      <w:r w:rsidRPr="00B008C5">
        <w:rPr>
          <w:rFonts w:cs="Times New Roman"/>
          <w:szCs w:val="28"/>
          <w:shd w:val="clear" w:color="auto" w:fill="FFFFFF"/>
        </w:rPr>
        <w:t xml:space="preserve"> автореферат дис. ... кандидата педагогических наук. – Ленинград, 1990. – 21 </w:t>
      </w:r>
      <w:proofErr w:type="gramStart"/>
      <w:r w:rsidRPr="00B008C5">
        <w:rPr>
          <w:rFonts w:cs="Times New Roman"/>
          <w:szCs w:val="28"/>
          <w:shd w:val="clear" w:color="auto" w:fill="FFFFFF"/>
        </w:rPr>
        <w:t>с</w:t>
      </w:r>
      <w:proofErr w:type="gramEnd"/>
      <w:r w:rsidRPr="00B008C5">
        <w:rPr>
          <w:rFonts w:cs="Times New Roman"/>
          <w:szCs w:val="28"/>
          <w:shd w:val="clear" w:color="auto" w:fill="FFFFFF"/>
        </w:rPr>
        <w:t>.</w:t>
      </w:r>
      <w:r w:rsidRPr="00B008C5">
        <w:rPr>
          <w:rStyle w:val="apple-converted-space"/>
          <w:rFonts w:cs="Times New Roman"/>
          <w:color w:val="333333"/>
          <w:szCs w:val="28"/>
          <w:shd w:val="clear" w:color="auto" w:fill="FFFFFF"/>
        </w:rPr>
        <w:t> </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 xml:space="preserve">Богданова Е. Г. обучение аудированию на начальном этапе интенсивного курса (исследование учебных функций визуальных опор): дисс… канд. пед. наук. – Москва, 1984. – 270 </w:t>
      </w:r>
      <w:proofErr w:type="gramStart"/>
      <w:r w:rsidRPr="00B008C5">
        <w:rPr>
          <w:rFonts w:cs="Times New Roman"/>
          <w:szCs w:val="28"/>
        </w:rPr>
        <w:t>с</w:t>
      </w:r>
      <w:proofErr w:type="gramEnd"/>
      <w:r w:rsidRPr="00B008C5">
        <w:rPr>
          <w:rFonts w:cs="Times New Roman"/>
          <w:szCs w:val="28"/>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Богомолова, Н. Н. Эффективность массовой коммуникации: смена подходов // Социальная психология в современном мире: Учебное пособие для вузов</w:t>
      </w:r>
      <w:proofErr w:type="gramStart"/>
      <w:r w:rsidRPr="00B008C5">
        <w:rPr>
          <w:rFonts w:cs="Times New Roman"/>
          <w:szCs w:val="28"/>
        </w:rPr>
        <w:t xml:space="preserve"> / П</w:t>
      </w:r>
      <w:proofErr w:type="gramEnd"/>
      <w:r w:rsidRPr="00B008C5">
        <w:rPr>
          <w:rFonts w:cs="Times New Roman"/>
          <w:szCs w:val="28"/>
        </w:rPr>
        <w:t>од ред. Андреевой Г. М., Донцова А. И.. - М., Аспект Пресс, 2002. - с. 220-237.</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Болонский процесс: результаты обучения и компетентностный подход (кн</w:t>
      </w:r>
      <w:r w:rsidRPr="00B008C5">
        <w:rPr>
          <w:rFonts w:cs="Times New Roman"/>
          <w:szCs w:val="28"/>
        </w:rPr>
        <w:t>и</w:t>
      </w:r>
      <w:r w:rsidRPr="00B008C5">
        <w:rPr>
          <w:rFonts w:cs="Times New Roman"/>
          <w:szCs w:val="28"/>
        </w:rPr>
        <w:t>га-приложение 1) / Под науч. Ред. д-ра пед. наук профессора В.И.Байденко. (Пр</w:t>
      </w:r>
      <w:r w:rsidRPr="00B008C5">
        <w:rPr>
          <w:rFonts w:cs="Times New Roman"/>
          <w:szCs w:val="28"/>
        </w:rPr>
        <w:t>е</w:t>
      </w:r>
      <w:r w:rsidRPr="00B008C5">
        <w:rPr>
          <w:rFonts w:cs="Times New Roman"/>
          <w:szCs w:val="28"/>
        </w:rPr>
        <w:t>дисловие научного редактора). – М.: Исследовательский центр проблем качества подготовки специалистов, 2009 – с. 2-24.</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 xml:space="preserve">Большакова А. В. </w:t>
      </w:r>
      <w:r w:rsidRPr="00B008C5">
        <w:rPr>
          <w:rFonts w:cs="Times New Roman"/>
          <w:szCs w:val="28"/>
          <w:shd w:val="clear" w:color="auto" w:fill="FFFFFF"/>
        </w:rPr>
        <w:t>Обучение грамматическому строю</w:t>
      </w:r>
      <w:r w:rsidRPr="00B008C5">
        <w:rPr>
          <w:rStyle w:val="apple-converted-space"/>
          <w:rFonts w:cs="Times New Roman"/>
          <w:szCs w:val="28"/>
          <w:shd w:val="clear" w:color="auto" w:fill="FFFFFF"/>
        </w:rPr>
        <w:t xml:space="preserve"> </w:t>
      </w:r>
      <w:r w:rsidRPr="00005D8D">
        <w:rPr>
          <w:rStyle w:val="af3"/>
          <w:rFonts w:cs="Times New Roman"/>
          <w:b w:val="0"/>
          <w:szCs w:val="28"/>
          <w:shd w:val="clear" w:color="auto" w:fill="FFFFFF"/>
        </w:rPr>
        <w:t>немецкого</w:t>
      </w:r>
      <w:r w:rsidRPr="00B008C5">
        <w:rPr>
          <w:rStyle w:val="apple-converted-space"/>
          <w:rFonts w:cs="Times New Roman"/>
          <w:szCs w:val="28"/>
          <w:shd w:val="clear" w:color="auto" w:fill="FFFFFF"/>
        </w:rPr>
        <w:t xml:space="preserve"> </w:t>
      </w:r>
      <w:r w:rsidRPr="00B008C5">
        <w:rPr>
          <w:rFonts w:cs="Times New Roman"/>
          <w:szCs w:val="28"/>
          <w:shd w:val="clear" w:color="auto" w:fill="FFFFFF"/>
        </w:rPr>
        <w:t>языка как второй специальности (1 год обучения): дисс. ... канд. пед. наук</w:t>
      </w:r>
      <w:r w:rsidRPr="00B008C5">
        <w:rPr>
          <w:rStyle w:val="apple-converted-space"/>
          <w:rFonts w:cs="Times New Roman"/>
          <w:szCs w:val="28"/>
          <w:shd w:val="clear" w:color="auto" w:fill="FFFFFF"/>
        </w:rPr>
        <w:t xml:space="preserve">. – Владимир, 1984. – 288 </w:t>
      </w:r>
      <w:proofErr w:type="gramStart"/>
      <w:r w:rsidRPr="00B008C5">
        <w:rPr>
          <w:rStyle w:val="apple-converted-space"/>
          <w:rFonts w:cs="Times New Roman"/>
          <w:szCs w:val="28"/>
          <w:shd w:val="clear" w:color="auto" w:fill="FFFFFF"/>
        </w:rPr>
        <w:t>с</w:t>
      </w:r>
      <w:proofErr w:type="gramEnd"/>
      <w:r w:rsidRPr="00B008C5">
        <w:rPr>
          <w:rStyle w:val="apple-converted-space"/>
          <w:rFonts w:cs="Times New Roman"/>
          <w:szCs w:val="28"/>
          <w:shd w:val="clear" w:color="auto" w:fill="FFFFFF"/>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 xml:space="preserve">Бухтиярова С. А. </w:t>
      </w:r>
      <w:r w:rsidRPr="00B008C5">
        <w:rPr>
          <w:rFonts w:cs="Times New Roman"/>
          <w:szCs w:val="28"/>
          <w:shd w:val="clear" w:color="auto" w:fill="FFFFFF"/>
        </w:rPr>
        <w:t>Формирование лингвострановедческой компетенции в процессе обучения русскому языку как неродному у студентов педагогических вузов: На материале текстов по архитектуре</w:t>
      </w:r>
      <w:proofErr w:type="gramStart"/>
      <w:r w:rsidRPr="00B008C5">
        <w:rPr>
          <w:rFonts w:cs="Times New Roman"/>
          <w:szCs w:val="28"/>
          <w:shd w:val="clear" w:color="auto" w:fill="FFFFFF"/>
        </w:rPr>
        <w:t xml:space="preserve"> :</w:t>
      </w:r>
      <w:proofErr w:type="gramEnd"/>
      <w:r w:rsidRPr="00B008C5">
        <w:rPr>
          <w:rFonts w:cs="Times New Roman"/>
          <w:szCs w:val="28"/>
          <w:shd w:val="clear" w:color="auto" w:fill="FFFFFF"/>
        </w:rPr>
        <w:t xml:space="preserve"> дисс. ... канд. пед. наук. – Москва, 1998. – 196 </w:t>
      </w:r>
      <w:proofErr w:type="gramStart"/>
      <w:r w:rsidRPr="00B008C5">
        <w:rPr>
          <w:rFonts w:cs="Times New Roman"/>
          <w:szCs w:val="28"/>
          <w:shd w:val="clear" w:color="auto" w:fill="FFFFFF"/>
        </w:rPr>
        <w:t>с</w:t>
      </w:r>
      <w:proofErr w:type="gramEnd"/>
      <w:r w:rsidRPr="00B008C5">
        <w:rPr>
          <w:rFonts w:cs="Times New Roman"/>
          <w:szCs w:val="28"/>
          <w:shd w:val="clear" w:color="auto" w:fill="FFFFFF"/>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Вайсбурд М. Л., Климентенко А. Д. Требования к речевым умениям // Ин</w:t>
      </w:r>
      <w:r w:rsidRPr="00B008C5">
        <w:rPr>
          <w:rFonts w:cs="Times New Roman"/>
          <w:szCs w:val="28"/>
        </w:rPr>
        <w:t>о</w:t>
      </w:r>
      <w:r w:rsidRPr="00B008C5">
        <w:rPr>
          <w:rFonts w:cs="Times New Roman"/>
          <w:szCs w:val="28"/>
        </w:rPr>
        <w:t>странные языки в школе. – 1972. - №3</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lastRenderedPageBreak/>
        <w:t xml:space="preserve">Верещагин Е. М., Костомаров В.Г. Язык и культура: Лингвострановедение в преподавании русского языка как иностранного. 3- е изд., перераб. и доп. - М.:Русский язык, 1983. – 269 </w:t>
      </w:r>
      <w:proofErr w:type="gramStart"/>
      <w:r w:rsidRPr="00B008C5">
        <w:rPr>
          <w:rFonts w:cs="Times New Roman"/>
          <w:szCs w:val="28"/>
        </w:rPr>
        <w:t>с</w:t>
      </w:r>
      <w:proofErr w:type="gramEnd"/>
      <w:r w:rsidRPr="00B008C5">
        <w:rPr>
          <w:rFonts w:cs="Times New Roman"/>
          <w:szCs w:val="28"/>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Верещагин, Е. М., Костомаров В.Т. Язык и культура. Три лингвостранове</w:t>
      </w:r>
      <w:r w:rsidRPr="00B008C5">
        <w:rPr>
          <w:rFonts w:cs="Times New Roman"/>
          <w:szCs w:val="28"/>
        </w:rPr>
        <w:t>д</w:t>
      </w:r>
      <w:r w:rsidRPr="00B008C5">
        <w:rPr>
          <w:rFonts w:cs="Times New Roman"/>
          <w:szCs w:val="28"/>
        </w:rPr>
        <w:t>ческие концепции: лексического фона, речеповеденческих тактик и сапиетемы./ Под ред. и с послесловием академика Ю.С. Степанова.- М.: Индрик, 2005. - 1040 с.</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Винтакийна Р. В., Новикова Н. Н., Саклакова Н. Н. Немецкий язык: учебное пособие для второго года обучения. В 2 ч.Ч. 1. Уровень В</w:t>
      </w:r>
      <w:proofErr w:type="gramStart"/>
      <w:r w:rsidRPr="00B008C5">
        <w:rPr>
          <w:rFonts w:cs="Times New Roman"/>
          <w:szCs w:val="28"/>
        </w:rPr>
        <w:t>1</w:t>
      </w:r>
      <w:proofErr w:type="gramEnd"/>
      <w:r w:rsidRPr="00B008C5">
        <w:rPr>
          <w:rFonts w:cs="Times New Roman"/>
          <w:szCs w:val="28"/>
        </w:rPr>
        <w:t>. / Р.В. Винтайкина, Н.Н. Новкикова, Н.Н. Саклакова. Моск. гос. инст-т междунар. отношений (ун-т) МИД России, каф</w:t>
      </w:r>
      <w:proofErr w:type="gramStart"/>
      <w:r w:rsidRPr="00B008C5">
        <w:rPr>
          <w:rFonts w:cs="Times New Roman"/>
          <w:szCs w:val="28"/>
        </w:rPr>
        <w:t>.</w:t>
      </w:r>
      <w:proofErr w:type="gramEnd"/>
      <w:r w:rsidRPr="00B008C5">
        <w:rPr>
          <w:rFonts w:cs="Times New Roman"/>
          <w:szCs w:val="28"/>
        </w:rPr>
        <w:t xml:space="preserve"> </w:t>
      </w:r>
      <w:proofErr w:type="gramStart"/>
      <w:r w:rsidRPr="00B008C5">
        <w:rPr>
          <w:rFonts w:cs="Times New Roman"/>
          <w:szCs w:val="28"/>
        </w:rPr>
        <w:t>н</w:t>
      </w:r>
      <w:proofErr w:type="gramEnd"/>
      <w:r w:rsidRPr="00B008C5">
        <w:rPr>
          <w:rFonts w:cs="Times New Roman"/>
          <w:szCs w:val="28"/>
        </w:rPr>
        <w:t xml:space="preserve">ем. языка. – М.: МГИМО-Университет, 2009. – 211 </w:t>
      </w:r>
      <w:proofErr w:type="gramStart"/>
      <w:r w:rsidRPr="00B008C5">
        <w:rPr>
          <w:rFonts w:cs="Times New Roman"/>
          <w:szCs w:val="28"/>
        </w:rPr>
        <w:t>с</w:t>
      </w:r>
      <w:proofErr w:type="gramEnd"/>
      <w:r w:rsidRPr="00B008C5">
        <w:rPr>
          <w:rFonts w:cs="Times New Roman"/>
          <w:szCs w:val="28"/>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 xml:space="preserve">Власенко Н. М. </w:t>
      </w:r>
      <w:r w:rsidRPr="00B008C5">
        <w:rPr>
          <w:rFonts w:cs="Times New Roman"/>
          <w:szCs w:val="28"/>
          <w:shd w:val="clear" w:color="auto" w:fill="FFFFFF"/>
        </w:rPr>
        <w:t>Формирование дискурсивной социокультурной компете</w:t>
      </w:r>
      <w:r w:rsidRPr="00B008C5">
        <w:rPr>
          <w:rFonts w:cs="Times New Roman"/>
          <w:szCs w:val="28"/>
          <w:shd w:val="clear" w:color="auto" w:fill="FFFFFF"/>
        </w:rPr>
        <w:t>н</w:t>
      </w:r>
      <w:r w:rsidRPr="00B008C5">
        <w:rPr>
          <w:rFonts w:cs="Times New Roman"/>
          <w:szCs w:val="28"/>
          <w:shd w:val="clear" w:color="auto" w:fill="FFFFFF"/>
        </w:rPr>
        <w:t>ции в процессе профессионально-языковой подготовки специалистов межкул</w:t>
      </w:r>
      <w:r w:rsidRPr="00B008C5">
        <w:rPr>
          <w:rFonts w:cs="Times New Roman"/>
          <w:szCs w:val="28"/>
          <w:shd w:val="clear" w:color="auto" w:fill="FFFFFF"/>
        </w:rPr>
        <w:t>ь</w:t>
      </w:r>
      <w:r w:rsidRPr="00B008C5">
        <w:rPr>
          <w:rFonts w:cs="Times New Roman"/>
          <w:szCs w:val="28"/>
          <w:shd w:val="clear" w:color="auto" w:fill="FFFFFF"/>
        </w:rPr>
        <w:t xml:space="preserve">турной коммуникации: диссертация ... канд. пед. наук. – Москва, 2004. – 170 </w:t>
      </w:r>
      <w:proofErr w:type="gramStart"/>
      <w:r w:rsidRPr="00B008C5">
        <w:rPr>
          <w:rFonts w:cs="Times New Roman"/>
          <w:szCs w:val="28"/>
          <w:shd w:val="clear" w:color="auto" w:fill="FFFFFF"/>
        </w:rPr>
        <w:t>с</w:t>
      </w:r>
      <w:proofErr w:type="gramEnd"/>
      <w:r w:rsidRPr="00B008C5">
        <w:rPr>
          <w:rFonts w:cs="Times New Roman"/>
          <w:szCs w:val="28"/>
          <w:shd w:val="clear" w:color="auto" w:fill="FFFFFF"/>
        </w:rPr>
        <w:t>.</w:t>
      </w:r>
      <w:r w:rsidRPr="00B008C5">
        <w:rPr>
          <w:rStyle w:val="apple-converted-space"/>
          <w:rFonts w:cs="Times New Roman"/>
          <w:color w:val="333333"/>
          <w:szCs w:val="28"/>
          <w:shd w:val="clear" w:color="auto" w:fill="FFFFFF"/>
        </w:rPr>
        <w:t> </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 xml:space="preserve">Воеводина, И. В. Формирование коммуникативного модуса поведения в обучении </w:t>
      </w:r>
      <w:r w:rsidRPr="00005D8D">
        <w:rPr>
          <w:rStyle w:val="af3"/>
          <w:rFonts w:cs="Times New Roman"/>
          <w:b w:val="0"/>
          <w:szCs w:val="28"/>
        </w:rPr>
        <w:t>немецкому</w:t>
      </w:r>
      <w:r w:rsidRPr="00005D8D">
        <w:rPr>
          <w:rFonts w:cs="Times New Roman"/>
          <w:b/>
          <w:szCs w:val="28"/>
        </w:rPr>
        <w:t xml:space="preserve"> </w:t>
      </w:r>
      <w:r w:rsidRPr="00005D8D">
        <w:rPr>
          <w:rStyle w:val="af3"/>
          <w:rFonts w:cs="Times New Roman"/>
          <w:b w:val="0"/>
          <w:szCs w:val="28"/>
        </w:rPr>
        <w:t>языку</w:t>
      </w:r>
      <w:r w:rsidRPr="00005D8D">
        <w:rPr>
          <w:rFonts w:cs="Times New Roman"/>
          <w:b/>
          <w:szCs w:val="28"/>
        </w:rPr>
        <w:t xml:space="preserve"> </w:t>
      </w:r>
      <w:r w:rsidRPr="00005D8D">
        <w:rPr>
          <w:rStyle w:val="af3"/>
          <w:rFonts w:cs="Times New Roman"/>
          <w:b w:val="0"/>
          <w:szCs w:val="28"/>
        </w:rPr>
        <w:t>как</w:t>
      </w:r>
      <w:r w:rsidRPr="00005D8D">
        <w:rPr>
          <w:rFonts w:cs="Times New Roman"/>
          <w:b/>
          <w:szCs w:val="28"/>
        </w:rPr>
        <w:t xml:space="preserve"> </w:t>
      </w:r>
      <w:r w:rsidRPr="00005D8D">
        <w:rPr>
          <w:rStyle w:val="af3"/>
          <w:rFonts w:cs="Times New Roman"/>
          <w:b w:val="0"/>
          <w:szCs w:val="28"/>
        </w:rPr>
        <w:t>второму</w:t>
      </w:r>
      <w:r w:rsidRPr="00005D8D">
        <w:rPr>
          <w:rFonts w:cs="Times New Roman"/>
          <w:b/>
          <w:szCs w:val="28"/>
        </w:rPr>
        <w:t xml:space="preserve"> </w:t>
      </w:r>
      <w:r w:rsidRPr="00005D8D">
        <w:rPr>
          <w:rStyle w:val="af3"/>
          <w:rFonts w:cs="Times New Roman"/>
          <w:b w:val="0"/>
          <w:szCs w:val="28"/>
        </w:rPr>
        <w:t>иностранному</w:t>
      </w:r>
      <w:r w:rsidRPr="00005D8D">
        <w:rPr>
          <w:rFonts w:cs="Times New Roman"/>
          <w:b/>
          <w:szCs w:val="28"/>
        </w:rPr>
        <w:t xml:space="preserve"> (</w:t>
      </w:r>
      <w:r w:rsidRPr="00005D8D">
        <w:rPr>
          <w:rStyle w:val="af3"/>
          <w:rFonts w:cs="Times New Roman"/>
          <w:b w:val="0"/>
          <w:szCs w:val="28"/>
        </w:rPr>
        <w:t>языковой</w:t>
      </w:r>
      <w:r w:rsidRPr="00B008C5">
        <w:rPr>
          <w:rFonts w:cs="Times New Roman"/>
          <w:b/>
          <w:szCs w:val="28"/>
        </w:rPr>
        <w:t xml:space="preserve"> </w:t>
      </w:r>
      <w:r w:rsidRPr="00B008C5">
        <w:rPr>
          <w:rFonts w:cs="Times New Roman"/>
          <w:szCs w:val="28"/>
        </w:rPr>
        <w:t>вуз)</w:t>
      </w:r>
      <w:proofErr w:type="gramStart"/>
      <w:r w:rsidRPr="00B008C5">
        <w:rPr>
          <w:rFonts w:cs="Times New Roman"/>
          <w:b/>
          <w:szCs w:val="28"/>
        </w:rPr>
        <w:t xml:space="preserve"> :</w:t>
      </w:r>
      <w:proofErr w:type="gramEnd"/>
      <w:r w:rsidRPr="00B008C5">
        <w:rPr>
          <w:rFonts w:cs="Times New Roman"/>
          <w:szCs w:val="28"/>
        </w:rPr>
        <w:t xml:space="preserve"> Дисс ... канд. пед. наук.</w:t>
      </w:r>
      <w:r w:rsidR="005A01F6">
        <w:rPr>
          <w:rFonts w:cs="Times New Roman"/>
          <w:szCs w:val="28"/>
        </w:rPr>
        <w:t xml:space="preserve"> </w:t>
      </w:r>
      <w:r w:rsidRPr="00B008C5">
        <w:rPr>
          <w:rFonts w:cs="Times New Roman"/>
          <w:szCs w:val="28"/>
        </w:rPr>
        <w:t>- Москва, 2009.</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 xml:space="preserve">Воробьева Е. И. </w:t>
      </w:r>
      <w:r w:rsidRPr="00B008C5">
        <w:rPr>
          <w:rFonts w:cs="Times New Roman"/>
          <w:szCs w:val="28"/>
          <w:shd w:val="clear" w:color="auto" w:fill="FFFFFF"/>
        </w:rPr>
        <w:t>Профессионально направленное формирование</w:t>
      </w:r>
      <w:r w:rsidRPr="00B008C5">
        <w:rPr>
          <w:rStyle w:val="apple-converted-space"/>
          <w:rFonts w:cs="Times New Roman"/>
          <w:szCs w:val="28"/>
          <w:shd w:val="clear" w:color="auto" w:fill="FFFFFF"/>
        </w:rPr>
        <w:t xml:space="preserve"> </w:t>
      </w:r>
      <w:r w:rsidRPr="00005D8D">
        <w:rPr>
          <w:rStyle w:val="af3"/>
          <w:rFonts w:cs="Times New Roman"/>
          <w:b w:val="0"/>
          <w:szCs w:val="28"/>
          <w:shd w:val="clear" w:color="auto" w:fill="FFFFFF"/>
        </w:rPr>
        <w:t>лингвос</w:t>
      </w:r>
      <w:r w:rsidRPr="00005D8D">
        <w:rPr>
          <w:rStyle w:val="af3"/>
          <w:rFonts w:cs="Times New Roman"/>
          <w:b w:val="0"/>
          <w:szCs w:val="28"/>
          <w:shd w:val="clear" w:color="auto" w:fill="FFFFFF"/>
        </w:rPr>
        <w:t>т</w:t>
      </w:r>
      <w:r w:rsidRPr="00005D8D">
        <w:rPr>
          <w:rStyle w:val="af3"/>
          <w:rFonts w:cs="Times New Roman"/>
          <w:b w:val="0"/>
          <w:szCs w:val="28"/>
          <w:shd w:val="clear" w:color="auto" w:fill="FFFFFF"/>
        </w:rPr>
        <w:t>рановедческой</w:t>
      </w:r>
      <w:r w:rsidRPr="00005D8D">
        <w:rPr>
          <w:rStyle w:val="apple-converted-space"/>
          <w:rFonts w:cs="Times New Roman"/>
          <w:b/>
          <w:szCs w:val="28"/>
          <w:shd w:val="clear" w:color="auto" w:fill="FFFFFF"/>
        </w:rPr>
        <w:t xml:space="preserve"> </w:t>
      </w:r>
      <w:r w:rsidRPr="00005D8D">
        <w:rPr>
          <w:rStyle w:val="af3"/>
          <w:rFonts w:cs="Times New Roman"/>
          <w:b w:val="0"/>
          <w:szCs w:val="28"/>
          <w:shd w:val="clear" w:color="auto" w:fill="FFFFFF"/>
        </w:rPr>
        <w:t>компетенции</w:t>
      </w:r>
      <w:r w:rsidRPr="00B008C5">
        <w:rPr>
          <w:rStyle w:val="apple-converted-space"/>
          <w:rFonts w:cs="Times New Roman"/>
          <w:szCs w:val="28"/>
          <w:shd w:val="clear" w:color="auto" w:fill="FFFFFF"/>
        </w:rPr>
        <w:t xml:space="preserve"> </w:t>
      </w:r>
      <w:r w:rsidR="00005D8D">
        <w:rPr>
          <w:rFonts w:cs="Times New Roman"/>
          <w:szCs w:val="28"/>
          <w:shd w:val="clear" w:color="auto" w:fill="FFFFFF"/>
        </w:rPr>
        <w:t>учителя английского языка</w:t>
      </w:r>
      <w:r w:rsidRPr="00B008C5">
        <w:rPr>
          <w:rFonts w:cs="Times New Roman"/>
          <w:szCs w:val="28"/>
          <w:shd w:val="clear" w:color="auto" w:fill="FFFFFF"/>
        </w:rPr>
        <w:t xml:space="preserve">: Немецкое отделение, 4-5 курсы: дисс. ... канд. пед. наук. – Санкт-Петербург, 1999. – 212 </w:t>
      </w:r>
      <w:proofErr w:type="gramStart"/>
      <w:r w:rsidRPr="00B008C5">
        <w:rPr>
          <w:rFonts w:cs="Times New Roman"/>
          <w:szCs w:val="28"/>
          <w:shd w:val="clear" w:color="auto" w:fill="FFFFFF"/>
        </w:rPr>
        <w:t>с</w:t>
      </w:r>
      <w:proofErr w:type="gramEnd"/>
      <w:r w:rsidRPr="00B008C5">
        <w:rPr>
          <w:rFonts w:cs="Times New Roman"/>
          <w:szCs w:val="28"/>
          <w:shd w:val="clear" w:color="auto" w:fill="FFFFFF"/>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shd w:val="clear" w:color="auto" w:fill="FFFFFF"/>
        </w:rPr>
        <w:t>Воронина Л. А. Формирование социокультурной компетенции при обуч</w:t>
      </w:r>
      <w:r w:rsidRPr="00B008C5">
        <w:rPr>
          <w:rFonts w:cs="Times New Roman"/>
          <w:szCs w:val="28"/>
          <w:shd w:val="clear" w:color="auto" w:fill="FFFFFF"/>
        </w:rPr>
        <w:t>е</w:t>
      </w:r>
      <w:r w:rsidRPr="00B008C5">
        <w:rPr>
          <w:rFonts w:cs="Times New Roman"/>
          <w:szCs w:val="28"/>
          <w:shd w:val="clear" w:color="auto" w:fill="FFFFFF"/>
        </w:rPr>
        <w:t>нии устно-речевому общению на корейском языке на основе видеосюжетов: На начальном этапе обучения в неязыковых вузах</w:t>
      </w:r>
      <w:proofErr w:type="gramStart"/>
      <w:r w:rsidRPr="00B008C5">
        <w:rPr>
          <w:rFonts w:cs="Times New Roman"/>
          <w:szCs w:val="28"/>
          <w:shd w:val="clear" w:color="auto" w:fill="FFFFFF"/>
        </w:rPr>
        <w:t xml:space="preserve"> :</w:t>
      </w:r>
      <w:proofErr w:type="gramEnd"/>
      <w:r w:rsidRPr="00B008C5">
        <w:rPr>
          <w:rFonts w:cs="Times New Roman"/>
          <w:szCs w:val="28"/>
          <w:shd w:val="clear" w:color="auto" w:fill="FFFFFF"/>
        </w:rPr>
        <w:t xml:space="preserve"> дисс. ... канд. пед. наук. – Санкт-Петербург, 2004. – 254 </w:t>
      </w:r>
      <w:proofErr w:type="gramStart"/>
      <w:r w:rsidRPr="00B008C5">
        <w:rPr>
          <w:rFonts w:cs="Times New Roman"/>
          <w:szCs w:val="28"/>
          <w:shd w:val="clear" w:color="auto" w:fill="FFFFFF"/>
        </w:rPr>
        <w:t>с</w:t>
      </w:r>
      <w:proofErr w:type="gramEnd"/>
      <w:r w:rsidRPr="00B008C5">
        <w:rPr>
          <w:rFonts w:cs="Times New Roman"/>
          <w:szCs w:val="28"/>
          <w:shd w:val="clear" w:color="auto" w:fill="FFFFFF"/>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Выгодский Л. С. Мышление и речь: Избранные психологические исслед</w:t>
      </w:r>
      <w:r w:rsidRPr="00B008C5">
        <w:rPr>
          <w:rFonts w:cs="Times New Roman"/>
          <w:szCs w:val="28"/>
        </w:rPr>
        <w:t>о</w:t>
      </w:r>
      <w:r w:rsidRPr="00B008C5">
        <w:rPr>
          <w:rFonts w:cs="Times New Roman"/>
          <w:szCs w:val="28"/>
        </w:rPr>
        <w:t xml:space="preserve">вания. – М.: Мысль, 1956. – 386 </w:t>
      </w:r>
      <w:proofErr w:type="gramStart"/>
      <w:r w:rsidRPr="00B008C5">
        <w:rPr>
          <w:rFonts w:cs="Times New Roman"/>
          <w:szCs w:val="28"/>
        </w:rPr>
        <w:t>с</w:t>
      </w:r>
      <w:proofErr w:type="gramEnd"/>
      <w:r w:rsidRPr="00B008C5">
        <w:rPr>
          <w:rFonts w:cs="Times New Roman"/>
          <w:szCs w:val="28"/>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Вятютнев М. Н. Теория учебника русского языка как иностранного: Мет</w:t>
      </w:r>
      <w:r w:rsidRPr="00B008C5">
        <w:rPr>
          <w:rFonts w:cs="Times New Roman"/>
          <w:szCs w:val="28"/>
        </w:rPr>
        <w:t>о</w:t>
      </w:r>
      <w:r w:rsidRPr="00B008C5">
        <w:rPr>
          <w:rFonts w:cs="Times New Roman"/>
          <w:szCs w:val="28"/>
        </w:rPr>
        <w:t>дические основы. – М.: Рус</w:t>
      </w:r>
      <w:proofErr w:type="gramStart"/>
      <w:r w:rsidRPr="00B008C5">
        <w:rPr>
          <w:rFonts w:cs="Times New Roman"/>
          <w:szCs w:val="28"/>
        </w:rPr>
        <w:t>.я</w:t>
      </w:r>
      <w:proofErr w:type="gramEnd"/>
      <w:r w:rsidRPr="00B008C5">
        <w:rPr>
          <w:rFonts w:cs="Times New Roman"/>
          <w:szCs w:val="28"/>
        </w:rPr>
        <w:t>з., 1984. - 144 с.</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Гаврилова А. В. Обучение аудированию иноязычной речи в условиях н</w:t>
      </w:r>
      <w:r w:rsidRPr="00B008C5">
        <w:rPr>
          <w:rFonts w:cs="Times New Roman"/>
          <w:szCs w:val="28"/>
        </w:rPr>
        <w:t>е</w:t>
      </w:r>
      <w:r w:rsidRPr="00B008C5">
        <w:rPr>
          <w:rFonts w:cs="Times New Roman"/>
          <w:szCs w:val="28"/>
        </w:rPr>
        <w:t>языкового вуза.: Дисс… канд</w:t>
      </w:r>
      <w:proofErr w:type="gramStart"/>
      <w:r w:rsidRPr="00B008C5">
        <w:rPr>
          <w:rFonts w:cs="Times New Roman"/>
          <w:szCs w:val="28"/>
        </w:rPr>
        <w:t>.п</w:t>
      </w:r>
      <w:proofErr w:type="gramEnd"/>
      <w:r w:rsidRPr="00B008C5">
        <w:rPr>
          <w:rFonts w:cs="Times New Roman"/>
          <w:szCs w:val="28"/>
        </w:rPr>
        <w:t>ед.наук./С.-Петерб. Политехнич. Ун-т.- Спб., 2006, - 182 с.</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Гальскова Н. Д., Гез Н. И. Теория обучения иностранным языкам. Лингв</w:t>
      </w:r>
      <w:r w:rsidRPr="00B008C5">
        <w:rPr>
          <w:rFonts w:cs="Times New Roman"/>
          <w:szCs w:val="28"/>
        </w:rPr>
        <w:t>о</w:t>
      </w:r>
      <w:r w:rsidRPr="00B008C5">
        <w:rPr>
          <w:rFonts w:cs="Times New Roman"/>
          <w:szCs w:val="28"/>
        </w:rPr>
        <w:t>дидактика и методика: учеб</w:t>
      </w:r>
      <w:proofErr w:type="gramStart"/>
      <w:r w:rsidRPr="00B008C5">
        <w:rPr>
          <w:rFonts w:cs="Times New Roman"/>
          <w:szCs w:val="28"/>
        </w:rPr>
        <w:t>.</w:t>
      </w:r>
      <w:proofErr w:type="gramEnd"/>
      <w:r w:rsidRPr="00B008C5">
        <w:rPr>
          <w:rFonts w:cs="Times New Roman"/>
          <w:szCs w:val="28"/>
        </w:rPr>
        <w:t xml:space="preserve"> </w:t>
      </w:r>
      <w:proofErr w:type="gramStart"/>
      <w:r w:rsidRPr="00B008C5">
        <w:rPr>
          <w:rFonts w:cs="Times New Roman"/>
          <w:szCs w:val="28"/>
        </w:rPr>
        <w:t>п</w:t>
      </w:r>
      <w:proofErr w:type="gramEnd"/>
      <w:r w:rsidRPr="00B008C5">
        <w:rPr>
          <w:rFonts w:cs="Times New Roman"/>
          <w:szCs w:val="28"/>
        </w:rPr>
        <w:t>особие для студ. лингв. ун-тов и фак. ин. яз. высш. пед. учеб. заведений / Н.Д. Гальскова, Н.И. Гез. – 3-е изд., стер. – М.: Издател</w:t>
      </w:r>
      <w:r w:rsidRPr="00B008C5">
        <w:rPr>
          <w:rFonts w:cs="Times New Roman"/>
          <w:szCs w:val="28"/>
        </w:rPr>
        <w:t>ь</w:t>
      </w:r>
      <w:r w:rsidRPr="00B008C5">
        <w:rPr>
          <w:rFonts w:cs="Times New Roman"/>
          <w:szCs w:val="28"/>
        </w:rPr>
        <w:t xml:space="preserve">ский центр «Академия», 2006. – 336 </w:t>
      </w:r>
      <w:proofErr w:type="gramStart"/>
      <w:r w:rsidRPr="00B008C5">
        <w:rPr>
          <w:rFonts w:cs="Times New Roman"/>
          <w:szCs w:val="28"/>
        </w:rPr>
        <w:t>с</w:t>
      </w:r>
      <w:proofErr w:type="gramEnd"/>
      <w:r w:rsidRPr="00B008C5">
        <w:rPr>
          <w:rFonts w:cs="Times New Roman"/>
          <w:szCs w:val="28"/>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Гальскова Н.Д. Немецкий язык как второй иностранный. 7-11 классы. Пр</w:t>
      </w:r>
      <w:r w:rsidRPr="00B008C5">
        <w:rPr>
          <w:rFonts w:cs="Times New Roman"/>
          <w:szCs w:val="28"/>
        </w:rPr>
        <w:t>о</w:t>
      </w:r>
      <w:r w:rsidRPr="00B008C5">
        <w:rPr>
          <w:rFonts w:cs="Times New Roman"/>
          <w:szCs w:val="28"/>
        </w:rPr>
        <w:t>грамма для общеобразовательных школ. – М.: Просвещение. – 2003.</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Гальперин П. Я. Введение в психологию: Учебное пособие для университ</w:t>
      </w:r>
      <w:r w:rsidRPr="00B008C5">
        <w:rPr>
          <w:rFonts w:cs="Times New Roman"/>
          <w:szCs w:val="28"/>
        </w:rPr>
        <w:t>е</w:t>
      </w:r>
      <w:r w:rsidRPr="00B008C5">
        <w:rPr>
          <w:rFonts w:cs="Times New Roman"/>
          <w:szCs w:val="28"/>
        </w:rPr>
        <w:t>тов. -</w:t>
      </w:r>
      <w:r w:rsidR="005A01F6">
        <w:rPr>
          <w:rFonts w:cs="Times New Roman"/>
          <w:szCs w:val="28"/>
        </w:rPr>
        <w:t xml:space="preserve"> </w:t>
      </w:r>
      <w:r w:rsidRPr="00B008C5">
        <w:rPr>
          <w:rFonts w:cs="Times New Roman"/>
          <w:szCs w:val="28"/>
        </w:rPr>
        <w:t xml:space="preserve">М.: «Издательский дом «Университет», 1999 – 332 </w:t>
      </w:r>
      <w:proofErr w:type="gramStart"/>
      <w:r w:rsidRPr="00B008C5">
        <w:rPr>
          <w:rFonts w:cs="Times New Roman"/>
          <w:szCs w:val="28"/>
        </w:rPr>
        <w:t>с</w:t>
      </w:r>
      <w:proofErr w:type="gramEnd"/>
      <w:r w:rsidRPr="00B008C5">
        <w:rPr>
          <w:rFonts w:cs="Times New Roman"/>
          <w:szCs w:val="28"/>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Style w:val="hl"/>
          <w:rFonts w:cs="Times New Roman"/>
          <w:szCs w:val="28"/>
        </w:rPr>
        <w:t>Гез</w:t>
      </w:r>
      <w:r w:rsidRPr="00B008C5">
        <w:rPr>
          <w:rStyle w:val="apple-converted-space"/>
          <w:rFonts w:cs="Times New Roman"/>
          <w:szCs w:val="28"/>
          <w:shd w:val="clear" w:color="auto" w:fill="FFFFFF"/>
        </w:rPr>
        <w:t> </w:t>
      </w:r>
      <w:r w:rsidRPr="00B008C5">
        <w:rPr>
          <w:rFonts w:cs="Times New Roman"/>
          <w:szCs w:val="28"/>
          <w:shd w:val="clear" w:color="auto" w:fill="FFFFFF"/>
        </w:rPr>
        <w:t>Н.И. О факторах, определяющих</w:t>
      </w:r>
      <w:r w:rsidRPr="00B008C5">
        <w:rPr>
          <w:rStyle w:val="apple-converted-space"/>
          <w:rFonts w:cs="Times New Roman"/>
          <w:szCs w:val="28"/>
          <w:shd w:val="clear" w:color="auto" w:fill="FFFFFF"/>
        </w:rPr>
        <w:t xml:space="preserve"> </w:t>
      </w:r>
      <w:r w:rsidRPr="00B008C5">
        <w:rPr>
          <w:rStyle w:val="hl"/>
          <w:rFonts w:cs="Times New Roman"/>
          <w:szCs w:val="28"/>
        </w:rPr>
        <w:t>успешность</w:t>
      </w:r>
      <w:r w:rsidRPr="00B008C5">
        <w:rPr>
          <w:rStyle w:val="apple-converted-space"/>
          <w:rFonts w:cs="Times New Roman"/>
          <w:szCs w:val="28"/>
          <w:shd w:val="clear" w:color="auto" w:fill="FFFFFF"/>
        </w:rPr>
        <w:t xml:space="preserve"> </w:t>
      </w:r>
      <w:r w:rsidRPr="00B008C5">
        <w:rPr>
          <w:rFonts w:cs="Times New Roman"/>
          <w:szCs w:val="28"/>
          <w:shd w:val="clear" w:color="auto" w:fill="FFFFFF"/>
        </w:rPr>
        <w:t>аудирования иноязычной речи // Иностранные языки в школе. -1977. № 5. С.37</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Гез Н.И. Методика обучения иностранному языку в средней школе. – М.: Высшая школа, 1985.</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lastRenderedPageBreak/>
        <w:t xml:space="preserve">Гераскина Н.П. Иностранный язык для международного общения: Нац. стандарты / Н.П. Гераскина, Л. М. Каравцева; Дипломат. </w:t>
      </w:r>
      <w:proofErr w:type="gramStart"/>
      <w:r w:rsidRPr="00B008C5">
        <w:rPr>
          <w:rFonts w:cs="Times New Roman"/>
          <w:szCs w:val="28"/>
        </w:rPr>
        <w:t>акад</w:t>
      </w:r>
      <w:proofErr w:type="gramEnd"/>
      <w:r w:rsidRPr="00B008C5">
        <w:rPr>
          <w:rFonts w:cs="Times New Roman"/>
          <w:szCs w:val="28"/>
        </w:rPr>
        <w:t xml:space="preserve"> МИД России. Ин-т актуал. междунар. проблем. – М.: ДА МИД РФ, 2000. – 70 </w:t>
      </w:r>
      <w:proofErr w:type="gramStart"/>
      <w:r w:rsidRPr="00B008C5">
        <w:rPr>
          <w:rFonts w:cs="Times New Roman"/>
          <w:szCs w:val="28"/>
        </w:rPr>
        <w:t>с</w:t>
      </w:r>
      <w:proofErr w:type="gramEnd"/>
      <w:r w:rsidRPr="00B008C5">
        <w:rPr>
          <w:rFonts w:cs="Times New Roman"/>
          <w:szCs w:val="28"/>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 xml:space="preserve">Голованова Е. К. Методика обучения графике и орфографии </w:t>
      </w:r>
      <w:r w:rsidRPr="00005D8D">
        <w:rPr>
          <w:rStyle w:val="af3"/>
          <w:rFonts w:cs="Times New Roman"/>
          <w:b w:val="0"/>
          <w:szCs w:val="28"/>
        </w:rPr>
        <w:t>немецкого</w:t>
      </w:r>
      <w:r w:rsidRPr="00005D8D">
        <w:rPr>
          <w:rFonts w:cs="Times New Roman"/>
          <w:b/>
          <w:szCs w:val="28"/>
        </w:rPr>
        <w:t xml:space="preserve"> </w:t>
      </w:r>
      <w:r w:rsidRPr="00005D8D">
        <w:rPr>
          <w:rStyle w:val="af3"/>
          <w:rFonts w:cs="Times New Roman"/>
          <w:b w:val="0"/>
          <w:szCs w:val="28"/>
        </w:rPr>
        <w:t>языка</w:t>
      </w:r>
      <w:r w:rsidRPr="00005D8D">
        <w:rPr>
          <w:rFonts w:cs="Times New Roman"/>
          <w:b/>
          <w:szCs w:val="28"/>
        </w:rPr>
        <w:t xml:space="preserve"> </w:t>
      </w:r>
      <w:r w:rsidRPr="00005D8D">
        <w:rPr>
          <w:rStyle w:val="af3"/>
          <w:rFonts w:cs="Times New Roman"/>
          <w:b w:val="0"/>
          <w:szCs w:val="28"/>
        </w:rPr>
        <w:t>как</w:t>
      </w:r>
      <w:r w:rsidRPr="00005D8D">
        <w:rPr>
          <w:rFonts w:cs="Times New Roman"/>
          <w:b/>
          <w:szCs w:val="28"/>
        </w:rPr>
        <w:t xml:space="preserve"> </w:t>
      </w:r>
      <w:r w:rsidRPr="00005D8D">
        <w:rPr>
          <w:rStyle w:val="af3"/>
          <w:rFonts w:cs="Times New Roman"/>
          <w:b w:val="0"/>
          <w:szCs w:val="28"/>
        </w:rPr>
        <w:t>второго</w:t>
      </w:r>
      <w:r w:rsidRPr="00005D8D">
        <w:rPr>
          <w:rFonts w:cs="Times New Roman"/>
          <w:b/>
          <w:szCs w:val="28"/>
        </w:rPr>
        <w:t xml:space="preserve"> </w:t>
      </w:r>
      <w:r w:rsidRPr="00005D8D">
        <w:rPr>
          <w:rStyle w:val="af3"/>
          <w:rFonts w:cs="Times New Roman"/>
          <w:b w:val="0"/>
          <w:szCs w:val="28"/>
        </w:rPr>
        <w:t>иностранного</w:t>
      </w:r>
      <w:r w:rsidRPr="00B008C5">
        <w:rPr>
          <w:rFonts w:cs="Times New Roman"/>
          <w:szCs w:val="28"/>
        </w:rPr>
        <w:t xml:space="preserve"> при первом английском: дисс. ... канд. пед. наук. – Москва, 1984.</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Громова Т. В. Стратегии коммуникативного партнерства в обучении ауд</w:t>
      </w:r>
      <w:r w:rsidRPr="00B008C5">
        <w:rPr>
          <w:rFonts w:cs="Times New Roman"/>
          <w:szCs w:val="28"/>
        </w:rPr>
        <w:t>и</w:t>
      </w:r>
      <w:r w:rsidRPr="00B008C5">
        <w:rPr>
          <w:rFonts w:cs="Times New Roman"/>
          <w:szCs w:val="28"/>
        </w:rPr>
        <w:t>рованию студентов как фактор повышения их профессиональной компетенции: Автореф. дис…канд</w:t>
      </w:r>
      <w:proofErr w:type="gramStart"/>
      <w:r w:rsidRPr="00B008C5">
        <w:rPr>
          <w:rFonts w:cs="Times New Roman"/>
          <w:szCs w:val="28"/>
        </w:rPr>
        <w:t>.п</w:t>
      </w:r>
      <w:proofErr w:type="gramEnd"/>
      <w:r w:rsidRPr="00B008C5">
        <w:rPr>
          <w:rFonts w:cs="Times New Roman"/>
          <w:szCs w:val="28"/>
        </w:rPr>
        <w:t>ед.наук. - Самара, 2003. - 22с.</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Гумбольдт В. Фон Избранные труды по языкознанию. М., 1984 – с. 307-323.</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Густомясова Т. И. Методика формирования социолингвистической комп</w:t>
      </w:r>
      <w:r w:rsidRPr="00B008C5">
        <w:rPr>
          <w:rFonts w:cs="Times New Roman"/>
          <w:szCs w:val="28"/>
        </w:rPr>
        <w:t>е</w:t>
      </w:r>
      <w:r w:rsidRPr="00B008C5">
        <w:rPr>
          <w:rFonts w:cs="Times New Roman"/>
          <w:szCs w:val="28"/>
        </w:rPr>
        <w:t>тенции студентов на материале E-mail-проектов</w:t>
      </w:r>
      <w:proofErr w:type="gramStart"/>
      <w:r w:rsidRPr="00B008C5">
        <w:rPr>
          <w:rFonts w:cs="Times New Roman"/>
          <w:szCs w:val="28"/>
        </w:rPr>
        <w:t xml:space="preserve"> :</w:t>
      </w:r>
      <w:proofErr w:type="gramEnd"/>
      <w:r w:rsidRPr="00B008C5">
        <w:rPr>
          <w:rFonts w:cs="Times New Roman"/>
          <w:szCs w:val="28"/>
        </w:rPr>
        <w:t xml:space="preserve"> неязыковой вуз, английский язык : автореферат дис. ... канд. пед. наук. – Тамбов, 2010. – 24 </w:t>
      </w:r>
      <w:proofErr w:type="gramStart"/>
      <w:r w:rsidRPr="00B008C5">
        <w:rPr>
          <w:rFonts w:cs="Times New Roman"/>
          <w:szCs w:val="28"/>
        </w:rPr>
        <w:t>с</w:t>
      </w:r>
      <w:proofErr w:type="gramEnd"/>
      <w:r w:rsidRPr="00B008C5">
        <w:rPr>
          <w:rFonts w:cs="Times New Roman"/>
          <w:szCs w:val="28"/>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Дворжец О. С. Методика работы с аутентичными видеозаписями при об</w:t>
      </w:r>
      <w:r w:rsidRPr="00B008C5">
        <w:rPr>
          <w:rFonts w:cs="Times New Roman"/>
          <w:szCs w:val="28"/>
        </w:rPr>
        <w:t>у</w:t>
      </w:r>
      <w:r w:rsidRPr="00B008C5">
        <w:rPr>
          <w:rFonts w:cs="Times New Roman"/>
          <w:szCs w:val="28"/>
        </w:rPr>
        <w:t>чении английскому языку в рамках элективного курса в вузе: продвинутый ур</w:t>
      </w:r>
      <w:r w:rsidRPr="00B008C5">
        <w:rPr>
          <w:rFonts w:cs="Times New Roman"/>
          <w:szCs w:val="28"/>
        </w:rPr>
        <w:t>о</w:t>
      </w:r>
      <w:r w:rsidRPr="00B008C5">
        <w:rPr>
          <w:rFonts w:cs="Times New Roman"/>
          <w:szCs w:val="28"/>
        </w:rPr>
        <w:t xml:space="preserve">вень: Автореф. дис. …канд. пед. наук. – Екатеринбург, 2006. – 23 </w:t>
      </w:r>
      <w:proofErr w:type="gramStart"/>
      <w:r w:rsidRPr="00B008C5">
        <w:rPr>
          <w:rFonts w:cs="Times New Roman"/>
          <w:szCs w:val="28"/>
        </w:rPr>
        <w:t>с</w:t>
      </w:r>
      <w:proofErr w:type="gramEnd"/>
      <w:r w:rsidRPr="00B008C5">
        <w:rPr>
          <w:rFonts w:cs="Times New Roman"/>
          <w:szCs w:val="28"/>
        </w:rPr>
        <w:t>.</w:t>
      </w:r>
    </w:p>
    <w:p w:rsidR="00807077" w:rsidRPr="00B008C5" w:rsidRDefault="00807077" w:rsidP="00FE2157">
      <w:pPr>
        <w:pStyle w:val="a8"/>
        <w:numPr>
          <w:ilvl w:val="0"/>
          <w:numId w:val="57"/>
        </w:numPr>
        <w:spacing w:line="240" w:lineRule="auto"/>
        <w:ind w:left="0" w:firstLine="0"/>
        <w:rPr>
          <w:rFonts w:cs="Times New Roman"/>
          <w:szCs w:val="28"/>
        </w:rPr>
      </w:pPr>
      <w:r w:rsidRPr="00A24B57">
        <w:rPr>
          <w:rFonts w:cs="Times New Roman"/>
          <w:bCs/>
          <w:szCs w:val="28"/>
          <w:shd w:val="clear" w:color="auto" w:fill="FFFFFF"/>
        </w:rPr>
        <w:t xml:space="preserve">Демьяненко М. Я., Лазаренко К. А., Мельник С. В., - </w:t>
      </w:r>
      <w:r w:rsidRPr="00B008C5">
        <w:rPr>
          <w:rFonts w:cs="Times New Roman"/>
          <w:szCs w:val="28"/>
          <w:shd w:val="clear" w:color="auto" w:fill="FFFFFF"/>
        </w:rPr>
        <w:t>Основы общей мет</w:t>
      </w:r>
      <w:r w:rsidRPr="00B008C5">
        <w:rPr>
          <w:rFonts w:cs="Times New Roman"/>
          <w:szCs w:val="28"/>
          <w:shd w:val="clear" w:color="auto" w:fill="FFFFFF"/>
        </w:rPr>
        <w:t>о</w:t>
      </w:r>
      <w:r w:rsidRPr="00B008C5">
        <w:rPr>
          <w:rFonts w:cs="Times New Roman"/>
          <w:szCs w:val="28"/>
          <w:shd w:val="clear" w:color="auto" w:fill="FFFFFF"/>
        </w:rPr>
        <w:t>дики обучения иностранным языкам: теоретический курс / М. Я.</w:t>
      </w:r>
      <w:r w:rsidRPr="00B008C5">
        <w:rPr>
          <w:rStyle w:val="apple-converted-space"/>
          <w:rFonts w:cs="Times New Roman"/>
          <w:szCs w:val="28"/>
          <w:shd w:val="clear" w:color="auto" w:fill="FFFFFF"/>
        </w:rPr>
        <w:t> </w:t>
      </w:r>
      <w:r w:rsidRPr="00B008C5">
        <w:rPr>
          <w:rFonts w:cs="Times New Roman"/>
          <w:bCs/>
          <w:szCs w:val="28"/>
          <w:shd w:val="clear" w:color="auto" w:fill="FFFFFF"/>
        </w:rPr>
        <w:t>Демьяненко</w:t>
      </w:r>
      <w:r w:rsidRPr="00B008C5">
        <w:rPr>
          <w:rFonts w:cs="Times New Roman"/>
          <w:szCs w:val="28"/>
          <w:shd w:val="clear" w:color="auto" w:fill="FFFFFF"/>
        </w:rPr>
        <w:t xml:space="preserve">, К. А. Лазаренко, С. В. Мельник. - 2-е, доп. и перераб. - Киев: Вища школа, 1984. - 254 </w:t>
      </w:r>
      <w:proofErr w:type="gramStart"/>
      <w:r w:rsidRPr="00B008C5">
        <w:rPr>
          <w:rFonts w:cs="Times New Roman"/>
          <w:szCs w:val="28"/>
          <w:shd w:val="clear" w:color="auto" w:fill="FFFFFF"/>
        </w:rPr>
        <w:t>с</w:t>
      </w:r>
      <w:proofErr w:type="gramEnd"/>
      <w:r w:rsidRPr="00B008C5">
        <w:rPr>
          <w:rFonts w:cs="Times New Roman"/>
          <w:szCs w:val="28"/>
          <w:shd w:val="clear" w:color="auto" w:fill="FFFFFF"/>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Демьянова Ж. В. Формирование</w:t>
      </w:r>
      <w:r w:rsidRPr="00B008C5">
        <w:rPr>
          <w:rStyle w:val="apple-converted-space"/>
          <w:rFonts w:cs="Times New Roman"/>
          <w:szCs w:val="28"/>
        </w:rPr>
        <w:t xml:space="preserve"> </w:t>
      </w:r>
      <w:r w:rsidRPr="00005D8D">
        <w:rPr>
          <w:rStyle w:val="af3"/>
          <w:rFonts w:cs="Times New Roman"/>
          <w:b w:val="0"/>
          <w:szCs w:val="28"/>
        </w:rPr>
        <w:t>лингвострановедческой</w:t>
      </w:r>
      <w:r w:rsidRPr="00005D8D">
        <w:rPr>
          <w:rStyle w:val="apple-converted-space"/>
          <w:rFonts w:cs="Times New Roman"/>
          <w:b/>
          <w:szCs w:val="28"/>
        </w:rPr>
        <w:t xml:space="preserve"> </w:t>
      </w:r>
      <w:r w:rsidRPr="00005D8D">
        <w:rPr>
          <w:rStyle w:val="af3"/>
          <w:rFonts w:cs="Times New Roman"/>
          <w:b w:val="0"/>
          <w:szCs w:val="28"/>
        </w:rPr>
        <w:t>компетенции</w:t>
      </w:r>
      <w:r w:rsidRPr="00B008C5">
        <w:rPr>
          <w:rStyle w:val="apple-converted-space"/>
          <w:rFonts w:cs="Times New Roman"/>
          <w:b/>
          <w:szCs w:val="28"/>
        </w:rPr>
        <w:t xml:space="preserve"> </w:t>
      </w:r>
      <w:r w:rsidRPr="00B008C5">
        <w:rPr>
          <w:rFonts w:cs="Times New Roman"/>
          <w:szCs w:val="28"/>
        </w:rPr>
        <w:t>ст</w:t>
      </w:r>
      <w:r w:rsidRPr="00B008C5">
        <w:rPr>
          <w:rFonts w:cs="Times New Roman"/>
          <w:szCs w:val="28"/>
        </w:rPr>
        <w:t>у</w:t>
      </w:r>
      <w:r w:rsidRPr="00B008C5">
        <w:rPr>
          <w:rFonts w:cs="Times New Roman"/>
          <w:szCs w:val="28"/>
        </w:rPr>
        <w:t xml:space="preserve">дентов неязыковых факультетов педагогического вуза: автореф. дис. ... канд. пед. наук. – Челябинск, 2010. – 24 </w:t>
      </w:r>
      <w:proofErr w:type="gramStart"/>
      <w:r w:rsidRPr="00B008C5">
        <w:rPr>
          <w:rFonts w:cs="Times New Roman"/>
          <w:szCs w:val="28"/>
        </w:rPr>
        <w:t>с</w:t>
      </w:r>
      <w:proofErr w:type="gramEnd"/>
      <w:r w:rsidRPr="00B008C5">
        <w:rPr>
          <w:rFonts w:cs="Times New Roman"/>
          <w:szCs w:val="28"/>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 xml:space="preserve">Добросклонская Т. Г. Вопросы изучения медиатекстов (опыт исследования </w:t>
      </w:r>
      <w:proofErr w:type="gramStart"/>
      <w:r w:rsidRPr="00B008C5">
        <w:rPr>
          <w:rFonts w:cs="Times New Roman"/>
          <w:szCs w:val="28"/>
        </w:rPr>
        <w:t>современной</w:t>
      </w:r>
      <w:proofErr w:type="gramEnd"/>
      <w:r w:rsidRPr="00B008C5">
        <w:rPr>
          <w:rFonts w:cs="Times New Roman"/>
          <w:szCs w:val="28"/>
        </w:rPr>
        <w:t xml:space="preserve"> английской медиаречи). - 2-е изд. - М.: Едиториал УРСС, 2005. - 288 с.</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Елухина Н. В. Обучение аудированию в русле коммуникативно-ориентированной методики // Иностр. языки в школе. 1989. - №2. с. 28-36.</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Елухина Н. В. Преодоление основных трудностей понимания иноязычной речи на слух как условие формирования способности устно общаться // Иностр. Языки в школе. 1996. - №4. с. 25-29.</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Ерёмина Л. Я. Оптимизация обучения иноязычной устной речи на начал</w:t>
      </w:r>
      <w:r w:rsidRPr="00B008C5">
        <w:rPr>
          <w:rFonts w:cs="Times New Roman"/>
          <w:szCs w:val="28"/>
        </w:rPr>
        <w:t>ь</w:t>
      </w:r>
      <w:r w:rsidRPr="00B008C5">
        <w:rPr>
          <w:rFonts w:cs="Times New Roman"/>
          <w:szCs w:val="28"/>
        </w:rPr>
        <w:t xml:space="preserve">ном этапе </w:t>
      </w:r>
      <w:r w:rsidRPr="00005D8D">
        <w:rPr>
          <w:rStyle w:val="af3"/>
          <w:rFonts w:cs="Times New Roman"/>
          <w:b w:val="0"/>
          <w:szCs w:val="28"/>
        </w:rPr>
        <w:t>языкового</w:t>
      </w:r>
      <w:r w:rsidRPr="00B008C5">
        <w:rPr>
          <w:rFonts w:cs="Times New Roman"/>
          <w:szCs w:val="28"/>
        </w:rPr>
        <w:t xml:space="preserve"> вуза на основе компетентностного подхода: </w:t>
      </w:r>
      <w:r w:rsidRPr="00005D8D">
        <w:rPr>
          <w:rStyle w:val="af3"/>
          <w:rFonts w:cs="Times New Roman"/>
          <w:b w:val="0"/>
          <w:szCs w:val="28"/>
        </w:rPr>
        <w:t>Немецкий</w:t>
      </w:r>
      <w:r w:rsidRPr="00005D8D">
        <w:rPr>
          <w:rFonts w:cs="Times New Roman"/>
          <w:b/>
          <w:szCs w:val="28"/>
        </w:rPr>
        <w:t xml:space="preserve"> </w:t>
      </w:r>
      <w:r w:rsidRPr="00005D8D">
        <w:rPr>
          <w:rStyle w:val="af3"/>
          <w:rFonts w:cs="Times New Roman"/>
          <w:b w:val="0"/>
          <w:szCs w:val="28"/>
        </w:rPr>
        <w:t>язык</w:t>
      </w:r>
      <w:r w:rsidRPr="00005D8D">
        <w:rPr>
          <w:rFonts w:cs="Times New Roman"/>
          <w:b/>
          <w:szCs w:val="28"/>
        </w:rPr>
        <w:t xml:space="preserve"> </w:t>
      </w:r>
      <w:r w:rsidRPr="00005D8D">
        <w:rPr>
          <w:rStyle w:val="af3"/>
          <w:rFonts w:cs="Times New Roman"/>
          <w:b w:val="0"/>
          <w:szCs w:val="28"/>
        </w:rPr>
        <w:t>как</w:t>
      </w:r>
      <w:r w:rsidRPr="00005D8D">
        <w:rPr>
          <w:rFonts w:cs="Times New Roman"/>
          <w:b/>
          <w:szCs w:val="28"/>
        </w:rPr>
        <w:t xml:space="preserve"> </w:t>
      </w:r>
      <w:r w:rsidRPr="00005D8D">
        <w:rPr>
          <w:rStyle w:val="af3"/>
          <w:rFonts w:cs="Times New Roman"/>
          <w:b w:val="0"/>
          <w:szCs w:val="28"/>
        </w:rPr>
        <w:t>второй</w:t>
      </w:r>
      <w:r w:rsidRPr="00005D8D">
        <w:rPr>
          <w:rFonts w:cs="Times New Roman"/>
          <w:b/>
          <w:szCs w:val="28"/>
        </w:rPr>
        <w:t xml:space="preserve"> </w:t>
      </w:r>
      <w:r w:rsidRPr="00005D8D">
        <w:rPr>
          <w:rStyle w:val="af3"/>
          <w:rFonts w:cs="Times New Roman"/>
          <w:b w:val="0"/>
          <w:szCs w:val="28"/>
        </w:rPr>
        <w:t>иностранный</w:t>
      </w:r>
      <w:r w:rsidRPr="00B008C5">
        <w:rPr>
          <w:rFonts w:cs="Times New Roman"/>
          <w:szCs w:val="28"/>
        </w:rPr>
        <w:t xml:space="preserve"> при первом английском: дисс... канд. пед. наук. - Санкт-Петербург, 2005.</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 xml:space="preserve">Ёжкина Т. М. Развитие социокультурной компетенции в процессе работы с учебным аутентичным текстом при обучении немецкому языку студентов-регионоведов: автореф. дис. ... канд. пед. наук. – Екатеринбург, 2006. – 16 </w:t>
      </w:r>
      <w:proofErr w:type="gramStart"/>
      <w:r w:rsidRPr="00B008C5">
        <w:rPr>
          <w:rFonts w:cs="Times New Roman"/>
          <w:szCs w:val="28"/>
        </w:rPr>
        <w:t>с</w:t>
      </w:r>
      <w:proofErr w:type="gramEnd"/>
      <w:r w:rsidRPr="00B008C5">
        <w:rPr>
          <w:rFonts w:cs="Times New Roman"/>
          <w:szCs w:val="28"/>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 xml:space="preserve">Жиркова О. П. </w:t>
      </w:r>
      <w:r w:rsidRPr="00B008C5">
        <w:rPr>
          <w:rFonts w:cs="Times New Roman"/>
          <w:szCs w:val="28"/>
          <w:shd w:val="clear" w:color="auto" w:fill="FFFFFF"/>
        </w:rPr>
        <w:t>Методика проведения экстенсивного домашнего чтения пр</w:t>
      </w:r>
      <w:r w:rsidRPr="00B008C5">
        <w:rPr>
          <w:rFonts w:cs="Times New Roman"/>
          <w:szCs w:val="28"/>
          <w:shd w:val="clear" w:color="auto" w:fill="FFFFFF"/>
        </w:rPr>
        <w:t>о</w:t>
      </w:r>
      <w:r w:rsidRPr="00B008C5">
        <w:rPr>
          <w:rFonts w:cs="Times New Roman"/>
          <w:szCs w:val="28"/>
          <w:shd w:val="clear" w:color="auto" w:fill="FFFFFF"/>
        </w:rPr>
        <w:t xml:space="preserve">изведений художественной литературы при обучении немецкому языку студентов второй языковой специальности педагогического вуза: дисс. ... канд. пед. наук. – Владимир, 2004. – 131 </w:t>
      </w:r>
      <w:proofErr w:type="gramStart"/>
      <w:r w:rsidRPr="00B008C5">
        <w:rPr>
          <w:rFonts w:cs="Times New Roman"/>
          <w:szCs w:val="28"/>
          <w:shd w:val="clear" w:color="auto" w:fill="FFFFFF"/>
        </w:rPr>
        <w:t>с</w:t>
      </w:r>
      <w:proofErr w:type="gramEnd"/>
      <w:r w:rsidRPr="00B008C5">
        <w:rPr>
          <w:rFonts w:cs="Times New Roman"/>
          <w:szCs w:val="28"/>
          <w:shd w:val="clear" w:color="auto" w:fill="FFFFFF"/>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lastRenderedPageBreak/>
        <w:t>Жоглина Г. Г. Развитие умений коммуникативной компетенции на основе использования аутентичных видеодокументов: Фр. яз., яз</w:t>
      </w:r>
      <w:proofErr w:type="gramStart"/>
      <w:r w:rsidRPr="00B008C5">
        <w:rPr>
          <w:rFonts w:cs="Times New Roman"/>
          <w:szCs w:val="28"/>
        </w:rPr>
        <w:t>.</w:t>
      </w:r>
      <w:proofErr w:type="gramEnd"/>
      <w:r w:rsidRPr="00B008C5">
        <w:rPr>
          <w:rFonts w:cs="Times New Roman"/>
          <w:szCs w:val="28"/>
        </w:rPr>
        <w:t xml:space="preserve"> </w:t>
      </w:r>
      <w:proofErr w:type="gramStart"/>
      <w:r w:rsidRPr="00B008C5">
        <w:rPr>
          <w:rFonts w:cs="Times New Roman"/>
          <w:szCs w:val="28"/>
        </w:rPr>
        <w:t>в</w:t>
      </w:r>
      <w:proofErr w:type="gramEnd"/>
      <w:r w:rsidRPr="00B008C5">
        <w:rPr>
          <w:rFonts w:cs="Times New Roman"/>
          <w:szCs w:val="28"/>
        </w:rPr>
        <w:t xml:space="preserve">уз : дисс. ... канд. пед. наук. – Пятигорск, 1998. – 309 </w:t>
      </w:r>
      <w:proofErr w:type="gramStart"/>
      <w:r w:rsidRPr="00B008C5">
        <w:rPr>
          <w:rFonts w:cs="Times New Roman"/>
          <w:szCs w:val="28"/>
        </w:rPr>
        <w:t>с</w:t>
      </w:r>
      <w:proofErr w:type="gramEnd"/>
      <w:r w:rsidRPr="00B008C5">
        <w:rPr>
          <w:rFonts w:cs="Times New Roman"/>
          <w:szCs w:val="28"/>
        </w:rPr>
        <w:t>.</w:t>
      </w:r>
    </w:p>
    <w:p w:rsidR="00807077" w:rsidRPr="00B008C5" w:rsidRDefault="00807077" w:rsidP="00FE2157">
      <w:pPr>
        <w:pStyle w:val="a8"/>
        <w:numPr>
          <w:ilvl w:val="0"/>
          <w:numId w:val="57"/>
        </w:numPr>
        <w:spacing w:line="240" w:lineRule="auto"/>
        <w:ind w:left="0" w:firstLine="0"/>
        <w:rPr>
          <w:rFonts w:cs="Times New Roman"/>
          <w:szCs w:val="28"/>
        </w:rPr>
      </w:pPr>
      <w:proofErr w:type="gramStart"/>
      <w:r w:rsidRPr="00B008C5">
        <w:rPr>
          <w:rFonts w:cs="Times New Roman"/>
          <w:szCs w:val="28"/>
        </w:rPr>
        <w:t>Зимняя</w:t>
      </w:r>
      <w:proofErr w:type="gramEnd"/>
      <w:r w:rsidRPr="00B008C5">
        <w:rPr>
          <w:rFonts w:cs="Times New Roman"/>
          <w:szCs w:val="28"/>
        </w:rPr>
        <w:t xml:space="preserve"> И. А. Психологические аспекты обучения говорению на иностра</w:t>
      </w:r>
      <w:r w:rsidRPr="00B008C5">
        <w:rPr>
          <w:rFonts w:cs="Times New Roman"/>
          <w:szCs w:val="28"/>
        </w:rPr>
        <w:t>н</w:t>
      </w:r>
      <w:r w:rsidRPr="00B008C5">
        <w:rPr>
          <w:rFonts w:cs="Times New Roman"/>
          <w:szCs w:val="28"/>
        </w:rPr>
        <w:t xml:space="preserve">ном языке: Книга для учителя. - 2-е изд. - М.: Просвещение, 1985. - 160 </w:t>
      </w:r>
      <w:proofErr w:type="gramStart"/>
      <w:r w:rsidRPr="00B008C5">
        <w:rPr>
          <w:rFonts w:cs="Times New Roman"/>
          <w:szCs w:val="28"/>
        </w:rPr>
        <w:t>с</w:t>
      </w:r>
      <w:proofErr w:type="gramEnd"/>
      <w:r w:rsidRPr="00B008C5">
        <w:rPr>
          <w:rFonts w:cs="Times New Roman"/>
          <w:szCs w:val="28"/>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Зимняя И. А. Психология обучения неродному языку: (На материале рус</w:t>
      </w:r>
      <w:proofErr w:type="gramStart"/>
      <w:r w:rsidRPr="00B008C5">
        <w:rPr>
          <w:rFonts w:cs="Times New Roman"/>
          <w:szCs w:val="28"/>
        </w:rPr>
        <w:t>.</w:t>
      </w:r>
      <w:proofErr w:type="gramEnd"/>
      <w:r w:rsidRPr="00B008C5">
        <w:rPr>
          <w:rFonts w:cs="Times New Roman"/>
          <w:szCs w:val="28"/>
        </w:rPr>
        <w:t xml:space="preserve"> </w:t>
      </w:r>
      <w:proofErr w:type="gramStart"/>
      <w:r w:rsidRPr="00B008C5">
        <w:rPr>
          <w:rFonts w:cs="Times New Roman"/>
          <w:szCs w:val="28"/>
        </w:rPr>
        <w:t>я</w:t>
      </w:r>
      <w:proofErr w:type="gramEnd"/>
      <w:r w:rsidRPr="00B008C5">
        <w:rPr>
          <w:rFonts w:cs="Times New Roman"/>
          <w:szCs w:val="28"/>
        </w:rPr>
        <w:t xml:space="preserve">з. как иностранного) / И.А. Зимняя. – М.: Рус. яз., 1989. -219 </w:t>
      </w:r>
      <w:proofErr w:type="gramStart"/>
      <w:r w:rsidRPr="00B008C5">
        <w:rPr>
          <w:rFonts w:cs="Times New Roman"/>
          <w:szCs w:val="28"/>
        </w:rPr>
        <w:t>с</w:t>
      </w:r>
      <w:proofErr w:type="gramEnd"/>
      <w:r w:rsidRPr="00B008C5">
        <w:rPr>
          <w:rFonts w:cs="Times New Roman"/>
          <w:szCs w:val="28"/>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Зимняя И. А. Психология обучения иностранному языку в школе. - М.: Пр</w:t>
      </w:r>
      <w:r w:rsidRPr="00B008C5">
        <w:rPr>
          <w:rFonts w:cs="Times New Roman"/>
          <w:szCs w:val="28"/>
        </w:rPr>
        <w:t>о</w:t>
      </w:r>
      <w:r w:rsidRPr="00B008C5">
        <w:rPr>
          <w:rFonts w:cs="Times New Roman"/>
          <w:szCs w:val="28"/>
        </w:rPr>
        <w:t>свещение, 1991. - 222с.</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Зимняя И. А. Ключевые компетентности как результативная целевая основа компетентностного подхода в образовании.- М.: Исслед. центр</w:t>
      </w:r>
      <w:proofErr w:type="gramStart"/>
      <w:r w:rsidRPr="00B008C5">
        <w:rPr>
          <w:rFonts w:cs="Times New Roman"/>
          <w:szCs w:val="28"/>
        </w:rPr>
        <w:t>.</w:t>
      </w:r>
      <w:proofErr w:type="gramEnd"/>
      <w:r w:rsidRPr="00B008C5">
        <w:rPr>
          <w:rFonts w:cs="Times New Roman"/>
          <w:szCs w:val="28"/>
        </w:rPr>
        <w:t xml:space="preserve"> </w:t>
      </w:r>
      <w:proofErr w:type="gramStart"/>
      <w:r w:rsidRPr="00B008C5">
        <w:rPr>
          <w:rFonts w:cs="Times New Roman"/>
          <w:szCs w:val="28"/>
        </w:rPr>
        <w:t>п</w:t>
      </w:r>
      <w:proofErr w:type="gramEnd"/>
      <w:r w:rsidRPr="00B008C5">
        <w:rPr>
          <w:rFonts w:cs="Times New Roman"/>
          <w:szCs w:val="28"/>
        </w:rPr>
        <w:t>робл. качества подгот. специалистов 2004. – 38с.</w:t>
      </w:r>
    </w:p>
    <w:p w:rsidR="00807077" w:rsidRPr="00B008C5" w:rsidRDefault="00807077" w:rsidP="00FE2157">
      <w:pPr>
        <w:pStyle w:val="a8"/>
        <w:numPr>
          <w:ilvl w:val="0"/>
          <w:numId w:val="57"/>
        </w:numPr>
        <w:spacing w:line="240" w:lineRule="auto"/>
        <w:ind w:left="0" w:firstLine="0"/>
        <w:rPr>
          <w:rFonts w:cs="Times New Roman"/>
          <w:szCs w:val="28"/>
        </w:rPr>
      </w:pPr>
      <w:r w:rsidRPr="00005D8D">
        <w:rPr>
          <w:rStyle w:val="af3"/>
          <w:rFonts w:cs="Times New Roman"/>
          <w:b w:val="0"/>
          <w:szCs w:val="28"/>
        </w:rPr>
        <w:t>Зимняя</w:t>
      </w:r>
      <w:r w:rsidRPr="00B008C5">
        <w:rPr>
          <w:rFonts w:cs="Times New Roman"/>
          <w:szCs w:val="28"/>
        </w:rPr>
        <w:t xml:space="preserve">, </w:t>
      </w:r>
      <w:r w:rsidRPr="00005D8D">
        <w:rPr>
          <w:rStyle w:val="af3"/>
          <w:rFonts w:cs="Times New Roman"/>
          <w:b w:val="0"/>
          <w:szCs w:val="28"/>
        </w:rPr>
        <w:t>И</w:t>
      </w:r>
      <w:r w:rsidRPr="00B008C5">
        <w:rPr>
          <w:rFonts w:cs="Times New Roman"/>
          <w:b/>
          <w:szCs w:val="28"/>
        </w:rPr>
        <w:t>.</w:t>
      </w:r>
      <w:r w:rsidRPr="00B008C5">
        <w:rPr>
          <w:rFonts w:cs="Times New Roman"/>
          <w:szCs w:val="28"/>
        </w:rPr>
        <w:t xml:space="preserve"> А. Формирование и оценка сформированности социальных ко</w:t>
      </w:r>
      <w:r w:rsidRPr="00B008C5">
        <w:rPr>
          <w:rFonts w:cs="Times New Roman"/>
          <w:szCs w:val="28"/>
        </w:rPr>
        <w:t>м</w:t>
      </w:r>
      <w:r w:rsidRPr="00B008C5">
        <w:rPr>
          <w:rFonts w:cs="Times New Roman"/>
          <w:szCs w:val="28"/>
        </w:rPr>
        <w:t>петентностей у студентов вузов при освоении н</w:t>
      </w:r>
      <w:r>
        <w:rPr>
          <w:rFonts w:cs="Times New Roman"/>
          <w:szCs w:val="28"/>
        </w:rPr>
        <w:t>ового поколения ООП ВПО [Текст]: образовательный модуль</w:t>
      </w:r>
      <w:r w:rsidRPr="00B008C5">
        <w:rPr>
          <w:rFonts w:cs="Times New Roman"/>
          <w:szCs w:val="28"/>
        </w:rPr>
        <w:t>: для программы повышения квалификации пр</w:t>
      </w:r>
      <w:r w:rsidRPr="00B008C5">
        <w:rPr>
          <w:rFonts w:cs="Times New Roman"/>
          <w:szCs w:val="28"/>
        </w:rPr>
        <w:t>е</w:t>
      </w:r>
      <w:r w:rsidRPr="00B008C5">
        <w:rPr>
          <w:rFonts w:cs="Times New Roman"/>
          <w:szCs w:val="28"/>
        </w:rPr>
        <w:t xml:space="preserve">подавателей вузов в области проектирования ООП, реализующих ФГОС ВПО / И. А. </w:t>
      </w:r>
      <w:r w:rsidRPr="00005D8D">
        <w:rPr>
          <w:rStyle w:val="af3"/>
          <w:rFonts w:cs="Times New Roman"/>
          <w:b w:val="0"/>
          <w:szCs w:val="28"/>
        </w:rPr>
        <w:t>Зимняя</w:t>
      </w:r>
      <w:r w:rsidRPr="00005D8D">
        <w:rPr>
          <w:rFonts w:cs="Times New Roman"/>
          <w:b/>
          <w:szCs w:val="28"/>
        </w:rPr>
        <w:t>;</w:t>
      </w:r>
      <w:r w:rsidRPr="00B008C5">
        <w:rPr>
          <w:rFonts w:cs="Times New Roman"/>
          <w:szCs w:val="28"/>
        </w:rPr>
        <w:t xml:space="preserve"> Федеральное агентство по образованию, Гос. науч. учреждение И</w:t>
      </w:r>
      <w:r w:rsidRPr="00B008C5">
        <w:rPr>
          <w:rFonts w:cs="Times New Roman"/>
          <w:szCs w:val="28"/>
        </w:rPr>
        <w:t>с</w:t>
      </w:r>
      <w:r w:rsidRPr="00B008C5">
        <w:rPr>
          <w:rFonts w:cs="Times New Roman"/>
          <w:szCs w:val="28"/>
        </w:rPr>
        <w:t>след. центр проблем качества подгот. специалистов Нац. исслед. технологическ</w:t>
      </w:r>
      <w:r w:rsidRPr="00B008C5">
        <w:rPr>
          <w:rFonts w:cs="Times New Roman"/>
          <w:szCs w:val="28"/>
        </w:rPr>
        <w:t>о</w:t>
      </w:r>
      <w:r w:rsidRPr="00B008C5">
        <w:rPr>
          <w:rFonts w:cs="Times New Roman"/>
          <w:szCs w:val="28"/>
        </w:rPr>
        <w:t>го ун-та "МИСиС", Президиум Координационного совета учеб</w:t>
      </w:r>
      <w:proofErr w:type="gramStart"/>
      <w:r w:rsidRPr="00B008C5">
        <w:rPr>
          <w:rFonts w:cs="Times New Roman"/>
          <w:szCs w:val="28"/>
        </w:rPr>
        <w:t>.-</w:t>
      </w:r>
      <w:proofErr w:type="gramEnd"/>
      <w:r w:rsidRPr="00B008C5">
        <w:rPr>
          <w:rFonts w:cs="Times New Roman"/>
          <w:szCs w:val="28"/>
        </w:rPr>
        <w:t>методических с</w:t>
      </w:r>
      <w:r w:rsidRPr="00B008C5">
        <w:rPr>
          <w:rFonts w:cs="Times New Roman"/>
          <w:szCs w:val="28"/>
        </w:rPr>
        <w:t>о</w:t>
      </w:r>
      <w:r w:rsidRPr="00B008C5">
        <w:rPr>
          <w:rFonts w:cs="Times New Roman"/>
          <w:szCs w:val="28"/>
        </w:rPr>
        <w:t>в</w:t>
      </w:r>
      <w:r>
        <w:rPr>
          <w:rFonts w:cs="Times New Roman"/>
          <w:szCs w:val="28"/>
        </w:rPr>
        <w:t>етов (НМС) высш. шк. - Москва</w:t>
      </w:r>
      <w:r w:rsidR="005A01F6">
        <w:rPr>
          <w:rFonts w:cs="Times New Roman"/>
          <w:szCs w:val="28"/>
        </w:rPr>
        <w:t xml:space="preserve"> </w:t>
      </w:r>
      <w:r w:rsidRPr="00B008C5">
        <w:rPr>
          <w:rFonts w:cs="Times New Roman"/>
          <w:szCs w:val="28"/>
        </w:rPr>
        <w:t>Исслед. центр проблем качества подгот. с</w:t>
      </w:r>
      <w:r>
        <w:rPr>
          <w:rFonts w:cs="Times New Roman"/>
          <w:szCs w:val="28"/>
        </w:rPr>
        <w:t>пеци</w:t>
      </w:r>
      <w:r>
        <w:rPr>
          <w:rFonts w:cs="Times New Roman"/>
          <w:szCs w:val="28"/>
        </w:rPr>
        <w:t>а</w:t>
      </w:r>
      <w:r>
        <w:rPr>
          <w:rFonts w:cs="Times New Roman"/>
          <w:szCs w:val="28"/>
        </w:rPr>
        <w:t>листов, 2010. - 40, [1] с.</w:t>
      </w:r>
      <w:r w:rsidRPr="00B008C5">
        <w:rPr>
          <w:rFonts w:cs="Times New Roman"/>
          <w:szCs w:val="28"/>
        </w:rPr>
        <w:t>: ил</w:t>
      </w:r>
      <w:proofErr w:type="gramStart"/>
      <w:r w:rsidRPr="00B008C5">
        <w:rPr>
          <w:rFonts w:cs="Times New Roman"/>
          <w:szCs w:val="28"/>
        </w:rPr>
        <w:t xml:space="preserve">., </w:t>
      </w:r>
      <w:proofErr w:type="gramEnd"/>
      <w:r w:rsidRPr="00B008C5">
        <w:rPr>
          <w:rFonts w:cs="Times New Roman"/>
          <w:szCs w:val="28"/>
        </w:rPr>
        <w:t>табл.;. - (Серия Учебно-методическое обеспечение специализированной подготовки актива базовых вузов учебно-методических об</w:t>
      </w:r>
      <w:r w:rsidRPr="00B008C5">
        <w:rPr>
          <w:rFonts w:cs="Times New Roman"/>
          <w:szCs w:val="28"/>
        </w:rPr>
        <w:t>ъ</w:t>
      </w:r>
      <w:r w:rsidRPr="00B008C5">
        <w:rPr>
          <w:rFonts w:cs="Times New Roman"/>
          <w:szCs w:val="28"/>
        </w:rPr>
        <w:t>единений (УМО) в области проектирования нового поколения основных образ</w:t>
      </w:r>
      <w:r w:rsidRPr="00B008C5">
        <w:rPr>
          <w:rFonts w:cs="Times New Roman"/>
          <w:szCs w:val="28"/>
        </w:rPr>
        <w:t>о</w:t>
      </w:r>
      <w:r w:rsidRPr="00B008C5">
        <w:rPr>
          <w:rFonts w:cs="Times New Roman"/>
          <w:szCs w:val="28"/>
        </w:rPr>
        <w:t>вательных программ (ООП) реализующих ФГОС ВПО).</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Иванова Л. И. обучение студентов начального этапа неязыкового вуза ауд</w:t>
      </w:r>
      <w:r w:rsidRPr="00B008C5">
        <w:rPr>
          <w:rFonts w:cs="Times New Roman"/>
          <w:szCs w:val="28"/>
        </w:rPr>
        <w:t>и</w:t>
      </w:r>
      <w:r w:rsidRPr="00B008C5">
        <w:rPr>
          <w:rFonts w:cs="Times New Roman"/>
          <w:szCs w:val="28"/>
        </w:rPr>
        <w:t>рованию при самостоятельной работе с техническими средствами: на материале английского языка: дисс. канд. … пед. наук. – Киев,1997. – 208с.</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Игна О. Н. Развитие социокультурной компетенции студентов на основе а</w:t>
      </w:r>
      <w:r w:rsidRPr="00B008C5">
        <w:rPr>
          <w:rFonts w:cs="Times New Roman"/>
          <w:szCs w:val="28"/>
        </w:rPr>
        <w:t>у</w:t>
      </w:r>
      <w:r w:rsidRPr="00B008C5">
        <w:rPr>
          <w:rFonts w:cs="Times New Roman"/>
          <w:szCs w:val="28"/>
        </w:rPr>
        <w:t>тентичных материалов при профессионально-ориентированном обучении ин</w:t>
      </w:r>
      <w:r w:rsidRPr="00B008C5">
        <w:rPr>
          <w:rFonts w:cs="Times New Roman"/>
          <w:szCs w:val="28"/>
        </w:rPr>
        <w:t>о</w:t>
      </w:r>
      <w:r w:rsidRPr="00B008C5">
        <w:rPr>
          <w:rFonts w:cs="Times New Roman"/>
          <w:szCs w:val="28"/>
        </w:rPr>
        <w:t xml:space="preserve">язычному общению: Немецкий язык, технический вуз: автореф. дис. ... канд. пед. наук. – Томск, 2003. – 18 </w:t>
      </w:r>
      <w:proofErr w:type="gramStart"/>
      <w:r w:rsidRPr="00B008C5">
        <w:rPr>
          <w:rFonts w:cs="Times New Roman"/>
          <w:szCs w:val="28"/>
        </w:rPr>
        <w:t>с</w:t>
      </w:r>
      <w:proofErr w:type="gramEnd"/>
      <w:r w:rsidRPr="00B008C5">
        <w:rPr>
          <w:rFonts w:cs="Times New Roman"/>
          <w:szCs w:val="28"/>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 xml:space="preserve">Игнатенко И. А. </w:t>
      </w:r>
      <w:r w:rsidRPr="00B008C5">
        <w:rPr>
          <w:rFonts w:cs="Times New Roman"/>
          <w:szCs w:val="28"/>
          <w:shd w:val="clear" w:color="auto" w:fill="FFFFFF"/>
        </w:rPr>
        <w:t xml:space="preserve">Факторы формирования иноязычной социокультурной компетенции будущего учителя: диссертация ... канд. пед. наук. – Воронеж, 2000. – 162 </w:t>
      </w:r>
      <w:proofErr w:type="gramStart"/>
      <w:r w:rsidRPr="00B008C5">
        <w:rPr>
          <w:rFonts w:cs="Times New Roman"/>
          <w:szCs w:val="28"/>
          <w:shd w:val="clear" w:color="auto" w:fill="FFFFFF"/>
        </w:rPr>
        <w:t>с</w:t>
      </w:r>
      <w:proofErr w:type="gramEnd"/>
      <w:r w:rsidRPr="00B008C5">
        <w:rPr>
          <w:rFonts w:cs="Times New Roman"/>
          <w:szCs w:val="28"/>
          <w:shd w:val="clear" w:color="auto" w:fill="FFFFFF"/>
        </w:rPr>
        <w:t>.</w:t>
      </w:r>
      <w:r w:rsidRPr="00B008C5">
        <w:rPr>
          <w:rStyle w:val="apple-converted-space"/>
          <w:rFonts w:cs="Times New Roman"/>
          <w:color w:val="333333"/>
          <w:szCs w:val="28"/>
          <w:shd w:val="clear" w:color="auto" w:fill="FFFFFF"/>
        </w:rPr>
        <w:t> </w:t>
      </w:r>
    </w:p>
    <w:p w:rsidR="00807077" w:rsidRPr="00B008C5" w:rsidRDefault="00807077" w:rsidP="00FE2157">
      <w:pPr>
        <w:pStyle w:val="a8"/>
        <w:numPr>
          <w:ilvl w:val="0"/>
          <w:numId w:val="57"/>
        </w:numPr>
        <w:spacing w:line="240" w:lineRule="auto"/>
        <w:ind w:left="0" w:firstLine="0"/>
        <w:rPr>
          <w:rStyle w:val="apple-converted-space"/>
          <w:rFonts w:cs="Times New Roman"/>
          <w:szCs w:val="28"/>
        </w:rPr>
      </w:pPr>
      <w:r w:rsidRPr="00B008C5">
        <w:rPr>
          <w:rFonts w:cs="Times New Roman"/>
          <w:szCs w:val="28"/>
        </w:rPr>
        <w:t xml:space="preserve">Исенко И. А. </w:t>
      </w:r>
      <w:r w:rsidRPr="00B008C5">
        <w:rPr>
          <w:rFonts w:cs="Times New Roman"/>
          <w:szCs w:val="28"/>
          <w:shd w:val="clear" w:color="auto" w:fill="FFFFFF" w:themeFill="background1"/>
        </w:rPr>
        <w:t>Методика формирования социолингвистической компетенции в устном иноязычном общении студентов языковых факультетов педагогических вузов</w:t>
      </w:r>
      <w:proofErr w:type="gramStart"/>
      <w:r w:rsidRPr="00B008C5">
        <w:rPr>
          <w:rFonts w:cs="Times New Roman"/>
          <w:szCs w:val="28"/>
          <w:shd w:val="clear" w:color="auto" w:fill="FFFFFF" w:themeFill="background1"/>
        </w:rPr>
        <w:t xml:space="preserve"> :</w:t>
      </w:r>
      <w:proofErr w:type="gramEnd"/>
      <w:r w:rsidRPr="00B008C5">
        <w:rPr>
          <w:rFonts w:cs="Times New Roman"/>
          <w:szCs w:val="28"/>
          <w:shd w:val="clear" w:color="auto" w:fill="FFFFFF" w:themeFill="background1"/>
        </w:rPr>
        <w:t xml:space="preserve"> на материале испанского языка : автореферат дис. ... канд. пед. наук. – М</w:t>
      </w:r>
      <w:r w:rsidRPr="00B008C5">
        <w:rPr>
          <w:rFonts w:cs="Times New Roman"/>
          <w:szCs w:val="28"/>
          <w:shd w:val="clear" w:color="auto" w:fill="FFFFFF" w:themeFill="background1"/>
        </w:rPr>
        <w:t>о</w:t>
      </w:r>
      <w:r w:rsidRPr="00B008C5">
        <w:rPr>
          <w:rFonts w:cs="Times New Roman"/>
          <w:szCs w:val="28"/>
          <w:shd w:val="clear" w:color="auto" w:fill="FFFFFF" w:themeFill="background1"/>
        </w:rPr>
        <w:t xml:space="preserve">сква, 2007. – 24 </w:t>
      </w:r>
      <w:proofErr w:type="gramStart"/>
      <w:r w:rsidRPr="00B008C5">
        <w:rPr>
          <w:rFonts w:cs="Times New Roman"/>
          <w:szCs w:val="28"/>
          <w:shd w:val="clear" w:color="auto" w:fill="FFFFFF" w:themeFill="background1"/>
        </w:rPr>
        <w:t>с</w:t>
      </w:r>
      <w:proofErr w:type="gramEnd"/>
      <w:r w:rsidRPr="00B008C5">
        <w:rPr>
          <w:rFonts w:cs="Times New Roman"/>
          <w:szCs w:val="28"/>
          <w:shd w:val="clear" w:color="auto" w:fill="FFFFFF" w:themeFill="background1"/>
        </w:rPr>
        <w:t>.</w:t>
      </w:r>
      <w:r w:rsidRPr="00B008C5">
        <w:rPr>
          <w:rStyle w:val="apple-converted-space"/>
          <w:rFonts w:cs="Times New Roman"/>
          <w:color w:val="333333"/>
          <w:szCs w:val="28"/>
          <w:shd w:val="clear" w:color="auto" w:fill="EDEBE6"/>
        </w:rPr>
        <w:t xml:space="preserve"> </w:t>
      </w:r>
    </w:p>
    <w:p w:rsidR="00807077" w:rsidRPr="00B008C5" w:rsidRDefault="00807077" w:rsidP="00FE2157">
      <w:pPr>
        <w:pStyle w:val="a8"/>
        <w:numPr>
          <w:ilvl w:val="0"/>
          <w:numId w:val="57"/>
        </w:numPr>
        <w:spacing w:line="240" w:lineRule="auto"/>
        <w:ind w:left="0" w:firstLine="0"/>
        <w:rPr>
          <w:rStyle w:val="apple-converted-space"/>
          <w:rFonts w:cs="Times New Roman"/>
          <w:szCs w:val="28"/>
        </w:rPr>
      </w:pPr>
      <w:r w:rsidRPr="00B008C5">
        <w:rPr>
          <w:rStyle w:val="apple-converted-space"/>
          <w:rFonts w:cs="Times New Roman"/>
          <w:szCs w:val="28"/>
        </w:rPr>
        <w:t xml:space="preserve">Ишханян Н. Б. </w:t>
      </w:r>
      <w:r w:rsidRPr="00B008C5">
        <w:rPr>
          <w:rFonts w:cs="Times New Roman"/>
          <w:szCs w:val="28"/>
          <w:shd w:val="clear" w:color="auto" w:fill="FFFFFF"/>
        </w:rPr>
        <w:t>Пути формирования лингвосоциокультурной компетенции в интенсивном курсе обучения иностранному языку: Англ. яз</w:t>
      </w:r>
      <w:proofErr w:type="gramStart"/>
      <w:r w:rsidRPr="00B008C5">
        <w:rPr>
          <w:rFonts w:cs="Times New Roman"/>
          <w:szCs w:val="28"/>
          <w:shd w:val="clear" w:color="auto" w:fill="FFFFFF"/>
        </w:rPr>
        <w:t>.</w:t>
      </w:r>
      <w:proofErr w:type="gramEnd"/>
      <w:r w:rsidRPr="00B008C5">
        <w:rPr>
          <w:rFonts w:cs="Times New Roman"/>
          <w:szCs w:val="28"/>
          <w:shd w:val="clear" w:color="auto" w:fill="FFFFFF"/>
        </w:rPr>
        <w:t xml:space="preserve"> </w:t>
      </w:r>
      <w:proofErr w:type="gramStart"/>
      <w:r w:rsidRPr="00B008C5">
        <w:rPr>
          <w:rFonts w:cs="Times New Roman"/>
          <w:szCs w:val="28"/>
          <w:shd w:val="clear" w:color="auto" w:fill="FFFFFF"/>
        </w:rPr>
        <w:t>в</w:t>
      </w:r>
      <w:proofErr w:type="gramEnd"/>
      <w:r w:rsidRPr="00B008C5">
        <w:rPr>
          <w:rFonts w:cs="Times New Roman"/>
          <w:szCs w:val="28"/>
          <w:shd w:val="clear" w:color="auto" w:fill="FFFFFF"/>
        </w:rPr>
        <w:t xml:space="preserve"> неяз. пед. вузе: дисс. ... канд. пед. наук. – Москва, 1996. – 242 </w:t>
      </w:r>
      <w:proofErr w:type="gramStart"/>
      <w:r w:rsidRPr="00B008C5">
        <w:rPr>
          <w:rFonts w:cs="Times New Roman"/>
          <w:szCs w:val="28"/>
          <w:shd w:val="clear" w:color="auto" w:fill="FFFFFF"/>
        </w:rPr>
        <w:t>с</w:t>
      </w:r>
      <w:proofErr w:type="gramEnd"/>
      <w:r w:rsidRPr="00B008C5">
        <w:rPr>
          <w:rFonts w:cs="Times New Roman"/>
          <w:szCs w:val="28"/>
          <w:shd w:val="clear" w:color="auto" w:fill="FFFFFF"/>
        </w:rPr>
        <w:t>.</w:t>
      </w:r>
    </w:p>
    <w:p w:rsidR="00807077" w:rsidRPr="00B008C5" w:rsidRDefault="00807077" w:rsidP="00FE2157">
      <w:pPr>
        <w:pStyle w:val="a8"/>
        <w:numPr>
          <w:ilvl w:val="0"/>
          <w:numId w:val="57"/>
        </w:numPr>
        <w:spacing w:line="240" w:lineRule="auto"/>
        <w:ind w:left="0" w:firstLine="0"/>
        <w:rPr>
          <w:rStyle w:val="apple-converted-space"/>
          <w:rFonts w:cs="Times New Roman"/>
          <w:szCs w:val="28"/>
        </w:rPr>
      </w:pPr>
      <w:r w:rsidRPr="00B008C5">
        <w:rPr>
          <w:rFonts w:cs="Times New Roman"/>
          <w:szCs w:val="28"/>
        </w:rPr>
        <w:t>Калмыков А.</w:t>
      </w:r>
      <w:proofErr w:type="gramStart"/>
      <w:r w:rsidRPr="00B008C5">
        <w:rPr>
          <w:rFonts w:cs="Times New Roman"/>
          <w:szCs w:val="28"/>
        </w:rPr>
        <w:t>А.</w:t>
      </w:r>
      <w:proofErr w:type="gramEnd"/>
      <w:r w:rsidRPr="00B008C5">
        <w:rPr>
          <w:rFonts w:cs="Times New Roman"/>
          <w:szCs w:val="28"/>
        </w:rPr>
        <w:t xml:space="preserve"> Что такое профессиональный журналист и как его готовить // Интернет-журнал «Научно-культурологический журнал» / №10 02.07.1995 // [Электронный ресурс] – Режим доступа: </w:t>
      </w:r>
      <w:hyperlink r:id="rId24" w:history="1">
        <w:r w:rsidRPr="00B008C5">
          <w:rPr>
            <w:rStyle w:val="a7"/>
            <w:rFonts w:cs="Times New Roman"/>
            <w:szCs w:val="28"/>
          </w:rPr>
          <w:t>http://www.relga.r</w:t>
        </w:r>
        <w:r w:rsidRPr="00B008C5">
          <w:rPr>
            <w:rStyle w:val="a7"/>
            <w:rFonts w:cs="Times New Roman"/>
            <w:szCs w:val="28"/>
            <w:lang w:val="de-DE"/>
          </w:rPr>
          <w:t>u</w:t>
        </w:r>
      </w:hyperlink>
      <w:r w:rsidRPr="00B008C5">
        <w:rPr>
          <w:rFonts w:cs="Times New Roman"/>
          <w:szCs w:val="28"/>
        </w:rPr>
        <w:t xml:space="preserve"> </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lastRenderedPageBreak/>
        <w:t>Калягина И. В. Формирование социокультурных компетенций в професси</w:t>
      </w:r>
      <w:r w:rsidRPr="00B008C5">
        <w:rPr>
          <w:rFonts w:cs="Times New Roman"/>
          <w:szCs w:val="28"/>
        </w:rPr>
        <w:t>о</w:t>
      </w:r>
      <w:r w:rsidRPr="00B008C5">
        <w:rPr>
          <w:rFonts w:cs="Times New Roman"/>
          <w:szCs w:val="28"/>
        </w:rPr>
        <w:t xml:space="preserve">нальной подготовке студентов - будущих экономистов: автореф. дис. ... канд. пед. наук. – Самара, 2011. – 22 </w:t>
      </w:r>
      <w:proofErr w:type="gramStart"/>
      <w:r w:rsidRPr="00B008C5">
        <w:rPr>
          <w:rFonts w:cs="Times New Roman"/>
          <w:szCs w:val="28"/>
        </w:rPr>
        <w:t>с</w:t>
      </w:r>
      <w:proofErr w:type="gramEnd"/>
      <w:r w:rsidRPr="00B008C5">
        <w:rPr>
          <w:rFonts w:cs="Times New Roman"/>
          <w:szCs w:val="28"/>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Караулов Ю. Н. Русский язык и языковая личность. - 6-е изд. - М.: Изд</w:t>
      </w:r>
      <w:r w:rsidRPr="00B008C5">
        <w:rPr>
          <w:rFonts w:cs="Times New Roman"/>
          <w:szCs w:val="28"/>
        </w:rPr>
        <w:t>а</w:t>
      </w:r>
      <w:r w:rsidRPr="00B008C5">
        <w:rPr>
          <w:rFonts w:cs="Times New Roman"/>
          <w:szCs w:val="28"/>
        </w:rPr>
        <w:t xml:space="preserve">тельство ЛКИ, 2007. - 264 </w:t>
      </w:r>
      <w:proofErr w:type="gramStart"/>
      <w:r w:rsidRPr="00B008C5">
        <w:rPr>
          <w:rFonts w:cs="Times New Roman"/>
          <w:szCs w:val="28"/>
        </w:rPr>
        <w:t>с</w:t>
      </w:r>
      <w:proofErr w:type="gramEnd"/>
      <w:r w:rsidRPr="00B008C5">
        <w:rPr>
          <w:rFonts w:cs="Times New Roman"/>
          <w:szCs w:val="28"/>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Кириллина Н. Ю. Обучение аудированию публицистических текстов на о</w:t>
      </w:r>
      <w:r w:rsidRPr="00B008C5">
        <w:rPr>
          <w:rFonts w:cs="Times New Roman"/>
          <w:szCs w:val="28"/>
        </w:rPr>
        <w:t>с</w:t>
      </w:r>
      <w:r w:rsidRPr="00B008C5">
        <w:rPr>
          <w:rFonts w:cs="Times New Roman"/>
          <w:szCs w:val="28"/>
        </w:rPr>
        <w:t xml:space="preserve">нове аудиовизуальных источников информации: языковой вуз, французский язык: дисс… канд. пед. наук. - Москва, 2006. - 227 </w:t>
      </w:r>
      <w:proofErr w:type="gramStart"/>
      <w:r w:rsidRPr="00B008C5">
        <w:rPr>
          <w:rFonts w:cs="Times New Roman"/>
          <w:szCs w:val="28"/>
        </w:rPr>
        <w:t>с</w:t>
      </w:r>
      <w:proofErr w:type="gramEnd"/>
      <w:r w:rsidRPr="00B008C5">
        <w:rPr>
          <w:rFonts w:cs="Times New Roman"/>
          <w:szCs w:val="28"/>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bCs/>
          <w:szCs w:val="28"/>
        </w:rPr>
        <w:t xml:space="preserve">Князев </w:t>
      </w:r>
      <w:r w:rsidRPr="00B008C5">
        <w:rPr>
          <w:rFonts w:cs="Times New Roman"/>
          <w:bCs/>
          <w:szCs w:val="28"/>
          <w:lang w:val="en-US"/>
        </w:rPr>
        <w:t>A</w:t>
      </w:r>
      <w:r w:rsidRPr="00B008C5">
        <w:rPr>
          <w:rFonts w:cs="Times New Roman"/>
          <w:bCs/>
          <w:szCs w:val="28"/>
        </w:rPr>
        <w:t xml:space="preserve">. «Основы тележурналистики и репортажа»: учебное пособие. [Электронный ресур] – Бишкек: </w:t>
      </w:r>
      <w:r w:rsidRPr="00B008C5">
        <w:rPr>
          <w:rFonts w:cs="Times New Roman"/>
          <w:szCs w:val="28"/>
        </w:rPr>
        <w:t>КРСУ,</w:t>
      </w:r>
      <w:r w:rsidRPr="00B008C5">
        <w:rPr>
          <w:rFonts w:cs="Times New Roman"/>
          <w:bCs/>
          <w:szCs w:val="28"/>
        </w:rPr>
        <w:t xml:space="preserve"> 2001 – Режим доступа: </w:t>
      </w:r>
      <w:hyperlink r:id="rId25" w:history="1">
        <w:r w:rsidRPr="00B008C5">
          <w:rPr>
            <w:rStyle w:val="a7"/>
            <w:rFonts w:cs="Times New Roman"/>
            <w:bCs/>
            <w:szCs w:val="28"/>
          </w:rPr>
          <w:t>http://www.evartist.narod.ru/text1/09.htm</w:t>
        </w:r>
      </w:hyperlink>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Компанцева Е. В. Содержательно-методический аспект социокультурной компетенции в профессиональной подготовке студентов лингвистических спец</w:t>
      </w:r>
      <w:r w:rsidRPr="00B008C5">
        <w:rPr>
          <w:rFonts w:cs="Times New Roman"/>
          <w:szCs w:val="28"/>
        </w:rPr>
        <w:t>и</w:t>
      </w:r>
      <w:r w:rsidRPr="00B008C5">
        <w:rPr>
          <w:rFonts w:cs="Times New Roman"/>
          <w:szCs w:val="28"/>
        </w:rPr>
        <w:t xml:space="preserve">альностей: Автореф. дис. ... канд. пед. наук. – Махачкала, 2006. – 22 </w:t>
      </w:r>
      <w:proofErr w:type="gramStart"/>
      <w:r w:rsidRPr="00B008C5">
        <w:rPr>
          <w:rFonts w:cs="Times New Roman"/>
          <w:szCs w:val="28"/>
        </w:rPr>
        <w:t>с</w:t>
      </w:r>
      <w:proofErr w:type="gramEnd"/>
      <w:r w:rsidRPr="00B008C5">
        <w:rPr>
          <w:rFonts w:cs="Times New Roman"/>
          <w:szCs w:val="28"/>
        </w:rPr>
        <w:t>.</w:t>
      </w:r>
    </w:p>
    <w:p w:rsidR="00807077"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Коротенкова В.В. Обучение немецкому языку с опорой на английский. // Иностранные языки в школе. – 1998. - №5. – с. 54-58.</w:t>
      </w:r>
    </w:p>
    <w:p w:rsidR="00807077" w:rsidRPr="003C7F4E" w:rsidRDefault="00807077" w:rsidP="00FE2157">
      <w:pPr>
        <w:pStyle w:val="a8"/>
        <w:numPr>
          <w:ilvl w:val="0"/>
          <w:numId w:val="57"/>
        </w:numPr>
        <w:spacing w:line="240" w:lineRule="auto"/>
        <w:ind w:left="0" w:firstLine="0"/>
        <w:rPr>
          <w:rFonts w:cs="Times New Roman"/>
          <w:szCs w:val="28"/>
        </w:rPr>
      </w:pPr>
      <w:r>
        <w:rPr>
          <w:rFonts w:cs="Times New Roman"/>
          <w:szCs w:val="28"/>
        </w:rPr>
        <w:t xml:space="preserve">Кошкина Е. Г. Программа </w:t>
      </w:r>
      <w:r w:rsidRPr="003C7F4E">
        <w:rPr>
          <w:color w:val="000000"/>
          <w:szCs w:val="28"/>
          <w:shd w:val="clear" w:color="auto" w:fill="FFFFFF"/>
        </w:rPr>
        <w:t>«Немецкий язык как второй иностранный (баз</w:t>
      </w:r>
      <w:r w:rsidRPr="003C7F4E">
        <w:rPr>
          <w:color w:val="000000"/>
          <w:szCs w:val="28"/>
          <w:shd w:val="clear" w:color="auto" w:fill="FFFFFF"/>
        </w:rPr>
        <w:t>о</w:t>
      </w:r>
      <w:r w:rsidRPr="003C7F4E">
        <w:rPr>
          <w:color w:val="000000"/>
          <w:szCs w:val="28"/>
          <w:shd w:val="clear" w:color="auto" w:fill="FFFFFF"/>
        </w:rPr>
        <w:t>вый уровень)</w:t>
      </w:r>
      <w:r>
        <w:rPr>
          <w:color w:val="000000"/>
          <w:szCs w:val="28"/>
          <w:shd w:val="clear" w:color="auto" w:fill="FFFFFF"/>
        </w:rPr>
        <w:t xml:space="preserve">». – НИУ ВШЭ, 2012 </w:t>
      </w:r>
      <w:r w:rsidRPr="00134B27">
        <w:rPr>
          <w:color w:val="000000"/>
          <w:szCs w:val="28"/>
          <w:shd w:val="clear" w:color="auto" w:fill="FFFFFF"/>
        </w:rPr>
        <w:t>[</w:t>
      </w:r>
      <w:r>
        <w:rPr>
          <w:color w:val="000000"/>
          <w:szCs w:val="28"/>
          <w:shd w:val="clear" w:color="auto" w:fill="FFFFFF"/>
        </w:rPr>
        <w:t>Электронный ресурс</w:t>
      </w:r>
      <w:r w:rsidRPr="00134B27">
        <w:rPr>
          <w:color w:val="000000"/>
          <w:szCs w:val="28"/>
          <w:shd w:val="clear" w:color="auto" w:fill="FFFFFF"/>
        </w:rPr>
        <w:t>]</w:t>
      </w:r>
      <w:r>
        <w:rPr>
          <w:color w:val="000000"/>
          <w:szCs w:val="28"/>
          <w:shd w:val="clear" w:color="auto" w:fill="FFFFFF"/>
        </w:rPr>
        <w:t xml:space="preserve">. – Режим доступа: </w:t>
      </w:r>
      <w:hyperlink r:id="rId26" w:history="1">
        <w:r>
          <w:rPr>
            <w:rStyle w:val="a7"/>
          </w:rPr>
          <w:t>http://fs.nashaucheba.ru/docs/60/index-643325.html</w:t>
        </w:r>
      </w:hyperlink>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Крылова Н. Ю. Формирование коммуникативной компетенции в чтении и аудировании на материале новостных текстов (1 сертиф. уровень): Автореф. дис… кан</w:t>
      </w:r>
      <w:proofErr w:type="gramStart"/>
      <w:r w:rsidRPr="00B008C5">
        <w:rPr>
          <w:rFonts w:cs="Times New Roman"/>
          <w:szCs w:val="28"/>
        </w:rPr>
        <w:t>.п</w:t>
      </w:r>
      <w:proofErr w:type="gramEnd"/>
      <w:r w:rsidRPr="00B008C5">
        <w:rPr>
          <w:rFonts w:cs="Times New Roman"/>
          <w:szCs w:val="28"/>
        </w:rPr>
        <w:t>ед.наук. - М., 2005. – 188 с.</w:t>
      </w:r>
    </w:p>
    <w:p w:rsidR="00807077" w:rsidRPr="00B008C5" w:rsidRDefault="00807077" w:rsidP="00FE2157">
      <w:pPr>
        <w:pStyle w:val="a8"/>
        <w:numPr>
          <w:ilvl w:val="0"/>
          <w:numId w:val="57"/>
        </w:numPr>
        <w:spacing w:line="240" w:lineRule="auto"/>
        <w:ind w:left="0" w:firstLine="0"/>
        <w:rPr>
          <w:rFonts w:cs="Times New Roman"/>
          <w:szCs w:val="28"/>
        </w:rPr>
      </w:pPr>
      <w:proofErr w:type="gramStart"/>
      <w:r w:rsidRPr="00B008C5">
        <w:rPr>
          <w:rFonts w:cs="Times New Roman"/>
          <w:szCs w:val="28"/>
        </w:rPr>
        <w:t xml:space="preserve">Лапидус Б. А. </w:t>
      </w:r>
      <w:r w:rsidRPr="00B008C5">
        <w:rPr>
          <w:rFonts w:cs="Times New Roman"/>
          <w:szCs w:val="28"/>
          <w:shd w:val="clear" w:color="auto" w:fill="FFFFFF"/>
        </w:rPr>
        <w:t>Обучение второму иностранному языку как специальности [Учеб. пособие для пед. ин-тов по спец. "Иностр. яз.". – М.: Высшая школа, 1980. – 175 с.</w:t>
      </w:r>
      <w:proofErr w:type="gramEnd"/>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 xml:space="preserve">Лапина В. Е. </w:t>
      </w:r>
      <w:r w:rsidRPr="00B008C5">
        <w:rPr>
          <w:rFonts w:cs="Times New Roman"/>
          <w:szCs w:val="28"/>
          <w:shd w:val="clear" w:color="auto" w:fill="FFFFFF" w:themeFill="background1"/>
        </w:rPr>
        <w:t>Методика формирования социолингвистической компетенции на материале аудиотекстов: английский язык, языковой вуз</w:t>
      </w:r>
      <w:proofErr w:type="gramStart"/>
      <w:r w:rsidRPr="00B008C5">
        <w:rPr>
          <w:rFonts w:cs="Times New Roman"/>
          <w:szCs w:val="28"/>
          <w:shd w:val="clear" w:color="auto" w:fill="FFFFFF" w:themeFill="background1"/>
        </w:rPr>
        <w:t xml:space="preserve"> :</w:t>
      </w:r>
      <w:proofErr w:type="gramEnd"/>
      <w:r w:rsidRPr="00B008C5">
        <w:rPr>
          <w:rFonts w:cs="Times New Roman"/>
          <w:szCs w:val="28"/>
          <w:shd w:val="clear" w:color="auto" w:fill="FFFFFF" w:themeFill="background1"/>
        </w:rPr>
        <w:t xml:space="preserve"> автореферат дис. ... канд. пед. наук. – М., 2010. – 24 с.</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 xml:space="preserve">Лейфа И. И. </w:t>
      </w:r>
      <w:r w:rsidRPr="00B008C5">
        <w:rPr>
          <w:rFonts w:cs="Times New Roman"/>
          <w:szCs w:val="28"/>
          <w:shd w:val="clear" w:color="auto" w:fill="FFFFFF"/>
        </w:rPr>
        <w:t>Социокультурный аспект в формировании профессиональной компетенции будущих учителей иностранного языка</w:t>
      </w:r>
      <w:proofErr w:type="gramStart"/>
      <w:r w:rsidRPr="00B008C5">
        <w:rPr>
          <w:rFonts w:cs="Times New Roman"/>
          <w:szCs w:val="28"/>
          <w:shd w:val="clear" w:color="auto" w:fill="FFFFFF"/>
        </w:rPr>
        <w:t xml:space="preserve"> :</w:t>
      </w:r>
      <w:proofErr w:type="gramEnd"/>
      <w:r w:rsidRPr="00B008C5">
        <w:rPr>
          <w:rFonts w:cs="Times New Roman"/>
          <w:szCs w:val="28"/>
          <w:shd w:val="clear" w:color="auto" w:fill="FFFFFF"/>
        </w:rPr>
        <w:t xml:space="preserve"> (Немецкий язык, младшие курсы)</w:t>
      </w:r>
      <w:proofErr w:type="gramStart"/>
      <w:r w:rsidRPr="00B008C5">
        <w:rPr>
          <w:rFonts w:cs="Times New Roman"/>
          <w:szCs w:val="28"/>
          <w:shd w:val="clear" w:color="auto" w:fill="FFFFFF"/>
        </w:rPr>
        <w:t xml:space="preserve"> :</w:t>
      </w:r>
      <w:proofErr w:type="gramEnd"/>
      <w:r w:rsidRPr="00B008C5">
        <w:rPr>
          <w:rFonts w:cs="Times New Roman"/>
          <w:szCs w:val="28"/>
          <w:shd w:val="clear" w:color="auto" w:fill="FFFFFF"/>
        </w:rPr>
        <w:t xml:space="preserve"> автореферат дис. ... кандидата педагогических наук. – М., 1995. – 16 с.</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Леонтьев А. А. Психология восприятия и восприятие речи // Иностр. языки в школе. 1975. - №1. с. 76-81</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Леонтьев А.А. Язык, речь, речевая деятельность. - 2-е изд. - М.: Едиториал УРСС, 2003. - 216с.</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Леонтьев А. А.Психология общения: учеб</w:t>
      </w:r>
      <w:proofErr w:type="gramStart"/>
      <w:r w:rsidRPr="00B008C5">
        <w:rPr>
          <w:rFonts w:cs="Times New Roman"/>
          <w:szCs w:val="28"/>
        </w:rPr>
        <w:t>.</w:t>
      </w:r>
      <w:proofErr w:type="gramEnd"/>
      <w:r w:rsidRPr="00B008C5">
        <w:rPr>
          <w:rFonts w:cs="Times New Roman"/>
          <w:szCs w:val="28"/>
        </w:rPr>
        <w:t xml:space="preserve"> </w:t>
      </w:r>
      <w:proofErr w:type="gramStart"/>
      <w:r w:rsidRPr="00B008C5">
        <w:rPr>
          <w:rFonts w:cs="Times New Roman"/>
          <w:szCs w:val="28"/>
        </w:rPr>
        <w:t>п</w:t>
      </w:r>
      <w:proofErr w:type="gramEnd"/>
      <w:r w:rsidRPr="00B008C5">
        <w:rPr>
          <w:rFonts w:cs="Times New Roman"/>
          <w:szCs w:val="28"/>
        </w:rPr>
        <w:t xml:space="preserve">особие для студ. высш. учеб. заведений. – 5-е изд., стер. – М.: Смысл; Издательский центр «Академия», 2008. – 368 </w:t>
      </w:r>
      <w:proofErr w:type="gramStart"/>
      <w:r w:rsidRPr="00B008C5">
        <w:rPr>
          <w:rFonts w:cs="Times New Roman"/>
          <w:szCs w:val="28"/>
        </w:rPr>
        <w:t>с</w:t>
      </w:r>
      <w:proofErr w:type="gramEnd"/>
      <w:r w:rsidRPr="00B008C5">
        <w:rPr>
          <w:rFonts w:cs="Times New Roman"/>
          <w:szCs w:val="28"/>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Леонтьев А. А.Психология воздействия в массовой коммуникации. //Язык средств массовой информации: Учебное пособие для вузов</w:t>
      </w:r>
      <w:proofErr w:type="gramStart"/>
      <w:r w:rsidRPr="00B008C5">
        <w:rPr>
          <w:rFonts w:cs="Times New Roman"/>
          <w:szCs w:val="28"/>
        </w:rPr>
        <w:t xml:space="preserve"> /П</w:t>
      </w:r>
      <w:proofErr w:type="gramEnd"/>
      <w:r w:rsidRPr="00B008C5">
        <w:rPr>
          <w:rFonts w:cs="Times New Roman"/>
          <w:szCs w:val="28"/>
        </w:rPr>
        <w:t>од ред. М.Н. Вол</w:t>
      </w:r>
      <w:r w:rsidRPr="00B008C5">
        <w:rPr>
          <w:rFonts w:cs="Times New Roman"/>
          <w:szCs w:val="28"/>
        </w:rPr>
        <w:t>о</w:t>
      </w:r>
      <w:r w:rsidRPr="00B008C5">
        <w:rPr>
          <w:rFonts w:cs="Times New Roman"/>
          <w:szCs w:val="28"/>
        </w:rPr>
        <w:t>диной. - М.: Академический Проект; Альма Матер, 2008. – с.133-145.</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Леонтьев А. А. Прикладная психолингвистика речевого общения и масс</w:t>
      </w:r>
      <w:r w:rsidRPr="00B008C5">
        <w:rPr>
          <w:rFonts w:cs="Times New Roman"/>
          <w:szCs w:val="28"/>
        </w:rPr>
        <w:t>о</w:t>
      </w:r>
      <w:r w:rsidRPr="00B008C5">
        <w:rPr>
          <w:rFonts w:cs="Times New Roman"/>
          <w:szCs w:val="28"/>
        </w:rPr>
        <w:t xml:space="preserve">вой коммуникации / под ред. А.С. Маркосян, Д.А.Леонтьева, Ю.А.Сорокина. – М.: Смысл, 2008. – 368 </w:t>
      </w:r>
      <w:proofErr w:type="gramStart"/>
      <w:r w:rsidRPr="00B008C5">
        <w:rPr>
          <w:rFonts w:cs="Times New Roman"/>
          <w:szCs w:val="28"/>
        </w:rPr>
        <w:t>с</w:t>
      </w:r>
      <w:proofErr w:type="gramEnd"/>
      <w:r w:rsidRPr="00B008C5">
        <w:rPr>
          <w:rFonts w:cs="Times New Roman"/>
          <w:szCs w:val="28"/>
        </w:rPr>
        <w:t xml:space="preserve">. </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lastRenderedPageBreak/>
        <w:t xml:space="preserve"> Леонтьев А. А. Основы психолингвистики. – М.: Смысл, 2003. – 287 </w:t>
      </w:r>
      <w:proofErr w:type="gramStart"/>
      <w:r w:rsidRPr="00B008C5">
        <w:rPr>
          <w:rFonts w:cs="Times New Roman"/>
          <w:szCs w:val="28"/>
        </w:rPr>
        <w:t>с</w:t>
      </w:r>
      <w:proofErr w:type="gramEnd"/>
      <w:r w:rsidRPr="00B008C5">
        <w:rPr>
          <w:rFonts w:cs="Times New Roman"/>
          <w:szCs w:val="28"/>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 xml:space="preserve">Лопарева Т. А. Обучение грамматической стороне речи </w:t>
      </w:r>
      <w:r w:rsidRPr="00005D8D">
        <w:rPr>
          <w:rStyle w:val="af3"/>
          <w:rFonts w:cs="Times New Roman"/>
          <w:b w:val="0"/>
          <w:szCs w:val="28"/>
        </w:rPr>
        <w:t>немецкого</w:t>
      </w:r>
      <w:r w:rsidRPr="00B008C5">
        <w:rPr>
          <w:rFonts w:cs="Times New Roman"/>
          <w:b/>
          <w:szCs w:val="28"/>
        </w:rPr>
        <w:t xml:space="preserve"> </w:t>
      </w:r>
      <w:r w:rsidRPr="00005D8D">
        <w:rPr>
          <w:rStyle w:val="af3"/>
          <w:rFonts w:cs="Times New Roman"/>
          <w:b w:val="0"/>
          <w:szCs w:val="28"/>
        </w:rPr>
        <w:t>языка</w:t>
      </w:r>
      <w:r w:rsidRPr="00B008C5">
        <w:rPr>
          <w:rFonts w:cs="Times New Roman"/>
          <w:b/>
          <w:szCs w:val="28"/>
        </w:rPr>
        <w:t xml:space="preserve"> </w:t>
      </w:r>
      <w:r w:rsidRPr="00005D8D">
        <w:rPr>
          <w:rStyle w:val="af3"/>
          <w:rFonts w:cs="Times New Roman"/>
          <w:b w:val="0"/>
          <w:szCs w:val="28"/>
        </w:rPr>
        <w:t>как</w:t>
      </w:r>
      <w:r w:rsidRPr="00B008C5">
        <w:rPr>
          <w:rFonts w:cs="Times New Roman"/>
          <w:b/>
          <w:szCs w:val="28"/>
        </w:rPr>
        <w:t xml:space="preserve"> </w:t>
      </w:r>
      <w:r w:rsidRPr="00005D8D">
        <w:rPr>
          <w:rStyle w:val="af3"/>
          <w:rFonts w:cs="Times New Roman"/>
          <w:b w:val="0"/>
          <w:szCs w:val="28"/>
        </w:rPr>
        <w:t>второго</w:t>
      </w:r>
      <w:r w:rsidRPr="00B008C5">
        <w:rPr>
          <w:rFonts w:cs="Times New Roman"/>
          <w:b/>
          <w:szCs w:val="28"/>
        </w:rPr>
        <w:t xml:space="preserve"> </w:t>
      </w:r>
      <w:r w:rsidRPr="00005D8D">
        <w:rPr>
          <w:rStyle w:val="af3"/>
          <w:rFonts w:cs="Times New Roman"/>
          <w:b w:val="0"/>
          <w:szCs w:val="28"/>
        </w:rPr>
        <w:t>иностранного</w:t>
      </w:r>
      <w:r w:rsidRPr="00B008C5">
        <w:rPr>
          <w:rFonts w:cs="Times New Roman"/>
          <w:b/>
          <w:szCs w:val="28"/>
        </w:rPr>
        <w:t xml:space="preserve"> </w:t>
      </w:r>
      <w:r w:rsidRPr="00B008C5">
        <w:rPr>
          <w:rFonts w:cs="Times New Roman"/>
          <w:szCs w:val="28"/>
        </w:rPr>
        <w:t>в условиях субординативной триглоссии : специальный вуз : дисс</w:t>
      </w:r>
      <w:proofErr w:type="gramStart"/>
      <w:r w:rsidRPr="00B008C5">
        <w:rPr>
          <w:rFonts w:cs="Times New Roman"/>
          <w:szCs w:val="28"/>
        </w:rPr>
        <w:t xml:space="preserve">.... </w:t>
      </w:r>
      <w:proofErr w:type="gramEnd"/>
      <w:r w:rsidRPr="00B008C5">
        <w:rPr>
          <w:rFonts w:cs="Times New Roman"/>
          <w:szCs w:val="28"/>
        </w:rPr>
        <w:t>канд. пед. наук. – Нижний Новгород, 2006.</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Лурье А.С. Комплексное применение технических сре</w:t>
      </w:r>
      <w:proofErr w:type="gramStart"/>
      <w:r w:rsidRPr="00B008C5">
        <w:rPr>
          <w:rFonts w:cs="Times New Roman"/>
          <w:szCs w:val="28"/>
        </w:rPr>
        <w:t>дств пр</w:t>
      </w:r>
      <w:proofErr w:type="gramEnd"/>
      <w:r w:rsidRPr="00B008C5">
        <w:rPr>
          <w:rFonts w:cs="Times New Roman"/>
          <w:szCs w:val="28"/>
        </w:rPr>
        <w:t>и обучении устной речи // ИЯ в высшей школе: Темтич. Сб. / Отв. Ред. Г.В. Колшанский. – М., 1963. – Вып. 2. – с. 178-182.</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Ляховицкий М. В. О некоторых базисных категориях методики обучения иностранным языкам // Иностранные языки в школе. – 1973. - №1. –с. 27-33.</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Ляховицкий М. В. Методика преподавания иностранного языка. Учеб</w:t>
      </w:r>
      <w:proofErr w:type="gramStart"/>
      <w:r w:rsidRPr="00B008C5">
        <w:rPr>
          <w:rFonts w:cs="Times New Roman"/>
          <w:szCs w:val="28"/>
        </w:rPr>
        <w:t>.</w:t>
      </w:r>
      <w:proofErr w:type="gramEnd"/>
      <w:r w:rsidRPr="00B008C5">
        <w:rPr>
          <w:rFonts w:cs="Times New Roman"/>
          <w:szCs w:val="28"/>
        </w:rPr>
        <w:t xml:space="preserve"> </w:t>
      </w:r>
      <w:proofErr w:type="gramStart"/>
      <w:r w:rsidRPr="00B008C5">
        <w:rPr>
          <w:rFonts w:cs="Times New Roman"/>
          <w:szCs w:val="28"/>
        </w:rPr>
        <w:t>п</w:t>
      </w:r>
      <w:proofErr w:type="gramEnd"/>
      <w:r w:rsidRPr="00B008C5">
        <w:rPr>
          <w:rFonts w:cs="Times New Roman"/>
          <w:szCs w:val="28"/>
        </w:rPr>
        <w:t>о</w:t>
      </w:r>
      <w:r w:rsidRPr="00B008C5">
        <w:rPr>
          <w:rFonts w:cs="Times New Roman"/>
          <w:szCs w:val="28"/>
        </w:rPr>
        <w:t>собие для филологических специальностей вузов. - М.: Высшая школа, 1981. - 159с.</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 xml:space="preserve">Макковеева Ю. А. Развитие иноязычной социокультурной компетенции у студентов языковых вузов на основе аутентичной аудитивной и аудиовизуальной музыкальной наглядности: английский язык как второй иностранный: автореф. дис. ... канд. пед. наук. Санкт-Петербург, 2007. – 24 </w:t>
      </w:r>
      <w:proofErr w:type="gramStart"/>
      <w:r w:rsidRPr="00B008C5">
        <w:rPr>
          <w:rFonts w:cs="Times New Roman"/>
          <w:szCs w:val="28"/>
        </w:rPr>
        <w:t>с</w:t>
      </w:r>
      <w:proofErr w:type="gramEnd"/>
      <w:r w:rsidRPr="00B008C5">
        <w:rPr>
          <w:rFonts w:cs="Times New Roman"/>
          <w:szCs w:val="28"/>
        </w:rPr>
        <w:t>.</w:t>
      </w:r>
    </w:p>
    <w:p w:rsidR="00807077" w:rsidRPr="00B008C5" w:rsidRDefault="00807077" w:rsidP="00FE2157">
      <w:pPr>
        <w:pStyle w:val="a8"/>
        <w:numPr>
          <w:ilvl w:val="0"/>
          <w:numId w:val="57"/>
        </w:numPr>
        <w:shd w:val="clear" w:color="auto" w:fill="FFFFFF" w:themeFill="background1"/>
        <w:spacing w:line="240" w:lineRule="auto"/>
        <w:ind w:left="0" w:firstLine="0"/>
        <w:rPr>
          <w:rFonts w:cs="Times New Roman"/>
          <w:szCs w:val="28"/>
        </w:rPr>
      </w:pPr>
      <w:r w:rsidRPr="00B008C5">
        <w:rPr>
          <w:rFonts w:cs="Times New Roman"/>
          <w:szCs w:val="28"/>
        </w:rPr>
        <w:t>Манухина Ю. В. Формирование социолингвистической компетенции в пр</w:t>
      </w:r>
      <w:r w:rsidRPr="00B008C5">
        <w:rPr>
          <w:rFonts w:cs="Times New Roman"/>
          <w:szCs w:val="28"/>
        </w:rPr>
        <w:t>о</w:t>
      </w:r>
      <w:r w:rsidRPr="00B008C5">
        <w:rPr>
          <w:rFonts w:cs="Times New Roman"/>
          <w:szCs w:val="28"/>
        </w:rPr>
        <w:t>цессе овладения формулами речевого этикета: автореферат дис. … канд. пед. н</w:t>
      </w:r>
      <w:r w:rsidRPr="00B008C5">
        <w:rPr>
          <w:rFonts w:cs="Times New Roman"/>
          <w:szCs w:val="28"/>
        </w:rPr>
        <w:t>а</w:t>
      </w:r>
      <w:r w:rsidRPr="00B008C5">
        <w:rPr>
          <w:rFonts w:cs="Times New Roman"/>
          <w:szCs w:val="28"/>
        </w:rPr>
        <w:t xml:space="preserve">ук. – Москва, 2006. – 22 </w:t>
      </w:r>
      <w:proofErr w:type="gramStart"/>
      <w:r w:rsidRPr="00B008C5">
        <w:rPr>
          <w:rFonts w:cs="Times New Roman"/>
          <w:szCs w:val="28"/>
        </w:rPr>
        <w:t>с</w:t>
      </w:r>
      <w:proofErr w:type="gramEnd"/>
      <w:r w:rsidRPr="00B008C5">
        <w:rPr>
          <w:rFonts w:cs="Times New Roman"/>
          <w:szCs w:val="28"/>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Махмутов М. И. Проблемное обучение: основные вопросы теории. М.: П</w:t>
      </w:r>
      <w:r w:rsidRPr="00B008C5">
        <w:rPr>
          <w:rFonts w:cs="Times New Roman"/>
          <w:szCs w:val="28"/>
        </w:rPr>
        <w:t>е</w:t>
      </w:r>
      <w:r w:rsidRPr="00B008C5">
        <w:rPr>
          <w:rFonts w:cs="Times New Roman"/>
          <w:szCs w:val="28"/>
        </w:rPr>
        <w:t xml:space="preserve">дагогика. – 1975. – 364 </w:t>
      </w:r>
      <w:proofErr w:type="gramStart"/>
      <w:r w:rsidRPr="00B008C5">
        <w:rPr>
          <w:rFonts w:cs="Times New Roman"/>
          <w:szCs w:val="28"/>
        </w:rPr>
        <w:t>с</w:t>
      </w:r>
      <w:proofErr w:type="gramEnd"/>
      <w:r w:rsidRPr="00B008C5">
        <w:rPr>
          <w:rFonts w:cs="Times New Roman"/>
          <w:szCs w:val="28"/>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Международные принципы профессиональной этики журналиста. – [Эле</w:t>
      </w:r>
      <w:r w:rsidRPr="00B008C5">
        <w:rPr>
          <w:rFonts w:cs="Times New Roman"/>
          <w:szCs w:val="28"/>
        </w:rPr>
        <w:t>к</w:t>
      </w:r>
      <w:r w:rsidRPr="00B008C5">
        <w:rPr>
          <w:rFonts w:cs="Times New Roman"/>
          <w:szCs w:val="28"/>
        </w:rPr>
        <w:t>тронный ресурс]. -</w:t>
      </w:r>
      <w:r w:rsidR="005A01F6">
        <w:rPr>
          <w:rFonts w:cs="Times New Roman"/>
          <w:szCs w:val="28"/>
        </w:rPr>
        <w:t xml:space="preserve"> </w:t>
      </w:r>
      <w:r w:rsidRPr="00B008C5">
        <w:rPr>
          <w:rFonts w:cs="Times New Roman"/>
          <w:szCs w:val="28"/>
        </w:rPr>
        <w:t xml:space="preserve">Режим доступа: </w:t>
      </w:r>
      <w:hyperlink r:id="rId27" w:history="1">
        <w:r w:rsidRPr="00B008C5">
          <w:rPr>
            <w:rStyle w:val="a7"/>
            <w:rFonts w:cs="Times New Roman"/>
            <w:szCs w:val="28"/>
          </w:rPr>
          <w:t>http://journ-port.ru/publ/141-1-0-134</w:t>
        </w:r>
      </w:hyperlink>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Мельник Г.С. Общение в журналистике: секреты мастерства. 2-е изд., пер</w:t>
      </w:r>
      <w:r w:rsidRPr="00B008C5">
        <w:rPr>
          <w:rFonts w:cs="Times New Roman"/>
          <w:szCs w:val="28"/>
        </w:rPr>
        <w:t>е</w:t>
      </w:r>
      <w:r w:rsidRPr="00B008C5">
        <w:rPr>
          <w:rFonts w:cs="Times New Roman"/>
          <w:szCs w:val="28"/>
        </w:rPr>
        <w:t>раб. – СПб</w:t>
      </w:r>
      <w:proofErr w:type="gramStart"/>
      <w:r w:rsidRPr="00B008C5">
        <w:rPr>
          <w:rFonts w:cs="Times New Roman"/>
          <w:szCs w:val="28"/>
        </w:rPr>
        <w:t xml:space="preserve">.: </w:t>
      </w:r>
      <w:proofErr w:type="gramEnd"/>
      <w:r w:rsidRPr="00B008C5">
        <w:rPr>
          <w:rFonts w:cs="Times New Roman"/>
          <w:szCs w:val="28"/>
        </w:rPr>
        <w:t>Питер, 2008. – 235 с.: ил.</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Мельникова Д. С. Формирование иноязычной социокультурной компете</w:t>
      </w:r>
      <w:r w:rsidRPr="00B008C5">
        <w:rPr>
          <w:rFonts w:cs="Times New Roman"/>
          <w:szCs w:val="28"/>
        </w:rPr>
        <w:t>н</w:t>
      </w:r>
      <w:r w:rsidRPr="00B008C5">
        <w:rPr>
          <w:rFonts w:cs="Times New Roman"/>
          <w:szCs w:val="28"/>
        </w:rPr>
        <w:t>ции студентов художественно-графического факультета педагогического униве</w:t>
      </w:r>
      <w:r w:rsidRPr="00B008C5">
        <w:rPr>
          <w:rFonts w:cs="Times New Roman"/>
          <w:szCs w:val="28"/>
        </w:rPr>
        <w:t>р</w:t>
      </w:r>
      <w:r w:rsidRPr="00B008C5">
        <w:rPr>
          <w:rFonts w:cs="Times New Roman"/>
          <w:szCs w:val="28"/>
        </w:rPr>
        <w:t>ситета</w:t>
      </w:r>
      <w:proofErr w:type="gramStart"/>
      <w:r w:rsidRPr="00B008C5">
        <w:rPr>
          <w:rFonts w:cs="Times New Roman"/>
          <w:szCs w:val="28"/>
        </w:rPr>
        <w:t xml:space="preserve"> :</w:t>
      </w:r>
      <w:proofErr w:type="gramEnd"/>
      <w:r w:rsidRPr="00B008C5">
        <w:rPr>
          <w:rFonts w:cs="Times New Roman"/>
          <w:szCs w:val="28"/>
        </w:rPr>
        <w:t xml:space="preserve"> На материале английского языка</w:t>
      </w:r>
      <w:proofErr w:type="gramStart"/>
      <w:r w:rsidRPr="00B008C5">
        <w:rPr>
          <w:rFonts w:cs="Times New Roman"/>
          <w:szCs w:val="28"/>
        </w:rPr>
        <w:t xml:space="preserve"> :</w:t>
      </w:r>
      <w:proofErr w:type="gramEnd"/>
      <w:r w:rsidRPr="00B008C5">
        <w:rPr>
          <w:rFonts w:cs="Times New Roman"/>
          <w:szCs w:val="28"/>
        </w:rPr>
        <w:t xml:space="preserve"> автореф. дис. ... канд. пед. наук. – Санкт-Петербург, 2006. – 23 </w:t>
      </w:r>
      <w:proofErr w:type="gramStart"/>
      <w:r w:rsidRPr="00B008C5">
        <w:rPr>
          <w:rFonts w:cs="Times New Roman"/>
          <w:szCs w:val="28"/>
        </w:rPr>
        <w:t>с</w:t>
      </w:r>
      <w:proofErr w:type="gramEnd"/>
      <w:r w:rsidRPr="00B008C5">
        <w:rPr>
          <w:rFonts w:cs="Times New Roman"/>
          <w:szCs w:val="28"/>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Мельникова М.С. Практический курс второго иностранного языка (англи</w:t>
      </w:r>
      <w:r w:rsidRPr="00B008C5">
        <w:rPr>
          <w:rFonts w:cs="Times New Roman"/>
          <w:szCs w:val="28"/>
        </w:rPr>
        <w:t>й</w:t>
      </w:r>
      <w:r w:rsidRPr="00B008C5">
        <w:rPr>
          <w:rFonts w:cs="Times New Roman"/>
          <w:szCs w:val="28"/>
        </w:rPr>
        <w:t xml:space="preserve">ский язык): Рабочая программа дисциплины. - Великий Новгород: НовГУ им. Ярослава Мудрого, 2006. - 20 </w:t>
      </w:r>
      <w:proofErr w:type="gramStart"/>
      <w:r w:rsidRPr="00B008C5">
        <w:rPr>
          <w:rFonts w:cs="Times New Roman"/>
          <w:szCs w:val="28"/>
        </w:rPr>
        <w:t>с</w:t>
      </w:r>
      <w:proofErr w:type="gramEnd"/>
      <w:r w:rsidRPr="00B008C5">
        <w:rPr>
          <w:rFonts w:cs="Times New Roman"/>
          <w:szCs w:val="28"/>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Методика обучения иностранным языкам: традиции и современность</w:t>
      </w:r>
      <w:proofErr w:type="gramStart"/>
      <w:r w:rsidRPr="00B008C5">
        <w:rPr>
          <w:rFonts w:cs="Times New Roman"/>
          <w:szCs w:val="28"/>
        </w:rPr>
        <w:t xml:space="preserve"> / П</w:t>
      </w:r>
      <w:proofErr w:type="gramEnd"/>
      <w:r w:rsidRPr="00B008C5">
        <w:rPr>
          <w:rFonts w:cs="Times New Roman"/>
          <w:szCs w:val="28"/>
        </w:rPr>
        <w:t xml:space="preserve">од ред. А. А. Миролюбова. – Обнинск: Титул, 2010. – 464 </w:t>
      </w:r>
      <w:proofErr w:type="gramStart"/>
      <w:r w:rsidRPr="00B008C5">
        <w:rPr>
          <w:rFonts w:cs="Times New Roman"/>
          <w:szCs w:val="28"/>
        </w:rPr>
        <w:t>с</w:t>
      </w:r>
      <w:proofErr w:type="gramEnd"/>
      <w:r w:rsidRPr="00B008C5">
        <w:rPr>
          <w:rFonts w:cs="Times New Roman"/>
          <w:szCs w:val="28"/>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Методическое письмо «Об использовании результатов ЕГЭ 2009 в препод</w:t>
      </w:r>
      <w:r w:rsidRPr="00B008C5">
        <w:rPr>
          <w:rFonts w:cs="Times New Roman"/>
          <w:szCs w:val="28"/>
        </w:rPr>
        <w:t>а</w:t>
      </w:r>
      <w:r w:rsidRPr="00B008C5">
        <w:rPr>
          <w:rFonts w:cs="Times New Roman"/>
          <w:szCs w:val="28"/>
        </w:rPr>
        <w:t xml:space="preserve">вании иностранных языков в образовательных учреждениях среднего (полного) общего образования. [Электронный ресурс]. - Режим доступа: </w:t>
      </w:r>
      <w:hyperlink r:id="rId28" w:history="1">
        <w:r w:rsidRPr="00B008C5">
          <w:rPr>
            <w:rStyle w:val="a7"/>
            <w:rFonts w:cs="Times New Roman"/>
            <w:szCs w:val="28"/>
          </w:rPr>
          <w:t>http://www.alleng.ru/d/engl/eng_ege2009_metpismo.htm</w:t>
        </w:r>
      </w:hyperlink>
      <w:r w:rsidRPr="00B008C5">
        <w:rPr>
          <w:rFonts w:cs="Times New Roman"/>
          <w:szCs w:val="28"/>
        </w:rPr>
        <w:t xml:space="preserve"> </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Мещанова Н. Ф. Методические аспекты культуры восприятия англоязычн</w:t>
      </w:r>
      <w:r w:rsidRPr="00B008C5">
        <w:rPr>
          <w:rFonts w:cs="Times New Roman"/>
          <w:szCs w:val="28"/>
        </w:rPr>
        <w:t>о</w:t>
      </w:r>
      <w:r w:rsidRPr="00B008C5">
        <w:rPr>
          <w:rFonts w:cs="Times New Roman"/>
          <w:szCs w:val="28"/>
        </w:rPr>
        <w:t xml:space="preserve">го аутентичного телетекста у учащихся старших классов гимназии: Дис… кан. пед. наук. - Москва, 2004. - 226 </w:t>
      </w:r>
      <w:proofErr w:type="gramStart"/>
      <w:r w:rsidRPr="00B008C5">
        <w:rPr>
          <w:rFonts w:cs="Times New Roman"/>
          <w:szCs w:val="28"/>
        </w:rPr>
        <w:t>с</w:t>
      </w:r>
      <w:proofErr w:type="gramEnd"/>
      <w:r w:rsidRPr="00B008C5">
        <w:rPr>
          <w:rFonts w:cs="Times New Roman"/>
          <w:szCs w:val="28"/>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Мильруд Р. П. Курс методики преподавания английского языка</w:t>
      </w:r>
      <w:proofErr w:type="gramStart"/>
      <w:r w:rsidRPr="00B008C5">
        <w:rPr>
          <w:rFonts w:cs="Times New Roman"/>
          <w:szCs w:val="28"/>
        </w:rPr>
        <w:t xml:space="preserve"> :</w:t>
      </w:r>
      <w:proofErr w:type="gramEnd"/>
      <w:r w:rsidRPr="00B008C5">
        <w:rPr>
          <w:rFonts w:cs="Times New Roman"/>
          <w:szCs w:val="28"/>
        </w:rPr>
        <w:t xml:space="preserve"> Учеб</w:t>
      </w:r>
      <w:proofErr w:type="gramStart"/>
      <w:r w:rsidRPr="00B008C5">
        <w:rPr>
          <w:rFonts w:cs="Times New Roman"/>
          <w:szCs w:val="28"/>
        </w:rPr>
        <w:t>.</w:t>
      </w:r>
      <w:proofErr w:type="gramEnd"/>
      <w:r w:rsidRPr="00B008C5">
        <w:rPr>
          <w:rFonts w:cs="Times New Roman"/>
          <w:szCs w:val="28"/>
        </w:rPr>
        <w:t xml:space="preserve"> </w:t>
      </w:r>
      <w:proofErr w:type="gramStart"/>
      <w:r w:rsidRPr="00B008C5">
        <w:rPr>
          <w:rFonts w:cs="Times New Roman"/>
          <w:szCs w:val="28"/>
        </w:rPr>
        <w:t>п</w:t>
      </w:r>
      <w:proofErr w:type="gramEnd"/>
      <w:r w:rsidRPr="00B008C5">
        <w:rPr>
          <w:rFonts w:cs="Times New Roman"/>
          <w:szCs w:val="28"/>
        </w:rPr>
        <w:t>о</w:t>
      </w:r>
      <w:r w:rsidRPr="00B008C5">
        <w:rPr>
          <w:rFonts w:cs="Times New Roman"/>
          <w:szCs w:val="28"/>
        </w:rPr>
        <w:t>собие для студентов вузов, обучающихся по специальности "Филология", "Ли</w:t>
      </w:r>
      <w:r w:rsidRPr="00B008C5">
        <w:rPr>
          <w:rFonts w:cs="Times New Roman"/>
          <w:szCs w:val="28"/>
        </w:rPr>
        <w:t>н</w:t>
      </w:r>
      <w:r w:rsidRPr="00B008C5">
        <w:rPr>
          <w:rFonts w:cs="Times New Roman"/>
          <w:szCs w:val="28"/>
        </w:rPr>
        <w:t xml:space="preserve">гвистика и межкультурн. коммуникация" / Р. П. </w:t>
      </w:r>
      <w:r w:rsidRPr="00005D8D">
        <w:rPr>
          <w:rStyle w:val="af3"/>
          <w:rFonts w:cs="Times New Roman"/>
          <w:b w:val="0"/>
          <w:szCs w:val="28"/>
        </w:rPr>
        <w:t>Мильруд</w:t>
      </w:r>
      <w:r w:rsidRPr="00B008C5">
        <w:rPr>
          <w:rFonts w:cs="Times New Roman"/>
          <w:szCs w:val="28"/>
        </w:rPr>
        <w:t xml:space="preserve">; М-во образования Рос. </w:t>
      </w:r>
      <w:r w:rsidRPr="00B008C5">
        <w:rPr>
          <w:rFonts w:cs="Times New Roman"/>
          <w:szCs w:val="28"/>
        </w:rPr>
        <w:lastRenderedPageBreak/>
        <w:t>Федерации. Тамб. гос. ун-т им. Г. Р. Державина. - Тамбов</w:t>
      </w:r>
      <w:proofErr w:type="gramStart"/>
      <w:r w:rsidRPr="00B008C5">
        <w:rPr>
          <w:rFonts w:cs="Times New Roman"/>
          <w:szCs w:val="28"/>
        </w:rPr>
        <w:t xml:space="preserve"> :</w:t>
      </w:r>
      <w:proofErr w:type="gramEnd"/>
      <w:r w:rsidRPr="00B008C5">
        <w:rPr>
          <w:rFonts w:cs="Times New Roman"/>
          <w:szCs w:val="28"/>
        </w:rPr>
        <w:t xml:space="preserve"> </w:t>
      </w:r>
      <w:proofErr w:type="gramStart"/>
      <w:r w:rsidRPr="00B008C5">
        <w:rPr>
          <w:rFonts w:cs="Times New Roman"/>
          <w:szCs w:val="28"/>
        </w:rPr>
        <w:t>Изд-во Тамб. гос. ун-та им. Г. Р. Державина, 2001. - 189 с. : ил., табл.;. - (Серия:</w:t>
      </w:r>
      <w:proofErr w:type="gramEnd"/>
      <w:r w:rsidRPr="00B008C5">
        <w:rPr>
          <w:rFonts w:cs="Times New Roman"/>
          <w:szCs w:val="28"/>
        </w:rPr>
        <w:t xml:space="preserve"> </w:t>
      </w:r>
      <w:proofErr w:type="gramStart"/>
      <w:r w:rsidRPr="00B008C5">
        <w:rPr>
          <w:rFonts w:cs="Times New Roman"/>
          <w:szCs w:val="28"/>
        </w:rPr>
        <w:t>Профессиональное разв</w:t>
      </w:r>
      <w:r w:rsidRPr="00B008C5">
        <w:rPr>
          <w:rFonts w:cs="Times New Roman"/>
          <w:szCs w:val="28"/>
        </w:rPr>
        <w:t>и</w:t>
      </w:r>
      <w:r w:rsidRPr="00B008C5">
        <w:rPr>
          <w:rFonts w:cs="Times New Roman"/>
          <w:szCs w:val="28"/>
        </w:rPr>
        <w:t>тие учителя).</w:t>
      </w:r>
      <w:proofErr w:type="gramEnd"/>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 xml:space="preserve">Михина А. Э. Методика формирования стратегий аудирования у студентов неязыкового вуза: английский язык: автореф. дисс… канд. пед. наук. – Улан-Удэ, 2009. – 25 </w:t>
      </w:r>
      <w:proofErr w:type="gramStart"/>
      <w:r w:rsidRPr="00B008C5">
        <w:rPr>
          <w:rFonts w:cs="Times New Roman"/>
          <w:szCs w:val="28"/>
        </w:rPr>
        <w:t>с</w:t>
      </w:r>
      <w:proofErr w:type="gramEnd"/>
      <w:r w:rsidRPr="00B008C5">
        <w:rPr>
          <w:rFonts w:cs="Times New Roman"/>
          <w:szCs w:val="28"/>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Молчанова Л. В., Артемова Л.А., Бутурлакина Н.В. Немецкий язык - второй иностранный: Учебная программа. - Воронеж: ИПЦ ВГУ, 2007. - 59 с.</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Морозова Е. А. Формирование</w:t>
      </w:r>
      <w:r>
        <w:rPr>
          <w:rStyle w:val="apple-converted-space"/>
          <w:rFonts w:cs="Times New Roman"/>
          <w:szCs w:val="28"/>
        </w:rPr>
        <w:t xml:space="preserve"> </w:t>
      </w:r>
      <w:r w:rsidRPr="00005D8D">
        <w:rPr>
          <w:rStyle w:val="af3"/>
          <w:rFonts w:cs="Times New Roman"/>
          <w:b w:val="0"/>
          <w:szCs w:val="28"/>
        </w:rPr>
        <w:t>лингвосоциокультурной</w:t>
      </w:r>
      <w:r w:rsidRPr="00B008C5">
        <w:rPr>
          <w:rStyle w:val="apple-converted-space"/>
          <w:rFonts w:cs="Times New Roman"/>
          <w:b/>
          <w:szCs w:val="28"/>
        </w:rPr>
        <w:t xml:space="preserve"> </w:t>
      </w:r>
      <w:r w:rsidRPr="00005D8D">
        <w:rPr>
          <w:rStyle w:val="af3"/>
          <w:rFonts w:cs="Times New Roman"/>
          <w:b w:val="0"/>
          <w:szCs w:val="28"/>
        </w:rPr>
        <w:t>компетенции</w:t>
      </w:r>
      <w:r>
        <w:rPr>
          <w:rStyle w:val="apple-converted-space"/>
          <w:rFonts w:cs="Times New Roman"/>
          <w:szCs w:val="28"/>
        </w:rPr>
        <w:t xml:space="preserve"> </w:t>
      </w:r>
      <w:r w:rsidRPr="00B008C5">
        <w:rPr>
          <w:rFonts w:cs="Times New Roman"/>
          <w:szCs w:val="28"/>
        </w:rPr>
        <w:t>как средство профессионализации студентов педвуза</w:t>
      </w:r>
      <w:proofErr w:type="gramStart"/>
      <w:r w:rsidRPr="00B008C5">
        <w:rPr>
          <w:rFonts w:cs="Times New Roman"/>
          <w:szCs w:val="28"/>
        </w:rPr>
        <w:t xml:space="preserve"> :</w:t>
      </w:r>
      <w:proofErr w:type="gramEnd"/>
      <w:r w:rsidRPr="00B008C5">
        <w:rPr>
          <w:rFonts w:cs="Times New Roman"/>
          <w:szCs w:val="28"/>
        </w:rPr>
        <w:t xml:space="preserve"> автореферат дис. ... канд. пед. наук. – Москва, 2008. – 25 </w:t>
      </w:r>
      <w:proofErr w:type="gramStart"/>
      <w:r w:rsidRPr="00B008C5">
        <w:rPr>
          <w:rFonts w:cs="Times New Roman"/>
          <w:szCs w:val="28"/>
        </w:rPr>
        <w:t>с</w:t>
      </w:r>
      <w:proofErr w:type="gramEnd"/>
      <w:r w:rsidRPr="00B008C5">
        <w:rPr>
          <w:rFonts w:cs="Times New Roman"/>
          <w:szCs w:val="28"/>
        </w:rPr>
        <w:t>.</w:t>
      </w:r>
    </w:p>
    <w:p w:rsidR="00807077"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Морозов Д. Л. Обучение профессионально-ориентированному</w:t>
      </w:r>
      <w:r w:rsidRPr="00B008C5">
        <w:rPr>
          <w:rStyle w:val="apple-converted-space"/>
          <w:rFonts w:cs="Times New Roman"/>
          <w:szCs w:val="28"/>
        </w:rPr>
        <w:t xml:space="preserve"> </w:t>
      </w:r>
      <w:r w:rsidRPr="00005D8D">
        <w:rPr>
          <w:rStyle w:val="af3"/>
          <w:rFonts w:cs="Times New Roman"/>
          <w:b w:val="0"/>
          <w:szCs w:val="28"/>
        </w:rPr>
        <w:t>аудированию</w:t>
      </w:r>
      <w:r w:rsidRPr="00B008C5">
        <w:rPr>
          <w:rStyle w:val="apple-converted-space"/>
          <w:rFonts w:cs="Times New Roman"/>
          <w:szCs w:val="28"/>
        </w:rPr>
        <w:t xml:space="preserve"> </w:t>
      </w:r>
      <w:r w:rsidRPr="00B008C5">
        <w:rPr>
          <w:rFonts w:cs="Times New Roman"/>
          <w:szCs w:val="28"/>
        </w:rPr>
        <w:t>на основе совершенствования психологических механизмов речи: на материале немецкого языка, уровень профессионального образования: автореф. дис. ... канд. пед. наук. – Нижний Новгород, 2009.</w:t>
      </w:r>
    </w:p>
    <w:p w:rsidR="00807077" w:rsidRPr="00B008C5" w:rsidRDefault="00807077" w:rsidP="00FE2157">
      <w:pPr>
        <w:pStyle w:val="a8"/>
        <w:numPr>
          <w:ilvl w:val="0"/>
          <w:numId w:val="57"/>
        </w:numPr>
        <w:spacing w:line="240" w:lineRule="auto"/>
        <w:ind w:left="0" w:firstLine="0"/>
        <w:rPr>
          <w:rFonts w:cs="Times New Roman"/>
          <w:szCs w:val="28"/>
        </w:rPr>
      </w:pPr>
      <w:r>
        <w:rPr>
          <w:rFonts w:cs="Times New Roman"/>
          <w:szCs w:val="28"/>
        </w:rPr>
        <w:t>Муравлева Н. В., Муравлева Е. Н. Австрия. Лингвострановедческий сл</w:t>
      </w:r>
      <w:r>
        <w:rPr>
          <w:rFonts w:cs="Times New Roman"/>
          <w:szCs w:val="28"/>
        </w:rPr>
        <w:t>о</w:t>
      </w:r>
      <w:r>
        <w:rPr>
          <w:rFonts w:cs="Times New Roman"/>
          <w:szCs w:val="28"/>
        </w:rPr>
        <w:t xml:space="preserve">варь. – М.: Русский язык-Медиа, Дрофа, 2003. – 656 </w:t>
      </w:r>
      <w:proofErr w:type="gramStart"/>
      <w:r>
        <w:rPr>
          <w:rFonts w:cs="Times New Roman"/>
          <w:szCs w:val="28"/>
        </w:rPr>
        <w:t>с</w:t>
      </w:r>
      <w:proofErr w:type="gramEnd"/>
      <w:r>
        <w:rPr>
          <w:rFonts w:cs="Times New Roman"/>
          <w:szCs w:val="28"/>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Мыльцева Н. А. Система языкового образования в неязыковых специализ</w:t>
      </w:r>
      <w:r w:rsidRPr="00B008C5">
        <w:rPr>
          <w:rFonts w:cs="Times New Roman"/>
          <w:szCs w:val="28"/>
        </w:rPr>
        <w:t>и</w:t>
      </w:r>
      <w:r w:rsidRPr="00B008C5">
        <w:rPr>
          <w:rFonts w:cs="Times New Roman"/>
          <w:szCs w:val="28"/>
        </w:rPr>
        <w:t>рованных ВУЗах (на материале английского языка): Автореф. дисс… док</w:t>
      </w:r>
      <w:proofErr w:type="gramStart"/>
      <w:r w:rsidRPr="00B008C5">
        <w:rPr>
          <w:rFonts w:cs="Times New Roman"/>
          <w:szCs w:val="28"/>
        </w:rPr>
        <w:t>.</w:t>
      </w:r>
      <w:proofErr w:type="gramEnd"/>
      <w:r w:rsidRPr="00B008C5">
        <w:rPr>
          <w:rFonts w:cs="Times New Roman"/>
          <w:szCs w:val="28"/>
        </w:rPr>
        <w:t xml:space="preserve"> </w:t>
      </w:r>
      <w:proofErr w:type="gramStart"/>
      <w:r w:rsidRPr="00B008C5">
        <w:rPr>
          <w:rFonts w:cs="Times New Roman"/>
          <w:szCs w:val="28"/>
        </w:rPr>
        <w:t>п</w:t>
      </w:r>
      <w:proofErr w:type="gramEnd"/>
      <w:r w:rsidRPr="00B008C5">
        <w:rPr>
          <w:rFonts w:cs="Times New Roman"/>
          <w:szCs w:val="28"/>
        </w:rPr>
        <w:t>ед. н</w:t>
      </w:r>
      <w:r w:rsidRPr="00B008C5">
        <w:rPr>
          <w:rFonts w:cs="Times New Roman"/>
          <w:szCs w:val="28"/>
        </w:rPr>
        <w:t>а</w:t>
      </w:r>
      <w:r w:rsidRPr="00B008C5">
        <w:rPr>
          <w:rFonts w:cs="Times New Roman"/>
          <w:szCs w:val="28"/>
        </w:rPr>
        <w:t xml:space="preserve">ук. - Москва, 2007. – 42 </w:t>
      </w:r>
      <w:proofErr w:type="gramStart"/>
      <w:r w:rsidRPr="00B008C5">
        <w:rPr>
          <w:rFonts w:cs="Times New Roman"/>
          <w:szCs w:val="28"/>
        </w:rPr>
        <w:t>с</w:t>
      </w:r>
      <w:proofErr w:type="gramEnd"/>
      <w:r w:rsidRPr="00B008C5">
        <w:rPr>
          <w:rFonts w:cs="Times New Roman"/>
          <w:szCs w:val="28"/>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 xml:space="preserve">Нечаева Е. С. </w:t>
      </w:r>
      <w:r w:rsidRPr="00B008C5">
        <w:rPr>
          <w:rFonts w:cs="Times New Roman"/>
          <w:szCs w:val="28"/>
          <w:shd w:val="clear" w:color="auto" w:fill="FFFFFF" w:themeFill="background1"/>
        </w:rPr>
        <w:t>Методика формирования социолингвистической компетенции студентов языковых факультетов педагогических вузов на основе социофонетич</w:t>
      </w:r>
      <w:r w:rsidRPr="00B008C5">
        <w:rPr>
          <w:rFonts w:cs="Times New Roman"/>
          <w:szCs w:val="28"/>
          <w:shd w:val="clear" w:color="auto" w:fill="FFFFFF" w:themeFill="background1"/>
        </w:rPr>
        <w:t>е</w:t>
      </w:r>
      <w:r w:rsidRPr="00B008C5">
        <w:rPr>
          <w:rFonts w:cs="Times New Roman"/>
          <w:szCs w:val="28"/>
          <w:shd w:val="clear" w:color="auto" w:fill="FFFFFF" w:themeFill="background1"/>
        </w:rPr>
        <w:t>ского компонента</w:t>
      </w:r>
      <w:proofErr w:type="gramStart"/>
      <w:r w:rsidRPr="00B008C5">
        <w:rPr>
          <w:rFonts w:cs="Times New Roman"/>
          <w:szCs w:val="28"/>
          <w:shd w:val="clear" w:color="auto" w:fill="FFFFFF" w:themeFill="background1"/>
        </w:rPr>
        <w:t xml:space="preserve"> :</w:t>
      </w:r>
      <w:proofErr w:type="gramEnd"/>
      <w:r w:rsidRPr="00B008C5">
        <w:rPr>
          <w:rFonts w:cs="Times New Roman"/>
          <w:szCs w:val="28"/>
          <w:shd w:val="clear" w:color="auto" w:fill="FFFFFF" w:themeFill="background1"/>
        </w:rPr>
        <w:t xml:space="preserve"> на материале английского языка: Автореф. дисс. … канд. пед. наук. – Москва, 2010. – 25 </w:t>
      </w:r>
      <w:proofErr w:type="gramStart"/>
      <w:r w:rsidRPr="00B008C5">
        <w:rPr>
          <w:rFonts w:cs="Times New Roman"/>
          <w:szCs w:val="28"/>
          <w:shd w:val="clear" w:color="auto" w:fill="FFFFFF" w:themeFill="background1"/>
        </w:rPr>
        <w:t>с</w:t>
      </w:r>
      <w:proofErr w:type="gramEnd"/>
      <w:r w:rsidRPr="00B008C5">
        <w:rPr>
          <w:rFonts w:cs="Times New Roman"/>
          <w:szCs w:val="28"/>
          <w:shd w:val="clear" w:color="auto" w:fill="FFFFFF" w:themeFill="background1"/>
        </w:rPr>
        <w:t xml:space="preserve">. </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shd w:val="clear" w:color="auto" w:fill="FFFFFF" w:themeFill="background1"/>
        </w:rPr>
        <w:t xml:space="preserve">Новиков М. Ю. </w:t>
      </w:r>
      <w:r w:rsidRPr="00B008C5">
        <w:rPr>
          <w:rFonts w:cs="Times New Roman"/>
          <w:szCs w:val="28"/>
          <w:shd w:val="clear" w:color="auto" w:fill="FFFFFF"/>
        </w:rPr>
        <w:t>Обучение иноязычной аудитивной компетенции студентов-лингвистов с использованием DVD: на материале современных французских х</w:t>
      </w:r>
      <w:r w:rsidRPr="00B008C5">
        <w:rPr>
          <w:rFonts w:cs="Times New Roman"/>
          <w:szCs w:val="28"/>
          <w:shd w:val="clear" w:color="auto" w:fill="FFFFFF"/>
        </w:rPr>
        <w:t>у</w:t>
      </w:r>
      <w:r w:rsidRPr="00B008C5">
        <w:rPr>
          <w:rFonts w:cs="Times New Roman"/>
          <w:szCs w:val="28"/>
          <w:shd w:val="clear" w:color="auto" w:fill="FFFFFF"/>
        </w:rPr>
        <w:t xml:space="preserve">дожественных фильмов: автореф. дисс. ... канд. пед. наук. – Пятигорск, 2007. – 19 </w:t>
      </w:r>
      <w:proofErr w:type="gramStart"/>
      <w:r w:rsidRPr="00B008C5">
        <w:rPr>
          <w:rFonts w:cs="Times New Roman"/>
          <w:szCs w:val="28"/>
          <w:shd w:val="clear" w:color="auto" w:fill="FFFFFF"/>
        </w:rPr>
        <w:t>с</w:t>
      </w:r>
      <w:proofErr w:type="gramEnd"/>
      <w:r w:rsidRPr="00B008C5">
        <w:rPr>
          <w:rFonts w:cs="Times New Roman"/>
          <w:szCs w:val="28"/>
          <w:shd w:val="clear" w:color="auto" w:fill="FFFFFF"/>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Носонович Е. В., Мильруд Р.П. Критерии содержательной аутентичности учебного текста // Иностранные языки в школе. - 1999. - №2. – с.6-12</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 xml:space="preserve">Обдалова О.А. Аудирование как средство обучения иноязычному общению студентов естественнонаучных факультетов на начальном этапе: дисс. </w:t>
      </w:r>
      <w:proofErr w:type="gramStart"/>
      <w:r w:rsidRPr="00B008C5">
        <w:rPr>
          <w:rFonts w:cs="Times New Roman"/>
          <w:szCs w:val="28"/>
        </w:rPr>
        <w:t>канд</w:t>
      </w:r>
      <w:proofErr w:type="gramEnd"/>
      <w:r w:rsidRPr="00B008C5">
        <w:rPr>
          <w:rFonts w:cs="Times New Roman"/>
          <w:szCs w:val="28"/>
        </w:rPr>
        <w:t xml:space="preserve">… пед. наук. – Томск, 2001. – 209 </w:t>
      </w:r>
      <w:proofErr w:type="gramStart"/>
      <w:r w:rsidRPr="00B008C5">
        <w:rPr>
          <w:rFonts w:cs="Times New Roman"/>
          <w:szCs w:val="28"/>
        </w:rPr>
        <w:t>с</w:t>
      </w:r>
      <w:proofErr w:type="gramEnd"/>
      <w:r w:rsidRPr="00B008C5">
        <w:rPr>
          <w:rFonts w:cs="Times New Roman"/>
          <w:szCs w:val="28"/>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Овчинникова М. Ф. Методика формирования</w:t>
      </w:r>
      <w:r w:rsidRPr="00B008C5">
        <w:rPr>
          <w:rStyle w:val="apple-converted-space"/>
          <w:rFonts w:cs="Times New Roman"/>
          <w:szCs w:val="28"/>
        </w:rPr>
        <w:t xml:space="preserve"> </w:t>
      </w:r>
      <w:r w:rsidRPr="007F6F6A">
        <w:rPr>
          <w:rStyle w:val="af3"/>
          <w:rFonts w:cs="Times New Roman"/>
          <w:b w:val="0"/>
          <w:szCs w:val="28"/>
        </w:rPr>
        <w:t>социолингвистической</w:t>
      </w:r>
      <w:r w:rsidRPr="00B008C5">
        <w:rPr>
          <w:rStyle w:val="apple-converted-space"/>
          <w:rFonts w:cs="Times New Roman"/>
          <w:szCs w:val="28"/>
        </w:rPr>
        <w:t xml:space="preserve"> </w:t>
      </w:r>
      <w:r w:rsidRPr="00B008C5">
        <w:rPr>
          <w:rFonts w:cs="Times New Roman"/>
          <w:szCs w:val="28"/>
        </w:rPr>
        <w:t>комп</w:t>
      </w:r>
      <w:r w:rsidRPr="00B008C5">
        <w:rPr>
          <w:rFonts w:cs="Times New Roman"/>
          <w:szCs w:val="28"/>
        </w:rPr>
        <w:t>е</w:t>
      </w:r>
      <w:r w:rsidRPr="00B008C5">
        <w:rPr>
          <w:rFonts w:cs="Times New Roman"/>
          <w:szCs w:val="28"/>
        </w:rPr>
        <w:t>тенции учащихся общеобразовательной школы</w:t>
      </w:r>
      <w:proofErr w:type="gramStart"/>
      <w:r w:rsidRPr="00B008C5">
        <w:rPr>
          <w:rFonts w:cs="Times New Roman"/>
          <w:szCs w:val="28"/>
        </w:rPr>
        <w:t xml:space="preserve"> :</w:t>
      </w:r>
      <w:proofErr w:type="gramEnd"/>
      <w:r w:rsidRPr="00B008C5">
        <w:rPr>
          <w:rFonts w:cs="Times New Roman"/>
          <w:szCs w:val="28"/>
        </w:rPr>
        <w:t xml:space="preserve"> английский язык, филологич</w:t>
      </w:r>
      <w:r w:rsidRPr="00B008C5">
        <w:rPr>
          <w:rFonts w:cs="Times New Roman"/>
          <w:szCs w:val="28"/>
        </w:rPr>
        <w:t>е</w:t>
      </w:r>
      <w:r w:rsidRPr="00B008C5">
        <w:rPr>
          <w:rFonts w:cs="Times New Roman"/>
          <w:szCs w:val="28"/>
        </w:rPr>
        <w:t xml:space="preserve">ский профиль: автореферат дис. ... канд. пед. наук. – Улан-Удэ, 2008. – 24 </w:t>
      </w:r>
      <w:proofErr w:type="gramStart"/>
      <w:r w:rsidRPr="00B008C5">
        <w:rPr>
          <w:rFonts w:cs="Times New Roman"/>
          <w:szCs w:val="28"/>
        </w:rPr>
        <w:t>с</w:t>
      </w:r>
      <w:proofErr w:type="gramEnd"/>
      <w:r w:rsidRPr="00B008C5">
        <w:rPr>
          <w:rFonts w:cs="Times New Roman"/>
          <w:szCs w:val="28"/>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 xml:space="preserve">Папикян А. В. </w:t>
      </w:r>
      <w:r w:rsidRPr="00B008C5">
        <w:rPr>
          <w:rFonts w:cs="Times New Roman"/>
          <w:color w:val="000000"/>
          <w:szCs w:val="28"/>
          <w:shd w:val="clear" w:color="auto" w:fill="FFFFFF"/>
        </w:rPr>
        <w:t>Социокультурные лакуны: типология, причины появления и способы заполнения при изучении иностранных языков [Текст] / аспирант, нау</w:t>
      </w:r>
      <w:r w:rsidRPr="00B008C5">
        <w:rPr>
          <w:rFonts w:cs="Times New Roman"/>
          <w:color w:val="000000"/>
          <w:szCs w:val="28"/>
          <w:shd w:val="clear" w:color="auto" w:fill="FFFFFF"/>
        </w:rPr>
        <w:t>ч</w:t>
      </w:r>
      <w:r w:rsidRPr="00B008C5">
        <w:rPr>
          <w:rFonts w:cs="Times New Roman"/>
          <w:color w:val="000000"/>
          <w:szCs w:val="28"/>
          <w:shd w:val="clear" w:color="auto" w:fill="FFFFFF"/>
        </w:rPr>
        <w:t>ный руководитель - О.В.Сухих // Известия Российского государственного педаг</w:t>
      </w:r>
      <w:r w:rsidRPr="00B008C5">
        <w:rPr>
          <w:rFonts w:cs="Times New Roman"/>
          <w:color w:val="000000"/>
          <w:szCs w:val="28"/>
          <w:shd w:val="clear" w:color="auto" w:fill="FFFFFF"/>
        </w:rPr>
        <w:t>о</w:t>
      </w:r>
      <w:r w:rsidRPr="00B008C5">
        <w:rPr>
          <w:rFonts w:cs="Times New Roman"/>
          <w:color w:val="000000"/>
          <w:szCs w:val="28"/>
          <w:shd w:val="clear" w:color="auto" w:fill="FFFFFF"/>
        </w:rPr>
        <w:t>гического университета имени А.И.Герцена. Аспирантские тетради. - СПб</w:t>
      </w:r>
      <w:proofErr w:type="gramStart"/>
      <w:r w:rsidRPr="00B008C5">
        <w:rPr>
          <w:rFonts w:cs="Times New Roman"/>
          <w:color w:val="000000"/>
          <w:szCs w:val="28"/>
          <w:shd w:val="clear" w:color="auto" w:fill="FFFFFF"/>
        </w:rPr>
        <w:t xml:space="preserve">., </w:t>
      </w:r>
      <w:proofErr w:type="gramEnd"/>
      <w:r w:rsidRPr="00B008C5">
        <w:rPr>
          <w:rFonts w:cs="Times New Roman"/>
          <w:color w:val="000000"/>
          <w:szCs w:val="28"/>
          <w:shd w:val="clear" w:color="auto" w:fill="FFFFFF"/>
        </w:rPr>
        <w:t>2008. - N 37(80). - С.477-483.</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 xml:space="preserve">Парилова Н. А. Обучение студентов английского отделения </w:t>
      </w:r>
      <w:r w:rsidRPr="00005D8D">
        <w:rPr>
          <w:rStyle w:val="af3"/>
          <w:rFonts w:cs="Times New Roman"/>
          <w:b w:val="0"/>
          <w:szCs w:val="28"/>
        </w:rPr>
        <w:t>языкового</w:t>
      </w:r>
      <w:r w:rsidRPr="00B008C5">
        <w:rPr>
          <w:rFonts w:cs="Times New Roman"/>
          <w:szCs w:val="28"/>
        </w:rPr>
        <w:t xml:space="preserve"> вуза эмотивно-оценочной лексике </w:t>
      </w:r>
      <w:r w:rsidRPr="00005D8D">
        <w:rPr>
          <w:rStyle w:val="af3"/>
          <w:rFonts w:cs="Times New Roman"/>
          <w:b w:val="0"/>
          <w:szCs w:val="28"/>
        </w:rPr>
        <w:t>немецкого</w:t>
      </w:r>
      <w:r w:rsidRPr="004A184B">
        <w:rPr>
          <w:rFonts w:cs="Times New Roman"/>
          <w:b/>
          <w:szCs w:val="28"/>
        </w:rPr>
        <w:t xml:space="preserve"> </w:t>
      </w:r>
      <w:r w:rsidRPr="00005D8D">
        <w:rPr>
          <w:rStyle w:val="af3"/>
          <w:rFonts w:cs="Times New Roman"/>
          <w:b w:val="0"/>
          <w:szCs w:val="28"/>
        </w:rPr>
        <w:t>языка</w:t>
      </w:r>
      <w:r w:rsidRPr="004A184B">
        <w:rPr>
          <w:rFonts w:cs="Times New Roman"/>
          <w:b/>
          <w:szCs w:val="28"/>
        </w:rPr>
        <w:t xml:space="preserve"> </w:t>
      </w:r>
      <w:r w:rsidRPr="00005D8D">
        <w:rPr>
          <w:rStyle w:val="af3"/>
          <w:rFonts w:cs="Times New Roman"/>
          <w:b w:val="0"/>
          <w:szCs w:val="28"/>
        </w:rPr>
        <w:t>как</w:t>
      </w:r>
      <w:r w:rsidRPr="004A184B">
        <w:rPr>
          <w:rFonts w:cs="Times New Roman"/>
          <w:b/>
          <w:szCs w:val="28"/>
        </w:rPr>
        <w:t xml:space="preserve"> </w:t>
      </w:r>
      <w:r w:rsidRPr="00005D8D">
        <w:rPr>
          <w:rStyle w:val="af3"/>
          <w:rFonts w:cs="Times New Roman"/>
          <w:b w:val="0"/>
          <w:szCs w:val="28"/>
        </w:rPr>
        <w:t>второго</w:t>
      </w:r>
      <w:r w:rsidRPr="00B008C5">
        <w:rPr>
          <w:rFonts w:cs="Times New Roman"/>
          <w:b/>
          <w:szCs w:val="28"/>
        </w:rPr>
        <w:t xml:space="preserve"> </w:t>
      </w:r>
      <w:r w:rsidRPr="00005D8D">
        <w:rPr>
          <w:rStyle w:val="af3"/>
          <w:rFonts w:cs="Times New Roman"/>
          <w:b w:val="0"/>
          <w:szCs w:val="28"/>
        </w:rPr>
        <w:t>иностранного</w:t>
      </w:r>
      <w:r w:rsidRPr="00B008C5">
        <w:rPr>
          <w:rFonts w:cs="Times New Roman"/>
          <w:szCs w:val="28"/>
        </w:rPr>
        <w:t>: автор</w:t>
      </w:r>
      <w:r w:rsidRPr="00B008C5">
        <w:rPr>
          <w:rFonts w:cs="Times New Roman"/>
          <w:szCs w:val="28"/>
        </w:rPr>
        <w:t>е</w:t>
      </w:r>
      <w:r w:rsidRPr="00B008C5">
        <w:rPr>
          <w:rFonts w:cs="Times New Roman"/>
          <w:szCs w:val="28"/>
        </w:rPr>
        <w:t>ферат дис</w:t>
      </w:r>
      <w:proofErr w:type="gramStart"/>
      <w:r w:rsidRPr="00B008C5">
        <w:rPr>
          <w:rFonts w:cs="Times New Roman"/>
          <w:szCs w:val="28"/>
        </w:rPr>
        <w:t xml:space="preserve">.... </w:t>
      </w:r>
      <w:proofErr w:type="gramEnd"/>
      <w:r w:rsidRPr="00B008C5">
        <w:rPr>
          <w:rFonts w:cs="Times New Roman"/>
          <w:szCs w:val="28"/>
        </w:rPr>
        <w:t>канд. пед. наук. – Санкт-Петербург, 2010.</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lastRenderedPageBreak/>
        <w:t>Писаренко В. И Методика использования видеоматериалов в обучении вт</w:t>
      </w:r>
      <w:r w:rsidRPr="00B008C5">
        <w:rPr>
          <w:rFonts w:cs="Times New Roman"/>
          <w:szCs w:val="28"/>
        </w:rPr>
        <w:t>о</w:t>
      </w:r>
      <w:r w:rsidRPr="00B008C5">
        <w:rPr>
          <w:rFonts w:cs="Times New Roman"/>
          <w:szCs w:val="28"/>
        </w:rPr>
        <w:t>рому иностранному языку: на материале французского языка в неязыковом вузе.: Дисс…канд</w:t>
      </w:r>
      <w:proofErr w:type="gramStart"/>
      <w:r w:rsidRPr="00B008C5">
        <w:rPr>
          <w:rFonts w:cs="Times New Roman"/>
          <w:szCs w:val="28"/>
        </w:rPr>
        <w:t>.п</w:t>
      </w:r>
      <w:proofErr w:type="gramEnd"/>
      <w:r w:rsidRPr="00B008C5">
        <w:rPr>
          <w:rFonts w:cs="Times New Roman"/>
          <w:szCs w:val="28"/>
        </w:rPr>
        <w:t xml:space="preserve">ед.наук. – Таганрог, 2002. – 181 </w:t>
      </w:r>
      <w:proofErr w:type="gramStart"/>
      <w:r w:rsidRPr="00B008C5">
        <w:rPr>
          <w:rFonts w:cs="Times New Roman"/>
          <w:szCs w:val="28"/>
        </w:rPr>
        <w:t>с</w:t>
      </w:r>
      <w:proofErr w:type="gramEnd"/>
      <w:r w:rsidRPr="00B008C5">
        <w:rPr>
          <w:rFonts w:cs="Times New Roman"/>
          <w:szCs w:val="28"/>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Плеханова М. В. Формирование межкультурной компетенции на основе и</w:t>
      </w:r>
      <w:r w:rsidRPr="00B008C5">
        <w:rPr>
          <w:rFonts w:cs="Times New Roman"/>
          <w:szCs w:val="28"/>
        </w:rPr>
        <w:t>с</w:t>
      </w:r>
      <w:r w:rsidRPr="00B008C5">
        <w:rPr>
          <w:rFonts w:cs="Times New Roman"/>
          <w:szCs w:val="28"/>
        </w:rPr>
        <w:t xml:space="preserve">пользования аутентичных видеоматериалов при обучении иноязычному общению студентов технического вуза: немецкий язык, базовый курс: автореф. дисс… канд. пед. наук. – Томск, 2006. – 19 </w:t>
      </w:r>
      <w:proofErr w:type="gramStart"/>
      <w:r w:rsidRPr="00B008C5">
        <w:rPr>
          <w:rFonts w:cs="Times New Roman"/>
          <w:szCs w:val="28"/>
        </w:rPr>
        <w:t>с</w:t>
      </w:r>
      <w:proofErr w:type="gramEnd"/>
      <w:r w:rsidRPr="00B008C5">
        <w:rPr>
          <w:rFonts w:cs="Times New Roman"/>
          <w:szCs w:val="28"/>
        </w:rPr>
        <w:t xml:space="preserve">. </w:t>
      </w:r>
    </w:p>
    <w:p w:rsidR="00807077" w:rsidRPr="00B008C5" w:rsidRDefault="00807077" w:rsidP="00FE2157">
      <w:pPr>
        <w:pStyle w:val="a8"/>
        <w:numPr>
          <w:ilvl w:val="0"/>
          <w:numId w:val="57"/>
        </w:numPr>
        <w:spacing w:line="240" w:lineRule="auto"/>
        <w:ind w:left="0" w:firstLine="0"/>
        <w:rPr>
          <w:rFonts w:cs="Times New Roman"/>
          <w:color w:val="000000"/>
          <w:szCs w:val="28"/>
        </w:rPr>
      </w:pPr>
      <w:r w:rsidRPr="00B008C5">
        <w:rPr>
          <w:rFonts w:cs="Times New Roman"/>
          <w:szCs w:val="28"/>
        </w:rPr>
        <w:t>Позолотина Л. Г. Двухуровневая</w:t>
      </w:r>
      <w:r w:rsidR="005A01F6">
        <w:rPr>
          <w:rFonts w:cs="Times New Roman"/>
          <w:szCs w:val="28"/>
        </w:rPr>
        <w:t xml:space="preserve"> </w:t>
      </w:r>
      <w:r w:rsidRPr="00B008C5">
        <w:rPr>
          <w:rFonts w:cs="Times New Roman"/>
          <w:szCs w:val="28"/>
        </w:rPr>
        <w:t>образовательная программа по дисципл</w:t>
      </w:r>
      <w:r w:rsidRPr="00B008C5">
        <w:rPr>
          <w:rFonts w:cs="Times New Roman"/>
          <w:szCs w:val="28"/>
        </w:rPr>
        <w:t>и</w:t>
      </w:r>
      <w:r w:rsidRPr="00B008C5">
        <w:rPr>
          <w:rFonts w:cs="Times New Roman"/>
          <w:szCs w:val="28"/>
        </w:rPr>
        <w:t xml:space="preserve">не: </w:t>
      </w:r>
      <w:r w:rsidRPr="00B008C5">
        <w:rPr>
          <w:rFonts w:cs="Times New Roman"/>
          <w:color w:val="000000"/>
          <w:szCs w:val="28"/>
        </w:rPr>
        <w:t xml:space="preserve">французский язык как второй иностранный. – Москва.: Московский физико-технический институт (государственный университет)» (МФТИ), 2009. – 11 </w:t>
      </w:r>
      <w:proofErr w:type="gramStart"/>
      <w:r w:rsidRPr="00B008C5">
        <w:rPr>
          <w:rFonts w:cs="Times New Roman"/>
          <w:color w:val="000000"/>
          <w:szCs w:val="28"/>
        </w:rPr>
        <w:t>с</w:t>
      </w:r>
      <w:proofErr w:type="gramEnd"/>
      <w:r w:rsidRPr="00B008C5">
        <w:rPr>
          <w:rFonts w:cs="Times New Roman"/>
          <w:color w:val="000000"/>
          <w:szCs w:val="28"/>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 xml:space="preserve">Пономарева И. В. Взаимосвязанное обучение аудированию и говорению на основе использования средств массовой информации (языковой вуз, немецкий язык): дисс… канд. пед. наук. - Москва, 1984. - 177 </w:t>
      </w:r>
      <w:proofErr w:type="gramStart"/>
      <w:r w:rsidRPr="00B008C5">
        <w:rPr>
          <w:rFonts w:cs="Times New Roman"/>
          <w:szCs w:val="28"/>
        </w:rPr>
        <w:t>с</w:t>
      </w:r>
      <w:proofErr w:type="gramEnd"/>
      <w:r w:rsidRPr="00B008C5">
        <w:rPr>
          <w:rFonts w:cs="Times New Roman"/>
          <w:szCs w:val="28"/>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 xml:space="preserve">Потемкина В. А. Формирование иноязычной социокультурной компетенции у студентов неязыковых факультетов при обучении аудированию на материале социомаркированных текстов: автореферат дис. ... канд. пед. наук. – Санкт-Петербург, 2010. – 22 </w:t>
      </w:r>
      <w:proofErr w:type="gramStart"/>
      <w:r w:rsidRPr="00B008C5">
        <w:rPr>
          <w:rFonts w:cs="Times New Roman"/>
          <w:szCs w:val="28"/>
        </w:rPr>
        <w:t>с</w:t>
      </w:r>
      <w:proofErr w:type="gramEnd"/>
      <w:r w:rsidRPr="00B008C5">
        <w:rPr>
          <w:rFonts w:cs="Times New Roman"/>
          <w:szCs w:val="28"/>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 xml:space="preserve">Почепцов Г. Г. Теория и практика коммуникации. – М.: Центр, 1998. – 348 </w:t>
      </w:r>
      <w:proofErr w:type="gramStart"/>
      <w:r w:rsidRPr="00B008C5">
        <w:rPr>
          <w:rFonts w:cs="Times New Roman"/>
          <w:szCs w:val="28"/>
        </w:rPr>
        <w:t>с</w:t>
      </w:r>
      <w:proofErr w:type="gramEnd"/>
      <w:r w:rsidRPr="00B008C5">
        <w:rPr>
          <w:rFonts w:cs="Times New Roman"/>
          <w:szCs w:val="28"/>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Привалова И. В. Понимание иноязычного текста: Монография. - Саратов: Изд-во Поволж. межрег. уч. центра, 2001. - 175с.</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Программа учебной дисциплины «Немецкий язык» для факультета «Ме</w:t>
      </w:r>
      <w:r w:rsidRPr="00B008C5">
        <w:rPr>
          <w:rFonts w:cs="Times New Roman"/>
          <w:szCs w:val="28"/>
        </w:rPr>
        <w:t>ж</w:t>
      </w:r>
      <w:r w:rsidRPr="00B008C5">
        <w:rPr>
          <w:rFonts w:cs="Times New Roman"/>
          <w:szCs w:val="28"/>
        </w:rPr>
        <w:t xml:space="preserve">дународная журналистика» МГИМО (У) МИД РФ. – </w:t>
      </w:r>
      <w:proofErr w:type="gramStart"/>
      <w:r w:rsidRPr="00B008C5">
        <w:rPr>
          <w:rFonts w:cs="Times New Roman"/>
          <w:szCs w:val="28"/>
        </w:rPr>
        <w:t>Утверждена</w:t>
      </w:r>
      <w:proofErr w:type="gramEnd"/>
      <w:r w:rsidRPr="00B008C5">
        <w:rPr>
          <w:rFonts w:cs="Times New Roman"/>
          <w:szCs w:val="28"/>
        </w:rPr>
        <w:t xml:space="preserve"> на заседании кафедры 19 мая 2009 года</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Прохорец Е. К., Тарасова Л.В., Боронина Н.А. Рабочая программа по дисц</w:t>
      </w:r>
      <w:r w:rsidRPr="00B008C5">
        <w:rPr>
          <w:rFonts w:cs="Times New Roman"/>
          <w:szCs w:val="28"/>
        </w:rPr>
        <w:t>и</w:t>
      </w:r>
      <w:r w:rsidRPr="00B008C5">
        <w:rPr>
          <w:rFonts w:cs="Times New Roman"/>
          <w:szCs w:val="28"/>
        </w:rPr>
        <w:t xml:space="preserve">плине «Второй иностранный язык/немецкий язык». [Электронный ресурс] – Томск: Томский политехнический университет, 2008. – 16 с. Режим доступа: </w:t>
      </w:r>
      <w:hyperlink r:id="rId29" w:history="1">
        <w:r w:rsidRPr="00B008C5">
          <w:rPr>
            <w:rStyle w:val="a7"/>
            <w:rFonts w:cs="Times New Roman"/>
            <w:szCs w:val="28"/>
          </w:rPr>
          <w:t>http://www.iie.tpu.ru/ru/personalities/nya/RP_GL_2L_GF.pdf</w:t>
        </w:r>
      </w:hyperlink>
      <w:r w:rsidRPr="00B008C5">
        <w:rPr>
          <w:rFonts w:cs="Times New Roman"/>
          <w:szCs w:val="28"/>
        </w:rPr>
        <w:t xml:space="preserve"> </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Прохоров Е. П. Введение в теорию журналистики. Учебное пособие (изд</w:t>
      </w:r>
      <w:r w:rsidRPr="00B008C5">
        <w:rPr>
          <w:rFonts w:cs="Times New Roman"/>
          <w:szCs w:val="28"/>
        </w:rPr>
        <w:t>а</w:t>
      </w:r>
      <w:r w:rsidRPr="00B008C5">
        <w:rPr>
          <w:rFonts w:cs="Times New Roman"/>
          <w:szCs w:val="28"/>
        </w:rPr>
        <w:t>ние 3-е, исправленное, дополненное). – М.: Рип-Холдинг, 2000. – 308 с.</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Прохоров Ю. Е. Национальные социокультурные стереотипы речевого о</w:t>
      </w:r>
      <w:r w:rsidRPr="00B008C5">
        <w:rPr>
          <w:rFonts w:cs="Times New Roman"/>
          <w:szCs w:val="28"/>
        </w:rPr>
        <w:t>б</w:t>
      </w:r>
      <w:r w:rsidRPr="00B008C5">
        <w:rPr>
          <w:rFonts w:cs="Times New Roman"/>
          <w:szCs w:val="28"/>
        </w:rPr>
        <w:t>щения и их роль в обучении русскому языку иностранцев. – М.: КомКнига, 2006. – 224с.</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Пустовалова, Т. А. Система формирования грамматических навыков гов</w:t>
      </w:r>
      <w:r w:rsidRPr="00B008C5">
        <w:rPr>
          <w:rFonts w:cs="Times New Roman"/>
          <w:szCs w:val="28"/>
        </w:rPr>
        <w:t>о</w:t>
      </w:r>
      <w:r w:rsidRPr="00B008C5">
        <w:rPr>
          <w:rFonts w:cs="Times New Roman"/>
          <w:szCs w:val="28"/>
        </w:rPr>
        <w:t xml:space="preserve">рения в профессиональном образовании переводчиков: На материале </w:t>
      </w:r>
      <w:r w:rsidRPr="00A53EFA">
        <w:rPr>
          <w:rStyle w:val="af3"/>
          <w:rFonts w:cs="Times New Roman"/>
          <w:b w:val="0"/>
          <w:szCs w:val="28"/>
        </w:rPr>
        <w:t>немецкого</w:t>
      </w:r>
      <w:r w:rsidRPr="00A53EFA">
        <w:rPr>
          <w:rFonts w:cs="Times New Roman"/>
          <w:b/>
          <w:szCs w:val="28"/>
        </w:rPr>
        <w:t xml:space="preserve"> </w:t>
      </w:r>
      <w:r w:rsidRPr="00A53EFA">
        <w:rPr>
          <w:rStyle w:val="af3"/>
          <w:rFonts w:cs="Times New Roman"/>
          <w:b w:val="0"/>
          <w:szCs w:val="28"/>
        </w:rPr>
        <w:t>языка</w:t>
      </w:r>
      <w:r w:rsidRPr="00A53EFA">
        <w:rPr>
          <w:rFonts w:cs="Times New Roman"/>
          <w:b/>
          <w:szCs w:val="28"/>
        </w:rPr>
        <w:t xml:space="preserve"> </w:t>
      </w:r>
      <w:r w:rsidRPr="00A53EFA">
        <w:rPr>
          <w:rStyle w:val="af3"/>
          <w:rFonts w:cs="Times New Roman"/>
          <w:b w:val="0"/>
          <w:szCs w:val="28"/>
        </w:rPr>
        <w:t>как</w:t>
      </w:r>
      <w:r w:rsidRPr="00A53EFA">
        <w:rPr>
          <w:rFonts w:cs="Times New Roman"/>
          <w:b/>
          <w:szCs w:val="28"/>
        </w:rPr>
        <w:t xml:space="preserve"> </w:t>
      </w:r>
      <w:r w:rsidRPr="00A53EFA">
        <w:rPr>
          <w:rStyle w:val="af3"/>
          <w:rFonts w:cs="Times New Roman"/>
          <w:b w:val="0"/>
          <w:szCs w:val="28"/>
        </w:rPr>
        <w:t>второго</w:t>
      </w:r>
      <w:r w:rsidRPr="00A53EFA">
        <w:rPr>
          <w:rFonts w:cs="Times New Roman"/>
          <w:b/>
          <w:szCs w:val="28"/>
        </w:rPr>
        <w:t xml:space="preserve"> </w:t>
      </w:r>
      <w:r w:rsidRPr="00A53EFA">
        <w:rPr>
          <w:rStyle w:val="af3"/>
          <w:rFonts w:cs="Times New Roman"/>
          <w:b w:val="0"/>
          <w:szCs w:val="28"/>
        </w:rPr>
        <w:t>иностранного</w:t>
      </w:r>
      <w:r w:rsidRPr="00B008C5">
        <w:rPr>
          <w:rFonts w:cs="Times New Roman"/>
          <w:b/>
          <w:szCs w:val="28"/>
        </w:rPr>
        <w:t xml:space="preserve"> </w:t>
      </w:r>
      <w:r w:rsidRPr="00B008C5">
        <w:rPr>
          <w:rFonts w:cs="Times New Roman"/>
          <w:szCs w:val="28"/>
        </w:rPr>
        <w:t>на первом году обучения</w:t>
      </w:r>
      <w:proofErr w:type="gramStart"/>
      <w:r w:rsidRPr="00B008C5">
        <w:rPr>
          <w:rFonts w:cs="Times New Roman"/>
          <w:szCs w:val="28"/>
        </w:rPr>
        <w:t xml:space="preserve"> :</w:t>
      </w:r>
      <w:proofErr w:type="gramEnd"/>
      <w:r w:rsidRPr="00B008C5">
        <w:rPr>
          <w:rFonts w:cs="Times New Roman"/>
          <w:szCs w:val="28"/>
        </w:rPr>
        <w:t xml:space="preserve"> дисс... канд. пед. наук. – Елец, 2006. </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 xml:space="preserve">Пушкова М. П. </w:t>
      </w:r>
      <w:r w:rsidRPr="00B008C5">
        <w:rPr>
          <w:rFonts w:cs="Times New Roman"/>
          <w:szCs w:val="28"/>
          <w:shd w:val="clear" w:color="auto" w:fill="FFFFFF"/>
        </w:rPr>
        <w:t>Педагогические основы развития социокультурной комп</w:t>
      </w:r>
      <w:r w:rsidRPr="00B008C5">
        <w:rPr>
          <w:rFonts w:cs="Times New Roman"/>
          <w:szCs w:val="28"/>
          <w:shd w:val="clear" w:color="auto" w:fill="FFFFFF"/>
        </w:rPr>
        <w:t>е</w:t>
      </w:r>
      <w:r w:rsidRPr="00B008C5">
        <w:rPr>
          <w:rFonts w:cs="Times New Roman"/>
          <w:szCs w:val="28"/>
          <w:shd w:val="clear" w:color="auto" w:fill="FFFFFF"/>
        </w:rPr>
        <w:t>тенции будущего учителя</w:t>
      </w:r>
      <w:proofErr w:type="gramStart"/>
      <w:r w:rsidRPr="00B008C5">
        <w:rPr>
          <w:rFonts w:cs="Times New Roman"/>
          <w:szCs w:val="28"/>
          <w:shd w:val="clear" w:color="auto" w:fill="FFFFFF"/>
        </w:rPr>
        <w:t xml:space="preserve"> :</w:t>
      </w:r>
      <w:proofErr w:type="gramEnd"/>
      <w:r w:rsidRPr="00B008C5">
        <w:rPr>
          <w:rFonts w:cs="Times New Roman"/>
          <w:szCs w:val="28"/>
          <w:shd w:val="clear" w:color="auto" w:fill="FFFFFF"/>
        </w:rPr>
        <w:t xml:space="preserve"> В процессе изучения иностранного языка</w:t>
      </w:r>
      <w:proofErr w:type="gramStart"/>
      <w:r w:rsidRPr="00B008C5">
        <w:rPr>
          <w:rFonts w:cs="Times New Roman"/>
          <w:szCs w:val="28"/>
          <w:shd w:val="clear" w:color="auto" w:fill="FFFFFF"/>
        </w:rPr>
        <w:t xml:space="preserve"> :</w:t>
      </w:r>
      <w:proofErr w:type="gramEnd"/>
      <w:r w:rsidRPr="00B008C5">
        <w:rPr>
          <w:rFonts w:cs="Times New Roman"/>
          <w:szCs w:val="28"/>
          <w:shd w:val="clear" w:color="auto" w:fill="FFFFFF"/>
        </w:rPr>
        <w:t xml:space="preserve"> диссерт</w:t>
      </w:r>
      <w:r w:rsidRPr="00B008C5">
        <w:rPr>
          <w:rFonts w:cs="Times New Roman"/>
          <w:szCs w:val="28"/>
          <w:shd w:val="clear" w:color="auto" w:fill="FFFFFF"/>
        </w:rPr>
        <w:t>а</w:t>
      </w:r>
      <w:r w:rsidRPr="00B008C5">
        <w:rPr>
          <w:rFonts w:cs="Times New Roman"/>
          <w:szCs w:val="28"/>
          <w:shd w:val="clear" w:color="auto" w:fill="FFFFFF"/>
        </w:rPr>
        <w:t xml:space="preserve">ция ... канд. пед. наук. – Иркутск, 2001. – 185 </w:t>
      </w:r>
      <w:proofErr w:type="gramStart"/>
      <w:r w:rsidRPr="00B008C5">
        <w:rPr>
          <w:rFonts w:cs="Times New Roman"/>
          <w:szCs w:val="28"/>
          <w:shd w:val="clear" w:color="auto" w:fill="FFFFFF"/>
        </w:rPr>
        <w:t>с</w:t>
      </w:r>
      <w:proofErr w:type="gramEnd"/>
      <w:r w:rsidRPr="00B008C5">
        <w:rPr>
          <w:rFonts w:cs="Times New Roman"/>
          <w:szCs w:val="28"/>
          <w:shd w:val="clear" w:color="auto" w:fill="FFFFFF"/>
        </w:rPr>
        <w:t>.</w:t>
      </w:r>
    </w:p>
    <w:p w:rsidR="00807077" w:rsidRPr="007972C8"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Ратмайр Р. Прагматика извинения: Сравнительное исследование на мат</w:t>
      </w:r>
      <w:r w:rsidRPr="00B008C5">
        <w:rPr>
          <w:rFonts w:cs="Times New Roman"/>
          <w:szCs w:val="28"/>
        </w:rPr>
        <w:t>е</w:t>
      </w:r>
      <w:r w:rsidRPr="00B008C5">
        <w:rPr>
          <w:rFonts w:cs="Times New Roman"/>
          <w:szCs w:val="28"/>
        </w:rPr>
        <w:t>риале русского языка и русской культуры</w:t>
      </w:r>
      <w:proofErr w:type="gramStart"/>
      <w:r w:rsidRPr="00B008C5">
        <w:rPr>
          <w:rFonts w:cs="Times New Roman"/>
          <w:szCs w:val="28"/>
        </w:rPr>
        <w:t xml:space="preserve"> / П</w:t>
      </w:r>
      <w:proofErr w:type="gramEnd"/>
      <w:r w:rsidRPr="00B008C5">
        <w:rPr>
          <w:rFonts w:cs="Times New Roman"/>
          <w:szCs w:val="28"/>
        </w:rPr>
        <w:t xml:space="preserve">ер. с нем. Е.Араловой. – </w:t>
      </w:r>
      <w:proofErr w:type="gramStart"/>
      <w:r w:rsidRPr="00B008C5">
        <w:rPr>
          <w:rFonts w:cs="Times New Roman"/>
          <w:szCs w:val="28"/>
        </w:rPr>
        <w:t>М.: Языки славянской культуры, 2003. – 272 с.: с ил.</w:t>
      </w:r>
      <w:proofErr w:type="gramEnd"/>
      <w:r w:rsidRPr="00B008C5">
        <w:rPr>
          <w:rFonts w:cs="Times New Roman"/>
          <w:szCs w:val="28"/>
        </w:rPr>
        <w:t xml:space="preserve"> – </w:t>
      </w:r>
      <w:proofErr w:type="gramStart"/>
      <w:r w:rsidRPr="00B008C5">
        <w:rPr>
          <w:rFonts w:cs="Times New Roman"/>
          <w:szCs w:val="28"/>
        </w:rPr>
        <w:t>(Studia phlologica.</w:t>
      </w:r>
      <w:proofErr w:type="gramEnd"/>
      <w:r w:rsidRPr="00B008C5">
        <w:rPr>
          <w:rFonts w:cs="Times New Roman"/>
          <w:szCs w:val="28"/>
        </w:rPr>
        <w:t xml:space="preserve"> </w:t>
      </w:r>
      <w:r w:rsidRPr="00B008C5">
        <w:rPr>
          <w:rFonts w:cs="Times New Roman"/>
          <w:szCs w:val="28"/>
          <w:lang w:val="en-US"/>
        </w:rPr>
        <w:t>Series</w:t>
      </w:r>
      <w:r w:rsidRPr="00B008C5">
        <w:rPr>
          <w:rFonts w:cs="Times New Roman"/>
          <w:szCs w:val="28"/>
        </w:rPr>
        <w:t xml:space="preserve"> </w:t>
      </w:r>
      <w:r w:rsidRPr="00B008C5">
        <w:rPr>
          <w:rFonts w:cs="Times New Roman"/>
          <w:szCs w:val="28"/>
          <w:lang w:val="en-US"/>
        </w:rPr>
        <w:t>minor</w:t>
      </w:r>
      <w:r w:rsidRPr="00B008C5">
        <w:rPr>
          <w:rFonts w:cs="Times New Roman"/>
          <w:szCs w:val="28"/>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lastRenderedPageBreak/>
        <w:t>Романова Е. 99 популярных профессий. Психологический анализ и профе</w:t>
      </w:r>
      <w:r w:rsidRPr="00B008C5">
        <w:rPr>
          <w:rFonts w:cs="Times New Roman"/>
          <w:szCs w:val="28"/>
        </w:rPr>
        <w:t>с</w:t>
      </w:r>
      <w:r w:rsidRPr="00B008C5">
        <w:rPr>
          <w:rFonts w:cs="Times New Roman"/>
          <w:szCs w:val="28"/>
        </w:rPr>
        <w:t xml:space="preserve">сиограммы. - 2-е изд. - Спб.: Питер, 2003. - 464 </w:t>
      </w:r>
      <w:proofErr w:type="gramStart"/>
      <w:r w:rsidRPr="00B008C5">
        <w:rPr>
          <w:rFonts w:cs="Times New Roman"/>
          <w:szCs w:val="28"/>
        </w:rPr>
        <w:t>с</w:t>
      </w:r>
      <w:proofErr w:type="gramEnd"/>
      <w:r w:rsidRPr="00B008C5">
        <w:rPr>
          <w:rFonts w:cs="Times New Roman"/>
          <w:szCs w:val="28"/>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 xml:space="preserve">Риске И. Э. </w:t>
      </w:r>
      <w:r w:rsidRPr="00B008C5">
        <w:rPr>
          <w:rFonts w:cs="Times New Roman"/>
          <w:szCs w:val="28"/>
          <w:shd w:val="clear" w:color="auto" w:fill="FFFFFF"/>
        </w:rPr>
        <w:t>Формирование социокультурной компетенц</w:t>
      </w:r>
      <w:proofErr w:type="gramStart"/>
      <w:r w:rsidRPr="00B008C5">
        <w:rPr>
          <w:rFonts w:cs="Times New Roman"/>
          <w:szCs w:val="28"/>
          <w:shd w:val="clear" w:color="auto" w:fill="FFFFFF"/>
        </w:rPr>
        <w:t>ии у у</w:t>
      </w:r>
      <w:proofErr w:type="gramEnd"/>
      <w:r w:rsidRPr="00B008C5">
        <w:rPr>
          <w:rFonts w:cs="Times New Roman"/>
          <w:szCs w:val="28"/>
          <w:shd w:val="clear" w:color="auto" w:fill="FFFFFF"/>
        </w:rPr>
        <w:t xml:space="preserve">чащихся старшей ступени обучения: На материале английской поэзии: дисс. ... канд. пед. наук. – Санкт-Петербург, 2000. – 259 </w:t>
      </w:r>
      <w:proofErr w:type="gramStart"/>
      <w:r w:rsidRPr="00B008C5">
        <w:rPr>
          <w:rFonts w:cs="Times New Roman"/>
          <w:szCs w:val="28"/>
          <w:shd w:val="clear" w:color="auto" w:fill="FFFFFF"/>
        </w:rPr>
        <w:t>с</w:t>
      </w:r>
      <w:proofErr w:type="gramEnd"/>
      <w:r w:rsidRPr="00B008C5">
        <w:rPr>
          <w:rFonts w:cs="Times New Roman"/>
          <w:szCs w:val="28"/>
          <w:shd w:val="clear" w:color="auto" w:fill="FFFFFF"/>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 xml:space="preserve">Рябова И. А. Совершенствование методики формирования социокультурной компетенции студентов переводческих факультетов в процессе профессиональной подготовки: на материале курса "Страноведение Германии": автореферат дис. ... канд. пед. наук. – Москва, 2011. – 25 </w:t>
      </w:r>
      <w:proofErr w:type="gramStart"/>
      <w:r w:rsidRPr="00B008C5">
        <w:rPr>
          <w:rFonts w:cs="Times New Roman"/>
          <w:szCs w:val="28"/>
        </w:rPr>
        <w:t>с</w:t>
      </w:r>
      <w:proofErr w:type="gramEnd"/>
      <w:r w:rsidRPr="00B008C5">
        <w:rPr>
          <w:rFonts w:cs="Times New Roman"/>
          <w:szCs w:val="28"/>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 xml:space="preserve">Сафонова В.В.Социокультурный подход к обучению </w:t>
      </w:r>
      <w:proofErr w:type="gramStart"/>
      <w:r w:rsidRPr="00B008C5">
        <w:rPr>
          <w:rFonts w:cs="Times New Roman"/>
          <w:szCs w:val="28"/>
        </w:rPr>
        <w:t>иностранным</w:t>
      </w:r>
      <w:proofErr w:type="gramEnd"/>
      <w:r w:rsidRPr="00B008C5">
        <w:rPr>
          <w:rFonts w:cs="Times New Roman"/>
          <w:szCs w:val="28"/>
        </w:rPr>
        <w:t xml:space="preserve"> языка. М.: Высш. Шк., Амскорт интернэшнл, 1991</w:t>
      </w:r>
      <w:r w:rsidRPr="00B008C5">
        <w:rPr>
          <w:rFonts w:cs="Times New Roman"/>
          <w:szCs w:val="28"/>
          <w:lang w:val="en-US"/>
        </w:rPr>
        <w:t xml:space="preserve">. </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Сафонова В. В. Социокультурный подход к обучению иностранному языку как специальности: Дисс… док</w:t>
      </w:r>
      <w:proofErr w:type="gramStart"/>
      <w:r w:rsidRPr="00B008C5">
        <w:rPr>
          <w:rFonts w:cs="Times New Roman"/>
          <w:szCs w:val="28"/>
        </w:rPr>
        <w:t>.п</w:t>
      </w:r>
      <w:proofErr w:type="gramEnd"/>
      <w:r w:rsidRPr="00B008C5">
        <w:rPr>
          <w:rFonts w:cs="Times New Roman"/>
          <w:szCs w:val="28"/>
        </w:rPr>
        <w:t>ед.наук., - Москва, 1992.</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 xml:space="preserve">Сафонова В. В. Изучение языков международного общения в контексте диалога культур и цивилизаций. - Воронеж: Истоки, 1996. - 237 </w:t>
      </w:r>
      <w:proofErr w:type="gramStart"/>
      <w:r w:rsidRPr="00B008C5">
        <w:rPr>
          <w:rFonts w:cs="Times New Roman"/>
          <w:szCs w:val="28"/>
        </w:rPr>
        <w:t>с</w:t>
      </w:r>
      <w:proofErr w:type="gramEnd"/>
      <w:r w:rsidRPr="00B008C5">
        <w:rPr>
          <w:rFonts w:cs="Times New Roman"/>
          <w:szCs w:val="28"/>
        </w:rPr>
        <w:t>.</w:t>
      </w:r>
    </w:p>
    <w:p w:rsidR="00807077" w:rsidRPr="00B008C5" w:rsidRDefault="00807077" w:rsidP="00FE2157">
      <w:pPr>
        <w:pStyle w:val="a8"/>
        <w:numPr>
          <w:ilvl w:val="0"/>
          <w:numId w:val="57"/>
        </w:numPr>
        <w:spacing w:line="240" w:lineRule="auto"/>
        <w:ind w:left="0" w:firstLine="0"/>
        <w:rPr>
          <w:rFonts w:cs="Times New Roman"/>
          <w:szCs w:val="28"/>
        </w:rPr>
      </w:pPr>
      <w:proofErr w:type="gramStart"/>
      <w:r w:rsidRPr="00B008C5">
        <w:rPr>
          <w:rFonts w:cs="Times New Roman"/>
          <w:szCs w:val="28"/>
        </w:rPr>
        <w:t>Сафонова В. В. Проблемные задания на уроках английского языка в школе. – 3-е изд. – М.: Еврошкола, 2001. – 271 с.: с ил.</w:t>
      </w:r>
      <w:proofErr w:type="gramEnd"/>
    </w:p>
    <w:p w:rsidR="00807077"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Сафонова В. В. Культуроведение в системе современного языкового обр</w:t>
      </w:r>
      <w:r w:rsidRPr="00B008C5">
        <w:rPr>
          <w:rFonts w:cs="Times New Roman"/>
          <w:szCs w:val="28"/>
        </w:rPr>
        <w:t>а</w:t>
      </w:r>
      <w:r w:rsidRPr="00B008C5">
        <w:rPr>
          <w:rFonts w:cs="Times New Roman"/>
          <w:szCs w:val="28"/>
        </w:rPr>
        <w:t>з</w:t>
      </w:r>
      <w:r>
        <w:rPr>
          <w:rFonts w:cs="Times New Roman"/>
          <w:szCs w:val="28"/>
        </w:rPr>
        <w:t>ования // Иностр. языки в школе,</w:t>
      </w:r>
      <w:r w:rsidRPr="00B008C5">
        <w:rPr>
          <w:rFonts w:cs="Times New Roman"/>
          <w:szCs w:val="28"/>
        </w:rPr>
        <w:t xml:space="preserve"> 2001. - №3. с. 17-24</w:t>
      </w:r>
    </w:p>
    <w:p w:rsidR="00807077" w:rsidRPr="00B008C5" w:rsidRDefault="00807077" w:rsidP="00FE2157">
      <w:pPr>
        <w:pStyle w:val="a8"/>
        <w:numPr>
          <w:ilvl w:val="0"/>
          <w:numId w:val="57"/>
        </w:numPr>
        <w:spacing w:line="240" w:lineRule="auto"/>
        <w:ind w:left="0" w:firstLine="0"/>
        <w:rPr>
          <w:rFonts w:cs="Times New Roman"/>
          <w:szCs w:val="28"/>
        </w:rPr>
      </w:pPr>
      <w:r>
        <w:rPr>
          <w:rFonts w:cs="Times New Roman"/>
          <w:szCs w:val="28"/>
        </w:rPr>
        <w:t>Сафонова В. В. Культурно-языковая экспасия и ее проявления в языковой политике и образовании // Иностр. языки в школе, 2002. - №3</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 xml:space="preserve">Сафонова В. В. Коммуникативная компетенция: современные подходы к многоуровневому описанию в методических </w:t>
      </w:r>
      <w:proofErr w:type="gramStart"/>
      <w:r w:rsidRPr="00B008C5">
        <w:rPr>
          <w:rFonts w:cs="Times New Roman"/>
          <w:szCs w:val="28"/>
        </w:rPr>
        <w:t>целях</w:t>
      </w:r>
      <w:proofErr w:type="gramEnd"/>
      <w:r w:rsidRPr="00B008C5">
        <w:rPr>
          <w:rFonts w:cs="Times New Roman"/>
          <w:szCs w:val="28"/>
        </w:rPr>
        <w:t xml:space="preserve"> // О чем спорят в языковой п</w:t>
      </w:r>
      <w:r w:rsidRPr="00B008C5">
        <w:rPr>
          <w:rFonts w:cs="Times New Roman"/>
          <w:szCs w:val="28"/>
        </w:rPr>
        <w:t>е</w:t>
      </w:r>
      <w:r w:rsidRPr="00B008C5">
        <w:rPr>
          <w:rFonts w:cs="Times New Roman"/>
          <w:szCs w:val="28"/>
        </w:rPr>
        <w:t>дагогике. – М.: Еврошкола, 2004. – 236 с.</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Сафонова В. В. Методика обучения иностранным языкам. Языковая педаг</w:t>
      </w:r>
      <w:r w:rsidRPr="00B008C5">
        <w:rPr>
          <w:rFonts w:cs="Times New Roman"/>
          <w:szCs w:val="28"/>
        </w:rPr>
        <w:t>о</w:t>
      </w:r>
      <w:r w:rsidRPr="00B008C5">
        <w:rPr>
          <w:rFonts w:cs="Times New Roman"/>
          <w:szCs w:val="28"/>
        </w:rPr>
        <w:t>гика в схемах и таблицах. Тема: Социокультурные аспекты современного язык</w:t>
      </w:r>
      <w:r w:rsidRPr="00B008C5">
        <w:rPr>
          <w:rFonts w:cs="Times New Roman"/>
          <w:szCs w:val="28"/>
        </w:rPr>
        <w:t>о</w:t>
      </w:r>
      <w:r w:rsidRPr="00B008C5">
        <w:rPr>
          <w:rFonts w:cs="Times New Roman"/>
          <w:szCs w:val="28"/>
        </w:rPr>
        <w:t xml:space="preserve">вого образования // Методические тетради. – 3-е изд. – М.: Еврошкола, 2008. – 80 </w:t>
      </w:r>
      <w:proofErr w:type="gramStart"/>
      <w:r w:rsidRPr="00B008C5">
        <w:rPr>
          <w:rFonts w:cs="Times New Roman"/>
          <w:szCs w:val="28"/>
        </w:rPr>
        <w:t>с</w:t>
      </w:r>
      <w:proofErr w:type="gramEnd"/>
      <w:r w:rsidRPr="00B008C5">
        <w:rPr>
          <w:rFonts w:cs="Times New Roman"/>
          <w:szCs w:val="28"/>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 xml:space="preserve">Сафонова В. В. Развитие культуры восприятия устного текста. – М.:Еврошкола, 2010. – </w:t>
      </w:r>
    </w:p>
    <w:p w:rsidR="00807077"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Сафонова В. В. Принципы и технологии создания современной учебной л</w:t>
      </w:r>
      <w:r w:rsidRPr="00B008C5">
        <w:rPr>
          <w:rFonts w:cs="Times New Roman"/>
          <w:szCs w:val="28"/>
        </w:rPr>
        <w:t>и</w:t>
      </w:r>
      <w:r w:rsidRPr="00B008C5">
        <w:rPr>
          <w:rFonts w:cs="Times New Roman"/>
          <w:szCs w:val="28"/>
        </w:rPr>
        <w:t>тературы для межкультурного образования средствами соизучаемых языков //Материалы методического семинара, 14-15 апреля 2010. Брест.</w:t>
      </w:r>
    </w:p>
    <w:p w:rsidR="004E5B99" w:rsidRPr="00B008C5" w:rsidRDefault="004E5B99" w:rsidP="00FE2157">
      <w:pPr>
        <w:pStyle w:val="a8"/>
        <w:numPr>
          <w:ilvl w:val="0"/>
          <w:numId w:val="57"/>
        </w:numPr>
        <w:spacing w:line="240" w:lineRule="auto"/>
        <w:ind w:left="0" w:firstLine="0"/>
        <w:rPr>
          <w:rFonts w:cs="Times New Roman"/>
          <w:szCs w:val="28"/>
        </w:rPr>
      </w:pPr>
      <w:r>
        <w:rPr>
          <w:rFonts w:cs="Times New Roman"/>
          <w:szCs w:val="28"/>
        </w:rPr>
        <w:t>Сафонова В. В. Соизучение языков и культур в зеркале мировых тенденций развития современного языкового образования. // Евразийский форум: научный  журнал. – 2010. - № 1(2) – с. 181-196.</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Сергеева Н. Н., Яковлева В. А. Понятие профессионально-ориентированного аудирования // Обучение иностранным языкам как средству коммуникации и профессиональной деятельности: Межвузовский сборник нау</w:t>
      </w:r>
      <w:r w:rsidRPr="00B008C5">
        <w:rPr>
          <w:rFonts w:cs="Times New Roman"/>
          <w:szCs w:val="28"/>
        </w:rPr>
        <w:t>ч</w:t>
      </w:r>
      <w:r w:rsidRPr="00B008C5">
        <w:rPr>
          <w:rFonts w:cs="Times New Roman"/>
          <w:szCs w:val="28"/>
        </w:rPr>
        <w:t xml:space="preserve">ных трудов, посвященный 10-летнему юбилею гуманитарного факультета ПГТУ. - Пермь, 2003. – 408 </w:t>
      </w:r>
      <w:proofErr w:type="gramStart"/>
      <w:r w:rsidRPr="00B008C5">
        <w:rPr>
          <w:rFonts w:cs="Times New Roman"/>
          <w:szCs w:val="28"/>
        </w:rPr>
        <w:t>с</w:t>
      </w:r>
      <w:proofErr w:type="gramEnd"/>
      <w:r w:rsidRPr="00B008C5">
        <w:rPr>
          <w:rFonts w:cs="Times New Roman"/>
          <w:szCs w:val="28"/>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Синица Ю. А. Формирование социолингвистической компетенции в пр</w:t>
      </w:r>
      <w:r w:rsidRPr="00B008C5">
        <w:rPr>
          <w:rFonts w:cs="Times New Roman"/>
          <w:szCs w:val="28"/>
        </w:rPr>
        <w:t>о</w:t>
      </w:r>
      <w:r w:rsidRPr="00B008C5">
        <w:rPr>
          <w:rFonts w:cs="Times New Roman"/>
          <w:szCs w:val="28"/>
        </w:rPr>
        <w:t xml:space="preserve">цессе обучения устному иноязычному общению студентов неязыковых вузов: В </w:t>
      </w:r>
      <w:r w:rsidRPr="00B008C5">
        <w:rPr>
          <w:rFonts w:cs="Times New Roman"/>
          <w:szCs w:val="28"/>
        </w:rPr>
        <w:lastRenderedPageBreak/>
        <w:t xml:space="preserve">контексте национальной культуры Франции: дисс. ... канд. пед. наук. – Москва, 2000. – 337 </w:t>
      </w:r>
      <w:proofErr w:type="gramStart"/>
      <w:r w:rsidRPr="00B008C5">
        <w:rPr>
          <w:rFonts w:cs="Times New Roman"/>
          <w:szCs w:val="28"/>
        </w:rPr>
        <w:t>с</w:t>
      </w:r>
      <w:proofErr w:type="gramEnd"/>
      <w:r w:rsidRPr="00B008C5">
        <w:rPr>
          <w:rFonts w:cs="Times New Roman"/>
          <w:szCs w:val="28"/>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 xml:space="preserve">Смирнов И. Б. </w:t>
      </w:r>
      <w:r w:rsidRPr="00B008C5">
        <w:rPr>
          <w:rFonts w:cs="Times New Roman"/>
          <w:szCs w:val="28"/>
          <w:shd w:val="clear" w:color="auto" w:fill="FFFFFF"/>
        </w:rPr>
        <w:t>Формирование основ</w:t>
      </w:r>
      <w:r w:rsidRPr="00B008C5">
        <w:rPr>
          <w:rStyle w:val="apple-converted-space"/>
          <w:rFonts w:cs="Times New Roman"/>
          <w:szCs w:val="28"/>
          <w:shd w:val="clear" w:color="auto" w:fill="FFFFFF"/>
        </w:rPr>
        <w:t xml:space="preserve"> </w:t>
      </w:r>
      <w:r w:rsidRPr="00005D8D">
        <w:rPr>
          <w:rStyle w:val="af3"/>
          <w:rFonts w:cs="Times New Roman"/>
          <w:b w:val="0"/>
          <w:szCs w:val="28"/>
          <w:shd w:val="clear" w:color="auto" w:fill="FFFFFF"/>
        </w:rPr>
        <w:t>культурно</w:t>
      </w:r>
      <w:r w:rsidRPr="00005D8D">
        <w:rPr>
          <w:rFonts w:cs="Times New Roman"/>
          <w:b/>
          <w:szCs w:val="28"/>
          <w:shd w:val="clear" w:color="auto" w:fill="FFFFFF"/>
        </w:rPr>
        <w:t>-</w:t>
      </w:r>
      <w:r w:rsidRPr="00005D8D">
        <w:rPr>
          <w:rStyle w:val="af3"/>
          <w:rFonts w:cs="Times New Roman"/>
          <w:b w:val="0"/>
          <w:szCs w:val="28"/>
          <w:shd w:val="clear" w:color="auto" w:fill="FFFFFF"/>
        </w:rPr>
        <w:t>страноведческой</w:t>
      </w:r>
      <w:r w:rsidRPr="00005D8D">
        <w:rPr>
          <w:rStyle w:val="apple-converted-space"/>
          <w:rFonts w:cs="Times New Roman"/>
          <w:b/>
          <w:szCs w:val="28"/>
          <w:shd w:val="clear" w:color="auto" w:fill="FFFFFF"/>
        </w:rPr>
        <w:t xml:space="preserve"> </w:t>
      </w:r>
      <w:r w:rsidRPr="00005D8D">
        <w:rPr>
          <w:rStyle w:val="af3"/>
          <w:rFonts w:cs="Times New Roman"/>
          <w:b w:val="0"/>
          <w:szCs w:val="28"/>
          <w:shd w:val="clear" w:color="auto" w:fill="FFFFFF"/>
        </w:rPr>
        <w:t>компете</w:t>
      </w:r>
      <w:r w:rsidRPr="00005D8D">
        <w:rPr>
          <w:rStyle w:val="af3"/>
          <w:rFonts w:cs="Times New Roman"/>
          <w:b w:val="0"/>
          <w:szCs w:val="28"/>
          <w:shd w:val="clear" w:color="auto" w:fill="FFFFFF"/>
        </w:rPr>
        <w:t>н</w:t>
      </w:r>
      <w:r w:rsidRPr="00005D8D">
        <w:rPr>
          <w:rStyle w:val="af3"/>
          <w:rFonts w:cs="Times New Roman"/>
          <w:b w:val="0"/>
          <w:szCs w:val="28"/>
          <w:shd w:val="clear" w:color="auto" w:fill="FFFFFF"/>
        </w:rPr>
        <w:t>ции</w:t>
      </w:r>
      <w:r w:rsidRPr="00005D8D">
        <w:rPr>
          <w:rStyle w:val="apple-converted-space"/>
          <w:rFonts w:cs="Times New Roman"/>
          <w:szCs w:val="28"/>
          <w:shd w:val="clear" w:color="auto" w:fill="FFFFFF"/>
        </w:rPr>
        <w:t xml:space="preserve"> </w:t>
      </w:r>
      <w:r w:rsidRPr="00005D8D">
        <w:rPr>
          <w:rFonts w:cs="Times New Roman"/>
          <w:szCs w:val="28"/>
          <w:shd w:val="clear" w:color="auto" w:fill="FFFFFF"/>
        </w:rPr>
        <w:t>учащихся старших классов средней школы при чтении современной худож</w:t>
      </w:r>
      <w:r w:rsidRPr="00005D8D">
        <w:rPr>
          <w:rFonts w:cs="Times New Roman"/>
          <w:szCs w:val="28"/>
          <w:shd w:val="clear" w:color="auto" w:fill="FFFFFF"/>
        </w:rPr>
        <w:t>е</w:t>
      </w:r>
      <w:r w:rsidRPr="00005D8D">
        <w:rPr>
          <w:rFonts w:cs="Times New Roman"/>
          <w:szCs w:val="28"/>
          <w:shd w:val="clear" w:color="auto" w:fill="FFFFFF"/>
        </w:rPr>
        <w:t>ственной литературы на немецком</w:t>
      </w:r>
      <w:r w:rsidRPr="00B008C5">
        <w:rPr>
          <w:rFonts w:cs="Times New Roman"/>
          <w:szCs w:val="28"/>
          <w:shd w:val="clear" w:color="auto" w:fill="FFFFFF"/>
        </w:rPr>
        <w:t xml:space="preserve"> языке: дисс</w:t>
      </w:r>
      <w:proofErr w:type="gramStart"/>
      <w:r w:rsidRPr="00B008C5">
        <w:rPr>
          <w:rFonts w:cs="Times New Roman"/>
          <w:szCs w:val="28"/>
          <w:shd w:val="clear" w:color="auto" w:fill="FFFFFF"/>
        </w:rPr>
        <w:t xml:space="preserve">.... </w:t>
      </w:r>
      <w:proofErr w:type="gramEnd"/>
      <w:r w:rsidRPr="00B008C5">
        <w:rPr>
          <w:rFonts w:cs="Times New Roman"/>
          <w:szCs w:val="28"/>
          <w:shd w:val="clear" w:color="auto" w:fill="FFFFFF"/>
        </w:rPr>
        <w:t xml:space="preserve">канд. пед. наук. – Санкт-Петербург, 1999. – 246 </w:t>
      </w:r>
      <w:proofErr w:type="gramStart"/>
      <w:r w:rsidRPr="00B008C5">
        <w:rPr>
          <w:rFonts w:cs="Times New Roman"/>
          <w:szCs w:val="28"/>
          <w:shd w:val="clear" w:color="auto" w:fill="FFFFFF"/>
        </w:rPr>
        <w:t>с</w:t>
      </w:r>
      <w:proofErr w:type="gramEnd"/>
      <w:r w:rsidRPr="00B008C5">
        <w:rPr>
          <w:rFonts w:cs="Times New Roman"/>
          <w:szCs w:val="28"/>
          <w:shd w:val="clear" w:color="auto" w:fill="FFFFFF"/>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Смирнова Л. П. Уровни понимания иноязычного речевого сообщения на слух</w:t>
      </w:r>
      <w:proofErr w:type="gramStart"/>
      <w:r w:rsidRPr="00B008C5">
        <w:rPr>
          <w:rFonts w:cs="Times New Roman"/>
          <w:szCs w:val="28"/>
        </w:rPr>
        <w:t xml:space="preserve">.: </w:t>
      </w:r>
      <w:proofErr w:type="gramEnd"/>
      <w:r w:rsidRPr="00B008C5">
        <w:rPr>
          <w:rFonts w:cs="Times New Roman"/>
          <w:szCs w:val="28"/>
        </w:rPr>
        <w:t>Автореф. дис… канд. пед. наук. – М.,1982.- 26 с.</w:t>
      </w:r>
    </w:p>
    <w:p w:rsidR="00807077" w:rsidRPr="00CC70AF"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 xml:space="preserve">Смирнова Е. А. </w:t>
      </w:r>
      <w:r w:rsidRPr="00B008C5">
        <w:rPr>
          <w:rFonts w:cs="Times New Roman"/>
          <w:szCs w:val="28"/>
          <w:shd w:val="clear" w:color="auto" w:fill="FFFFFF"/>
        </w:rPr>
        <w:t>Профессионально-направленное формирование социокул</w:t>
      </w:r>
      <w:r w:rsidRPr="00B008C5">
        <w:rPr>
          <w:rFonts w:cs="Times New Roman"/>
          <w:szCs w:val="28"/>
          <w:shd w:val="clear" w:color="auto" w:fill="FFFFFF"/>
        </w:rPr>
        <w:t>ь</w:t>
      </w:r>
      <w:r w:rsidRPr="00B008C5">
        <w:rPr>
          <w:rFonts w:cs="Times New Roman"/>
          <w:szCs w:val="28"/>
          <w:shd w:val="clear" w:color="auto" w:fill="FFFFFF"/>
        </w:rPr>
        <w:t>турной компетенции в процессе подготовки будущих учителей иностранного языка</w:t>
      </w:r>
      <w:proofErr w:type="gramStart"/>
      <w:r w:rsidRPr="00B008C5">
        <w:rPr>
          <w:rFonts w:cs="Times New Roman"/>
          <w:szCs w:val="28"/>
          <w:shd w:val="clear" w:color="auto" w:fill="FFFFFF"/>
        </w:rPr>
        <w:t xml:space="preserve"> :</w:t>
      </w:r>
      <w:proofErr w:type="gramEnd"/>
      <w:r w:rsidRPr="00B008C5">
        <w:rPr>
          <w:rFonts w:cs="Times New Roman"/>
          <w:szCs w:val="28"/>
          <w:shd w:val="clear" w:color="auto" w:fill="FFFFFF"/>
        </w:rPr>
        <w:t xml:space="preserve"> На материале немецкого языка</w:t>
      </w:r>
      <w:proofErr w:type="gramStart"/>
      <w:r w:rsidRPr="00B008C5">
        <w:rPr>
          <w:rFonts w:cs="Times New Roman"/>
          <w:szCs w:val="28"/>
          <w:shd w:val="clear" w:color="auto" w:fill="FFFFFF"/>
        </w:rPr>
        <w:t xml:space="preserve"> :</w:t>
      </w:r>
      <w:proofErr w:type="gramEnd"/>
      <w:r w:rsidRPr="00B008C5">
        <w:rPr>
          <w:rFonts w:cs="Times New Roman"/>
          <w:szCs w:val="28"/>
          <w:shd w:val="clear" w:color="auto" w:fill="FFFFFF"/>
        </w:rPr>
        <w:t xml:space="preserve"> диссертация ... канд. пед. наук. – Москва, 2001. – 182 </w:t>
      </w:r>
      <w:proofErr w:type="gramStart"/>
      <w:r w:rsidRPr="00B008C5">
        <w:rPr>
          <w:rFonts w:cs="Times New Roman"/>
          <w:szCs w:val="28"/>
          <w:shd w:val="clear" w:color="auto" w:fill="FFFFFF"/>
        </w:rPr>
        <w:t>с</w:t>
      </w:r>
      <w:proofErr w:type="gramEnd"/>
      <w:r w:rsidRPr="00B008C5">
        <w:rPr>
          <w:rFonts w:cs="Times New Roman"/>
          <w:szCs w:val="28"/>
          <w:shd w:val="clear" w:color="auto" w:fill="FFFFFF"/>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Соколова И. Н. Вариативность восприятия медиа-текстов как репрезентация многообразия отношений в коммуникативной системе «человек-социум»: эксп</w:t>
      </w:r>
      <w:r w:rsidRPr="00B008C5">
        <w:rPr>
          <w:rFonts w:cs="Times New Roman"/>
          <w:szCs w:val="28"/>
        </w:rPr>
        <w:t>е</w:t>
      </w:r>
      <w:r w:rsidRPr="00B008C5">
        <w:rPr>
          <w:rFonts w:cs="Times New Roman"/>
          <w:szCs w:val="28"/>
        </w:rPr>
        <w:t xml:space="preserve">риментальное исследование: Автореф. дис… канд. филол. наук. - Ульяновский гос. ун-т., 2006. - 27 </w:t>
      </w:r>
      <w:proofErr w:type="gramStart"/>
      <w:r w:rsidRPr="00B008C5">
        <w:rPr>
          <w:rFonts w:cs="Times New Roman"/>
          <w:szCs w:val="28"/>
        </w:rPr>
        <w:t>с</w:t>
      </w:r>
      <w:proofErr w:type="gramEnd"/>
      <w:r w:rsidRPr="00B008C5">
        <w:rPr>
          <w:rFonts w:cs="Times New Roman"/>
          <w:szCs w:val="28"/>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Становление ключевых социальных компетенций на разных уровнях обр</w:t>
      </w:r>
      <w:r w:rsidRPr="00B008C5">
        <w:rPr>
          <w:rFonts w:cs="Times New Roman"/>
          <w:szCs w:val="28"/>
        </w:rPr>
        <w:t>а</w:t>
      </w:r>
      <w:r w:rsidRPr="00B008C5">
        <w:rPr>
          <w:rFonts w:cs="Times New Roman"/>
          <w:szCs w:val="28"/>
        </w:rPr>
        <w:t xml:space="preserve">зовательной системы (дескрипторная характеристика как база оценивания) / Под науч. ред. проф. И. А.Зимней: </w:t>
      </w:r>
      <w:proofErr w:type="gramStart"/>
      <w:r w:rsidRPr="00B008C5">
        <w:rPr>
          <w:rFonts w:cs="Times New Roman"/>
          <w:szCs w:val="28"/>
        </w:rPr>
        <w:t>Материалы XI симпозиума «Квалиметрия в образ</w:t>
      </w:r>
      <w:r w:rsidRPr="00B008C5">
        <w:rPr>
          <w:rFonts w:cs="Times New Roman"/>
          <w:szCs w:val="28"/>
        </w:rPr>
        <w:t>о</w:t>
      </w:r>
      <w:r w:rsidRPr="00B008C5">
        <w:rPr>
          <w:rFonts w:cs="Times New Roman"/>
          <w:szCs w:val="28"/>
        </w:rPr>
        <w:t>вании: методология, методика, практика» г. Москва, 16-17 марта 2006 года.</w:t>
      </w:r>
      <w:proofErr w:type="gramEnd"/>
      <w:r w:rsidRPr="00B008C5">
        <w:rPr>
          <w:rFonts w:cs="Times New Roman"/>
          <w:szCs w:val="28"/>
        </w:rPr>
        <w:t xml:space="preserve"> – М.: Исследовательский центр проблем качества подготовки специалистов, 2006. – 82 </w:t>
      </w:r>
      <w:proofErr w:type="gramStart"/>
      <w:r w:rsidRPr="00B008C5">
        <w:rPr>
          <w:rFonts w:cs="Times New Roman"/>
          <w:szCs w:val="28"/>
        </w:rPr>
        <w:t>с</w:t>
      </w:r>
      <w:proofErr w:type="gramEnd"/>
      <w:r w:rsidRPr="00B008C5">
        <w:rPr>
          <w:rFonts w:cs="Times New Roman"/>
          <w:szCs w:val="28"/>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 xml:space="preserve">Старков А. П. Обучение английскому языку в средней школе. Методическое пособие к серии УМК для 5-10 классов. М.: Просвещение, 1978. – 224 </w:t>
      </w:r>
      <w:proofErr w:type="gramStart"/>
      <w:r w:rsidRPr="00B008C5">
        <w:rPr>
          <w:rFonts w:cs="Times New Roman"/>
          <w:szCs w:val="28"/>
        </w:rPr>
        <w:t>с</w:t>
      </w:r>
      <w:proofErr w:type="gramEnd"/>
      <w:r w:rsidRPr="00B008C5">
        <w:rPr>
          <w:rFonts w:cs="Times New Roman"/>
          <w:szCs w:val="28"/>
        </w:rPr>
        <w:t>.</w:t>
      </w:r>
    </w:p>
    <w:p w:rsidR="00807077" w:rsidRPr="00005D8D" w:rsidRDefault="00807077" w:rsidP="00FE2157">
      <w:pPr>
        <w:pStyle w:val="a8"/>
        <w:numPr>
          <w:ilvl w:val="0"/>
          <w:numId w:val="57"/>
        </w:numPr>
        <w:spacing w:line="240" w:lineRule="auto"/>
        <w:ind w:left="0" w:firstLine="0"/>
        <w:rPr>
          <w:rFonts w:cs="Times New Roman"/>
          <w:szCs w:val="28"/>
        </w:rPr>
      </w:pPr>
      <w:r w:rsidRPr="00005D8D">
        <w:rPr>
          <w:rFonts w:cs="Times New Roman"/>
          <w:szCs w:val="28"/>
        </w:rPr>
        <w:t>Статистика внешней торговли Российской Федерации по основным странам [Электронный ресурс]. – Режим доступа:</w:t>
      </w:r>
      <w:r w:rsidR="00005D8D" w:rsidRPr="00005D8D">
        <w:rPr>
          <w:rFonts w:cs="Times New Roman"/>
          <w:szCs w:val="28"/>
        </w:rPr>
        <w:t xml:space="preserve"> </w:t>
      </w:r>
      <w:r w:rsidRPr="00005D8D">
        <w:rPr>
          <w:rFonts w:cs="Times New Roman"/>
          <w:szCs w:val="28"/>
        </w:rPr>
        <w:t>http://www.ved</w:t>
      </w:r>
      <w:r w:rsidR="00005D8D" w:rsidRPr="00005D8D">
        <w:rPr>
          <w:rFonts w:cs="Times New Roman"/>
          <w:szCs w:val="28"/>
        </w:rPr>
        <w:t>.gov.ru/monitoring</w:t>
      </w:r>
      <w:r w:rsidRPr="00005D8D">
        <w:rPr>
          <w:rFonts w:cs="Times New Roman"/>
          <w:szCs w:val="28"/>
        </w:rPr>
        <w:t xml:space="preserve"> </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 xml:space="preserve">Статистика сдачи ЕГЭ по иностранным языкам. [Электронный ресурс]. – Режим доступа: </w:t>
      </w:r>
      <w:hyperlink r:id="rId30" w:history="1">
        <w:r w:rsidRPr="00B008C5">
          <w:rPr>
            <w:rStyle w:val="a7"/>
            <w:rFonts w:cs="Times New Roman"/>
            <w:szCs w:val="28"/>
            <w:lang w:val="de-DE"/>
          </w:rPr>
          <w:t>http</w:t>
        </w:r>
        <w:r w:rsidRPr="00B008C5">
          <w:rPr>
            <w:rStyle w:val="a7"/>
            <w:rFonts w:cs="Times New Roman"/>
            <w:szCs w:val="28"/>
          </w:rPr>
          <w:t>://</w:t>
        </w:r>
        <w:r w:rsidRPr="00B008C5">
          <w:rPr>
            <w:rStyle w:val="a7"/>
            <w:rFonts w:cs="Times New Roman"/>
            <w:szCs w:val="28"/>
            <w:lang w:val="de-DE"/>
          </w:rPr>
          <w:t>www</w:t>
        </w:r>
        <w:r w:rsidRPr="00B008C5">
          <w:rPr>
            <w:rStyle w:val="a7"/>
            <w:rFonts w:cs="Times New Roman"/>
            <w:szCs w:val="28"/>
          </w:rPr>
          <w:t>.</w:t>
        </w:r>
        <w:r w:rsidRPr="00B008C5">
          <w:rPr>
            <w:rStyle w:val="a7"/>
            <w:rFonts w:cs="Times New Roman"/>
            <w:szCs w:val="28"/>
            <w:lang w:val="de-DE"/>
          </w:rPr>
          <w:t>examen</w:t>
        </w:r>
        <w:r w:rsidRPr="00B008C5">
          <w:rPr>
            <w:rStyle w:val="a7"/>
            <w:rFonts w:cs="Times New Roman"/>
            <w:szCs w:val="28"/>
          </w:rPr>
          <w:t>.</w:t>
        </w:r>
        <w:r w:rsidRPr="00B008C5">
          <w:rPr>
            <w:rStyle w:val="a7"/>
            <w:rFonts w:cs="Times New Roman"/>
            <w:szCs w:val="28"/>
            <w:lang w:val="de-DE"/>
          </w:rPr>
          <w:t>ru</w:t>
        </w:r>
      </w:hyperlink>
      <w:r w:rsidRPr="00B008C5">
        <w:rPr>
          <w:rFonts w:cs="Times New Roman"/>
          <w:szCs w:val="28"/>
        </w:rPr>
        <w:t xml:space="preserve"> </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Стратегия модернизации общего образования. Материалы для разработки документов по обновлению общего образования. – М., 2001.</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 xml:space="preserve">Структура ООП бакалавриата [Электронный ресурс]. </w:t>
      </w:r>
      <w:proofErr w:type="gramStart"/>
      <w:r w:rsidRPr="00B008C5">
        <w:rPr>
          <w:rFonts w:cs="Times New Roman"/>
          <w:szCs w:val="28"/>
        </w:rPr>
        <w:t>–Р</w:t>
      </w:r>
      <w:proofErr w:type="gramEnd"/>
      <w:r w:rsidRPr="00B008C5">
        <w:rPr>
          <w:rFonts w:cs="Times New Roman"/>
          <w:szCs w:val="28"/>
        </w:rPr>
        <w:t>ежим доступа: http://www.journ.msu.ru/umo/standard/</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 xml:space="preserve">Султанова И. В. Формирование иноязычной социокультурной компетенции у студентов-психологов: на материале английского языка: автореф. дис. ... канд. пед. наук. – Пятигорск, 2007. – 22 </w:t>
      </w:r>
      <w:proofErr w:type="gramStart"/>
      <w:r w:rsidRPr="00B008C5">
        <w:rPr>
          <w:rFonts w:cs="Times New Roman"/>
          <w:szCs w:val="28"/>
        </w:rPr>
        <w:t>с</w:t>
      </w:r>
      <w:proofErr w:type="gramEnd"/>
      <w:r w:rsidRPr="00B008C5">
        <w:rPr>
          <w:rFonts w:cs="Times New Roman"/>
          <w:szCs w:val="28"/>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Сунцова Е. Н. Обучение монологическому высказыванию в условиях пр</w:t>
      </w:r>
      <w:r w:rsidRPr="00B008C5">
        <w:rPr>
          <w:rFonts w:cs="Times New Roman"/>
          <w:szCs w:val="28"/>
        </w:rPr>
        <w:t>о</w:t>
      </w:r>
      <w:r w:rsidRPr="00B008C5">
        <w:rPr>
          <w:rFonts w:cs="Times New Roman"/>
          <w:szCs w:val="28"/>
        </w:rPr>
        <w:t>фессионально-ориентированного общения с использованием аутентичных виде</w:t>
      </w:r>
      <w:r w:rsidRPr="00B008C5">
        <w:rPr>
          <w:rFonts w:cs="Times New Roman"/>
          <w:szCs w:val="28"/>
        </w:rPr>
        <w:t>о</w:t>
      </w:r>
      <w:r w:rsidRPr="00B008C5">
        <w:rPr>
          <w:rFonts w:cs="Times New Roman"/>
          <w:szCs w:val="28"/>
        </w:rPr>
        <w:t xml:space="preserve">документов: Английский язык, </w:t>
      </w:r>
      <w:proofErr w:type="gramStart"/>
      <w:r w:rsidRPr="00B008C5">
        <w:rPr>
          <w:rFonts w:cs="Times New Roman"/>
          <w:szCs w:val="28"/>
        </w:rPr>
        <w:t>неязыковой</w:t>
      </w:r>
      <w:proofErr w:type="gramEnd"/>
      <w:r w:rsidRPr="00B008C5">
        <w:rPr>
          <w:rFonts w:cs="Times New Roman"/>
          <w:szCs w:val="28"/>
        </w:rPr>
        <w:t xml:space="preserve"> вуз: Автореф. дисс… канд. пед. наук. – Тамбов, 2005. – 18 </w:t>
      </w:r>
      <w:proofErr w:type="gramStart"/>
      <w:r w:rsidRPr="00B008C5">
        <w:rPr>
          <w:rFonts w:cs="Times New Roman"/>
          <w:szCs w:val="28"/>
        </w:rPr>
        <w:t>с</w:t>
      </w:r>
      <w:proofErr w:type="gramEnd"/>
      <w:r w:rsidRPr="00B008C5">
        <w:rPr>
          <w:rFonts w:cs="Times New Roman"/>
          <w:szCs w:val="28"/>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 xml:space="preserve">Сухова Н. А. </w:t>
      </w:r>
      <w:r w:rsidRPr="00B008C5">
        <w:rPr>
          <w:rFonts w:cs="Times New Roman"/>
          <w:szCs w:val="28"/>
          <w:shd w:val="clear" w:color="auto" w:fill="FFFFFF"/>
        </w:rPr>
        <w:t>Формирование</w:t>
      </w:r>
      <w:r w:rsidRPr="00B008C5">
        <w:rPr>
          <w:rStyle w:val="apple-converted-space"/>
          <w:rFonts w:cs="Times New Roman"/>
          <w:szCs w:val="28"/>
          <w:shd w:val="clear" w:color="auto" w:fill="FFFFFF"/>
        </w:rPr>
        <w:t xml:space="preserve"> </w:t>
      </w:r>
      <w:r w:rsidRPr="007972C8">
        <w:rPr>
          <w:rStyle w:val="af3"/>
          <w:rFonts w:cs="Times New Roman"/>
          <w:szCs w:val="28"/>
          <w:shd w:val="clear" w:color="auto" w:fill="FFFFFF"/>
        </w:rPr>
        <w:t>культурно</w:t>
      </w:r>
      <w:r w:rsidRPr="007972C8">
        <w:rPr>
          <w:rFonts w:cs="Times New Roman"/>
          <w:b/>
          <w:szCs w:val="28"/>
          <w:shd w:val="clear" w:color="auto" w:fill="FFFFFF"/>
        </w:rPr>
        <w:t>-</w:t>
      </w:r>
      <w:r w:rsidRPr="007972C8">
        <w:rPr>
          <w:rStyle w:val="af3"/>
          <w:rFonts w:cs="Times New Roman"/>
          <w:szCs w:val="28"/>
          <w:shd w:val="clear" w:color="auto" w:fill="FFFFFF"/>
        </w:rPr>
        <w:t>страноведческой</w:t>
      </w:r>
      <w:r w:rsidRPr="007972C8">
        <w:rPr>
          <w:rStyle w:val="apple-converted-space"/>
          <w:rFonts w:cs="Times New Roman"/>
          <w:b/>
          <w:szCs w:val="28"/>
          <w:shd w:val="clear" w:color="auto" w:fill="FFFFFF"/>
        </w:rPr>
        <w:t xml:space="preserve"> </w:t>
      </w:r>
      <w:r w:rsidRPr="007972C8">
        <w:rPr>
          <w:rStyle w:val="af3"/>
          <w:rFonts w:cs="Times New Roman"/>
          <w:szCs w:val="28"/>
          <w:shd w:val="clear" w:color="auto" w:fill="FFFFFF"/>
        </w:rPr>
        <w:t>компетенции</w:t>
      </w:r>
      <w:r w:rsidRPr="00B008C5">
        <w:rPr>
          <w:rStyle w:val="apple-converted-space"/>
          <w:rFonts w:cs="Times New Roman"/>
          <w:szCs w:val="28"/>
          <w:shd w:val="clear" w:color="auto" w:fill="FFFFFF"/>
        </w:rPr>
        <w:t xml:space="preserve"> </w:t>
      </w:r>
      <w:r w:rsidRPr="00B008C5">
        <w:rPr>
          <w:rFonts w:cs="Times New Roman"/>
          <w:szCs w:val="28"/>
          <w:shd w:val="clear" w:color="auto" w:fill="FFFFFF"/>
        </w:rPr>
        <w:t>на основе аутентичных материалов в процессе обучения устной речи студентов п</w:t>
      </w:r>
      <w:r w:rsidRPr="00B008C5">
        <w:rPr>
          <w:rFonts w:cs="Times New Roman"/>
          <w:szCs w:val="28"/>
          <w:shd w:val="clear" w:color="auto" w:fill="FFFFFF"/>
        </w:rPr>
        <w:t>е</w:t>
      </w:r>
      <w:r w:rsidRPr="00B008C5">
        <w:rPr>
          <w:rFonts w:cs="Times New Roman"/>
          <w:szCs w:val="28"/>
          <w:shd w:val="clear" w:color="auto" w:fill="FFFFFF"/>
        </w:rPr>
        <w:t>дагогического вуза: Второй курс, немецкий язык</w:t>
      </w:r>
      <w:proofErr w:type="gramStart"/>
      <w:r w:rsidRPr="00B008C5">
        <w:rPr>
          <w:rFonts w:cs="Times New Roman"/>
          <w:szCs w:val="28"/>
          <w:shd w:val="clear" w:color="auto" w:fill="FFFFFF"/>
        </w:rPr>
        <w:t xml:space="preserve"> :</w:t>
      </w:r>
      <w:proofErr w:type="gramEnd"/>
      <w:r w:rsidRPr="00B008C5">
        <w:rPr>
          <w:rFonts w:cs="Times New Roman"/>
          <w:szCs w:val="28"/>
          <w:shd w:val="clear" w:color="auto" w:fill="FFFFFF"/>
        </w:rPr>
        <w:t xml:space="preserve"> дисс. ... канд. пед. наук. – Санкт-Петербург, 2002. – 244 </w:t>
      </w:r>
      <w:proofErr w:type="gramStart"/>
      <w:r w:rsidRPr="00B008C5">
        <w:rPr>
          <w:rFonts w:cs="Times New Roman"/>
          <w:szCs w:val="28"/>
          <w:shd w:val="clear" w:color="auto" w:fill="FFFFFF"/>
        </w:rPr>
        <w:t>с</w:t>
      </w:r>
      <w:proofErr w:type="gramEnd"/>
      <w:r w:rsidRPr="00B008C5">
        <w:rPr>
          <w:rFonts w:cs="Times New Roman"/>
          <w:szCs w:val="28"/>
          <w:shd w:val="clear" w:color="auto" w:fill="FFFFFF"/>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lastRenderedPageBreak/>
        <w:t>Сысоев П.В. Концепция языкового поликультурного образования (на мат</w:t>
      </w:r>
      <w:r w:rsidRPr="00B008C5">
        <w:rPr>
          <w:rFonts w:cs="Times New Roman"/>
          <w:szCs w:val="28"/>
        </w:rPr>
        <w:t>е</w:t>
      </w:r>
      <w:r w:rsidRPr="00B008C5">
        <w:rPr>
          <w:rFonts w:cs="Times New Roman"/>
          <w:szCs w:val="28"/>
        </w:rPr>
        <w:t>риале культуроведения США): Автореф. дисс…. док</w:t>
      </w:r>
      <w:proofErr w:type="gramStart"/>
      <w:r w:rsidRPr="00B008C5">
        <w:rPr>
          <w:rFonts w:cs="Times New Roman"/>
          <w:szCs w:val="28"/>
        </w:rPr>
        <w:t>.</w:t>
      </w:r>
      <w:proofErr w:type="gramEnd"/>
      <w:r w:rsidRPr="00B008C5">
        <w:rPr>
          <w:rFonts w:cs="Times New Roman"/>
          <w:szCs w:val="28"/>
        </w:rPr>
        <w:t xml:space="preserve"> </w:t>
      </w:r>
      <w:proofErr w:type="gramStart"/>
      <w:r w:rsidRPr="00B008C5">
        <w:rPr>
          <w:rFonts w:cs="Times New Roman"/>
          <w:szCs w:val="28"/>
        </w:rPr>
        <w:t>п</w:t>
      </w:r>
      <w:proofErr w:type="gramEnd"/>
      <w:r w:rsidRPr="00B008C5">
        <w:rPr>
          <w:rFonts w:cs="Times New Roman"/>
          <w:szCs w:val="28"/>
        </w:rPr>
        <w:t xml:space="preserve">ед. наук. – Москва, 2004. – 47 </w:t>
      </w:r>
      <w:proofErr w:type="gramStart"/>
      <w:r w:rsidRPr="00B008C5">
        <w:rPr>
          <w:rFonts w:cs="Times New Roman"/>
          <w:szCs w:val="28"/>
        </w:rPr>
        <w:t>с</w:t>
      </w:r>
      <w:proofErr w:type="gramEnd"/>
      <w:r w:rsidRPr="00B008C5">
        <w:rPr>
          <w:rFonts w:cs="Times New Roman"/>
          <w:szCs w:val="28"/>
        </w:rPr>
        <w:t>.</w:t>
      </w:r>
    </w:p>
    <w:p w:rsidR="00807077" w:rsidRPr="00B008C5" w:rsidRDefault="00807077" w:rsidP="00FE2157">
      <w:pPr>
        <w:pStyle w:val="a8"/>
        <w:numPr>
          <w:ilvl w:val="0"/>
          <w:numId w:val="57"/>
        </w:numPr>
        <w:spacing w:line="240" w:lineRule="auto"/>
        <w:ind w:left="0" w:firstLine="0"/>
        <w:rPr>
          <w:rFonts w:cs="Times New Roman"/>
          <w:szCs w:val="28"/>
        </w:rPr>
      </w:pPr>
      <w:proofErr w:type="gramStart"/>
      <w:r w:rsidRPr="00B008C5">
        <w:rPr>
          <w:rFonts w:cs="Times New Roman"/>
          <w:szCs w:val="28"/>
        </w:rPr>
        <w:t>Тер-Минасова</w:t>
      </w:r>
      <w:proofErr w:type="gramEnd"/>
      <w:r w:rsidRPr="00B008C5">
        <w:rPr>
          <w:rFonts w:cs="Times New Roman"/>
          <w:szCs w:val="28"/>
        </w:rPr>
        <w:t xml:space="preserve"> С. Г. Язык и межкультурная коммуникация/ С.Г.Тер-Минасова. – 3-е издание. – М.: Изд-во МГУ, 2008.</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 xml:space="preserve">Тимина С. В. Методика обучения иностранных студентов аудированию на материале языка специальности (на этапе вводно-предметного курса): Автореф. дисс… канд. пед. наук. - Нижний Новгород, 2003. - 24 </w:t>
      </w:r>
      <w:proofErr w:type="gramStart"/>
      <w:r w:rsidRPr="00B008C5">
        <w:rPr>
          <w:rFonts w:cs="Times New Roman"/>
          <w:szCs w:val="28"/>
        </w:rPr>
        <w:t>с</w:t>
      </w:r>
      <w:proofErr w:type="gramEnd"/>
      <w:r w:rsidRPr="00B008C5">
        <w:rPr>
          <w:rFonts w:cs="Times New Roman"/>
          <w:szCs w:val="28"/>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Титова О. А. Совершенствование устно-речевых умений студентов старших курсов в процессе работы над аутентичными материалами периодических изд</w:t>
      </w:r>
      <w:r w:rsidRPr="00B008C5">
        <w:rPr>
          <w:rFonts w:cs="Times New Roman"/>
          <w:szCs w:val="28"/>
        </w:rPr>
        <w:t>а</w:t>
      </w:r>
      <w:r w:rsidRPr="00B008C5">
        <w:rPr>
          <w:rFonts w:cs="Times New Roman"/>
          <w:szCs w:val="28"/>
        </w:rPr>
        <w:t xml:space="preserve">ний социально-культурного содержания: </w:t>
      </w:r>
      <w:r w:rsidRPr="00005D8D">
        <w:rPr>
          <w:rStyle w:val="af3"/>
          <w:rFonts w:cs="Times New Roman"/>
          <w:b w:val="0"/>
          <w:szCs w:val="28"/>
        </w:rPr>
        <w:t>немецкий</w:t>
      </w:r>
      <w:r w:rsidRPr="007972C8">
        <w:rPr>
          <w:rFonts w:cs="Times New Roman"/>
          <w:b/>
          <w:szCs w:val="28"/>
        </w:rPr>
        <w:t xml:space="preserve"> </w:t>
      </w:r>
      <w:r w:rsidRPr="00005D8D">
        <w:rPr>
          <w:rStyle w:val="af3"/>
          <w:rFonts w:cs="Times New Roman"/>
          <w:b w:val="0"/>
          <w:szCs w:val="28"/>
        </w:rPr>
        <w:t>язык</w:t>
      </w:r>
      <w:r w:rsidRPr="00B008C5">
        <w:rPr>
          <w:rFonts w:cs="Times New Roman"/>
          <w:szCs w:val="28"/>
        </w:rPr>
        <w:t xml:space="preserve"> как вторая </w:t>
      </w:r>
      <w:r w:rsidRPr="00005D8D">
        <w:rPr>
          <w:rStyle w:val="af3"/>
          <w:rFonts w:cs="Times New Roman"/>
          <w:b w:val="0"/>
          <w:szCs w:val="28"/>
        </w:rPr>
        <w:t>языковая</w:t>
      </w:r>
      <w:r w:rsidRPr="00B008C5">
        <w:rPr>
          <w:rFonts w:cs="Times New Roman"/>
          <w:szCs w:val="28"/>
        </w:rPr>
        <w:t xml:space="preserve"> сп</w:t>
      </w:r>
      <w:r w:rsidRPr="00B008C5">
        <w:rPr>
          <w:rFonts w:cs="Times New Roman"/>
          <w:szCs w:val="28"/>
        </w:rPr>
        <w:t>е</w:t>
      </w:r>
      <w:r w:rsidRPr="00B008C5">
        <w:rPr>
          <w:rFonts w:cs="Times New Roman"/>
          <w:szCs w:val="28"/>
        </w:rPr>
        <w:t>циальность: дисс... канд. пед. наук. – Тула, 2008.</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Традиции и инновации в методике обучения иностранным языка / Под ред. Колковой М.К. - СПб</w:t>
      </w:r>
      <w:proofErr w:type="gramStart"/>
      <w:r w:rsidRPr="00B008C5">
        <w:rPr>
          <w:rFonts w:cs="Times New Roman"/>
          <w:szCs w:val="28"/>
        </w:rPr>
        <w:t xml:space="preserve">.: </w:t>
      </w:r>
      <w:proofErr w:type="gramEnd"/>
      <w:r w:rsidRPr="00B008C5">
        <w:rPr>
          <w:rFonts w:cs="Times New Roman"/>
          <w:szCs w:val="28"/>
        </w:rPr>
        <w:t>КАРО, 2007. - 288с.</w:t>
      </w:r>
    </w:p>
    <w:p w:rsidR="00807077" w:rsidRPr="00B008C5" w:rsidRDefault="00807077" w:rsidP="00FE2157">
      <w:pPr>
        <w:pStyle w:val="a8"/>
        <w:numPr>
          <w:ilvl w:val="0"/>
          <w:numId w:val="57"/>
        </w:numPr>
        <w:autoSpaceDE w:val="0"/>
        <w:autoSpaceDN w:val="0"/>
        <w:adjustRightInd w:val="0"/>
        <w:spacing w:line="240" w:lineRule="auto"/>
        <w:ind w:left="0" w:firstLine="0"/>
        <w:rPr>
          <w:rFonts w:cs="Times New Roman"/>
          <w:szCs w:val="28"/>
        </w:rPr>
      </w:pPr>
      <w:r w:rsidRPr="00B008C5">
        <w:rPr>
          <w:rFonts w:cs="Times New Roman"/>
          <w:szCs w:val="28"/>
        </w:rPr>
        <w:t>Учебная программа для вузов. Немецкий язык – как второй</w:t>
      </w:r>
      <w:proofErr w:type="gramStart"/>
      <w:r w:rsidRPr="00B008C5">
        <w:rPr>
          <w:rFonts w:cs="Times New Roman"/>
          <w:szCs w:val="28"/>
        </w:rPr>
        <w:t xml:space="preserve"> // С</w:t>
      </w:r>
      <w:proofErr w:type="gramEnd"/>
      <w:r w:rsidRPr="00B008C5">
        <w:rPr>
          <w:rFonts w:cs="Times New Roman"/>
          <w:szCs w:val="28"/>
        </w:rPr>
        <w:t>ост. Молч</w:t>
      </w:r>
      <w:r w:rsidRPr="00B008C5">
        <w:rPr>
          <w:rFonts w:cs="Times New Roman"/>
          <w:szCs w:val="28"/>
        </w:rPr>
        <w:t>а</w:t>
      </w:r>
      <w:r w:rsidRPr="00B008C5">
        <w:rPr>
          <w:rFonts w:cs="Times New Roman"/>
          <w:szCs w:val="28"/>
        </w:rPr>
        <w:t>нова, Л. В., Артемова Л. А., Бутурлакина. Н. В. – Воронеж, 2007</w:t>
      </w:r>
    </w:p>
    <w:p w:rsidR="00807077" w:rsidRPr="00B008C5" w:rsidRDefault="00807077" w:rsidP="00FE2157">
      <w:pPr>
        <w:pStyle w:val="a8"/>
        <w:numPr>
          <w:ilvl w:val="0"/>
          <w:numId w:val="57"/>
        </w:numPr>
        <w:autoSpaceDE w:val="0"/>
        <w:autoSpaceDN w:val="0"/>
        <w:adjustRightInd w:val="0"/>
        <w:spacing w:line="240" w:lineRule="auto"/>
        <w:ind w:left="0" w:firstLine="0"/>
        <w:rPr>
          <w:rFonts w:cs="Times New Roman"/>
          <w:szCs w:val="28"/>
        </w:rPr>
      </w:pPr>
      <w:r w:rsidRPr="00B008C5">
        <w:rPr>
          <w:rFonts w:cs="Times New Roman"/>
          <w:szCs w:val="28"/>
        </w:rPr>
        <w:t>Учебная программа «Немецкий язык как второй иностранный» для факул</w:t>
      </w:r>
      <w:r w:rsidRPr="00B008C5">
        <w:rPr>
          <w:rFonts w:cs="Times New Roman"/>
          <w:szCs w:val="28"/>
        </w:rPr>
        <w:t>ь</w:t>
      </w:r>
      <w:r w:rsidRPr="00B008C5">
        <w:rPr>
          <w:rFonts w:cs="Times New Roman"/>
          <w:szCs w:val="28"/>
        </w:rPr>
        <w:t>тета международной</w:t>
      </w:r>
      <w:r w:rsidR="00A53EFA">
        <w:rPr>
          <w:rFonts w:cs="Times New Roman"/>
          <w:szCs w:val="28"/>
        </w:rPr>
        <w:t xml:space="preserve"> журналистики. – М.: МГИМО, 2012</w:t>
      </w:r>
      <w:r w:rsidRPr="00B008C5">
        <w:rPr>
          <w:rFonts w:cs="Times New Roman"/>
          <w:szCs w:val="28"/>
        </w:rPr>
        <w:t>.</w:t>
      </w:r>
    </w:p>
    <w:p w:rsidR="00807077" w:rsidRPr="00B008C5" w:rsidRDefault="00807077" w:rsidP="00FE2157">
      <w:pPr>
        <w:pStyle w:val="a8"/>
        <w:numPr>
          <w:ilvl w:val="0"/>
          <w:numId w:val="57"/>
        </w:numPr>
        <w:autoSpaceDE w:val="0"/>
        <w:autoSpaceDN w:val="0"/>
        <w:adjustRightInd w:val="0"/>
        <w:spacing w:line="240" w:lineRule="auto"/>
        <w:ind w:left="0" w:firstLine="0"/>
        <w:rPr>
          <w:rFonts w:cs="Times New Roman"/>
          <w:szCs w:val="28"/>
        </w:rPr>
      </w:pPr>
      <w:r w:rsidRPr="00B008C5">
        <w:rPr>
          <w:rFonts w:cs="Times New Roman"/>
          <w:szCs w:val="28"/>
        </w:rPr>
        <w:t>Федеральный государственный образовательный стандарт высшего профе</w:t>
      </w:r>
      <w:r w:rsidRPr="00B008C5">
        <w:rPr>
          <w:rFonts w:cs="Times New Roman"/>
          <w:szCs w:val="28"/>
        </w:rPr>
        <w:t>с</w:t>
      </w:r>
      <w:r w:rsidRPr="00B008C5">
        <w:rPr>
          <w:rFonts w:cs="Times New Roman"/>
          <w:szCs w:val="28"/>
        </w:rPr>
        <w:t xml:space="preserve">сионального образования по направлению подготовки 031300 Журналистика (квалификация (степень) бакалавр [Интернет </w:t>
      </w:r>
      <w:proofErr w:type="gramStart"/>
      <w:r w:rsidRPr="00B008C5">
        <w:rPr>
          <w:rFonts w:cs="Times New Roman"/>
          <w:szCs w:val="28"/>
        </w:rPr>
        <w:t>–р</w:t>
      </w:r>
      <w:proofErr w:type="gramEnd"/>
      <w:r w:rsidRPr="00B008C5">
        <w:rPr>
          <w:rFonts w:cs="Times New Roman"/>
          <w:szCs w:val="28"/>
        </w:rPr>
        <w:t xml:space="preserve">есурс]. – Режим доступа: </w:t>
      </w:r>
      <w:hyperlink r:id="rId31" w:history="1">
        <w:r w:rsidRPr="00B008C5">
          <w:rPr>
            <w:rStyle w:val="a7"/>
            <w:rFonts w:cs="Times New Roman"/>
            <w:szCs w:val="28"/>
          </w:rPr>
          <w:t>http://www.fgosvpo.ru/uploadfiles/fgos/3/20111115115353.pdf</w:t>
        </w:r>
      </w:hyperlink>
    </w:p>
    <w:p w:rsidR="00807077" w:rsidRPr="00B008C5" w:rsidRDefault="00807077" w:rsidP="00FE2157">
      <w:pPr>
        <w:pStyle w:val="a8"/>
        <w:numPr>
          <w:ilvl w:val="0"/>
          <w:numId w:val="57"/>
        </w:numPr>
        <w:autoSpaceDE w:val="0"/>
        <w:autoSpaceDN w:val="0"/>
        <w:adjustRightInd w:val="0"/>
        <w:spacing w:line="240" w:lineRule="auto"/>
        <w:ind w:left="0" w:firstLine="0"/>
        <w:jc w:val="left"/>
        <w:rPr>
          <w:rFonts w:cs="Times New Roman"/>
          <w:szCs w:val="28"/>
        </w:rPr>
      </w:pPr>
      <w:r w:rsidRPr="00B008C5">
        <w:rPr>
          <w:rFonts w:cs="Times New Roman"/>
          <w:szCs w:val="28"/>
        </w:rPr>
        <w:t>Федеральный закон об образовании [Интернет-ресурс]. – Режим доступа: http://минобрнауки</w:t>
      </w:r>
      <w:proofErr w:type="gramStart"/>
      <w:r w:rsidRPr="00B008C5">
        <w:rPr>
          <w:rFonts w:cs="Times New Roman"/>
          <w:szCs w:val="28"/>
        </w:rPr>
        <w:t>.р</w:t>
      </w:r>
      <w:proofErr w:type="gramEnd"/>
      <w:r w:rsidRPr="00B008C5">
        <w:rPr>
          <w:rFonts w:cs="Times New Roman"/>
          <w:szCs w:val="28"/>
        </w:rPr>
        <w:t>ф/документы/2974</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Формановская Н. И., Соколова Х.Р. Речевой этикет. Русско-немецкие соо</w:t>
      </w:r>
      <w:r w:rsidRPr="00B008C5">
        <w:rPr>
          <w:rFonts w:cs="Times New Roman"/>
          <w:szCs w:val="28"/>
        </w:rPr>
        <w:t>т</w:t>
      </w:r>
      <w:r w:rsidRPr="00B008C5">
        <w:rPr>
          <w:rFonts w:cs="Times New Roman"/>
          <w:szCs w:val="28"/>
        </w:rPr>
        <w:t>ветствия: Справочник. – 2-е изд., испр. и доп. – М.: Высш. Шк., 1992. – 57</w:t>
      </w:r>
      <w:r w:rsidRPr="00B008C5">
        <w:rPr>
          <w:rFonts w:cs="Times New Roman"/>
          <w:szCs w:val="28"/>
          <w:lang w:val="en-US"/>
        </w:rPr>
        <w:t>c</w:t>
      </w:r>
      <w:r w:rsidRPr="00B008C5">
        <w:rPr>
          <w:rFonts w:cs="Times New Roman"/>
          <w:szCs w:val="28"/>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Фурманова В. П. Межкультурная коммуникация и культурно-языковая прагматика в теории и практике преподавания иностранного языка (языковой ВУЗ): Дисс… док</w:t>
      </w:r>
      <w:proofErr w:type="gramStart"/>
      <w:r w:rsidRPr="00B008C5">
        <w:rPr>
          <w:rFonts w:cs="Times New Roman"/>
          <w:szCs w:val="28"/>
        </w:rPr>
        <w:t>.</w:t>
      </w:r>
      <w:proofErr w:type="gramEnd"/>
      <w:r w:rsidRPr="00B008C5">
        <w:rPr>
          <w:rFonts w:cs="Times New Roman"/>
          <w:szCs w:val="28"/>
        </w:rPr>
        <w:t xml:space="preserve"> </w:t>
      </w:r>
      <w:proofErr w:type="gramStart"/>
      <w:r w:rsidRPr="00B008C5">
        <w:rPr>
          <w:rFonts w:cs="Times New Roman"/>
          <w:szCs w:val="28"/>
        </w:rPr>
        <w:t>п</w:t>
      </w:r>
      <w:proofErr w:type="gramEnd"/>
      <w:r w:rsidRPr="00B008C5">
        <w:rPr>
          <w:rFonts w:cs="Times New Roman"/>
          <w:szCs w:val="28"/>
        </w:rPr>
        <w:t>ед. наук. - М. – 1994.</w:t>
      </w:r>
    </w:p>
    <w:p w:rsidR="00807077" w:rsidRPr="00B008C5" w:rsidRDefault="00807077" w:rsidP="00FE2157">
      <w:pPr>
        <w:pStyle w:val="a8"/>
        <w:numPr>
          <w:ilvl w:val="0"/>
          <w:numId w:val="57"/>
        </w:numPr>
        <w:spacing w:line="240" w:lineRule="auto"/>
        <w:ind w:left="0" w:firstLine="0"/>
        <w:rPr>
          <w:rFonts w:cs="Times New Roman"/>
          <w:szCs w:val="28"/>
        </w:rPr>
      </w:pPr>
      <w:r w:rsidRPr="00005D8D">
        <w:rPr>
          <w:rStyle w:val="af2"/>
          <w:rFonts w:cs="Times New Roman"/>
          <w:i w:val="0"/>
          <w:szCs w:val="28"/>
          <w:shd w:val="clear" w:color="auto" w:fill="FFFFFF"/>
        </w:rPr>
        <w:t>Хуторской А. В</w:t>
      </w:r>
      <w:r w:rsidRPr="00B008C5">
        <w:rPr>
          <w:rStyle w:val="af2"/>
          <w:rFonts w:cs="Times New Roman"/>
          <w:szCs w:val="28"/>
          <w:shd w:val="clear" w:color="auto" w:fill="FFFFFF"/>
        </w:rPr>
        <w:t>.</w:t>
      </w:r>
      <w:r w:rsidRPr="00B008C5">
        <w:rPr>
          <w:rStyle w:val="apple-converted-space"/>
          <w:rFonts w:cs="Times New Roman"/>
          <w:i/>
          <w:iCs/>
          <w:szCs w:val="28"/>
          <w:shd w:val="clear" w:color="auto" w:fill="FFFFFF"/>
        </w:rPr>
        <w:t> </w:t>
      </w:r>
      <w:r w:rsidRPr="00B008C5">
        <w:rPr>
          <w:rFonts w:cs="Times New Roman"/>
          <w:szCs w:val="28"/>
          <w:shd w:val="clear" w:color="auto" w:fill="FFFFFF"/>
        </w:rPr>
        <w:t xml:space="preserve">Ключевые компетенции и образовательные стандарты [Электронный ресурс] / Хуторской А. В. // Интернет-журнал "Эйдос". - 2002. - 23 апреля. – Режим доступа: http://eidos.ru/journal/2002/0423.htm . </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Черкашина А. И. Теоретическое обоснование структуры и содержания учебных пособий по обучению аудированию: Французский язык, профессионал</w:t>
      </w:r>
      <w:r w:rsidRPr="00B008C5">
        <w:rPr>
          <w:rFonts w:cs="Times New Roman"/>
          <w:szCs w:val="28"/>
        </w:rPr>
        <w:t>ь</w:t>
      </w:r>
      <w:r w:rsidRPr="00B008C5">
        <w:rPr>
          <w:rFonts w:cs="Times New Roman"/>
          <w:szCs w:val="28"/>
        </w:rPr>
        <w:t xml:space="preserve">но ориентированные тексты: автореф. дисс… канд. пед. наук. – Москва, 2003. – 31 </w:t>
      </w:r>
      <w:proofErr w:type="gramStart"/>
      <w:r w:rsidRPr="00B008C5">
        <w:rPr>
          <w:rFonts w:cs="Times New Roman"/>
          <w:szCs w:val="28"/>
        </w:rPr>
        <w:t>с</w:t>
      </w:r>
      <w:proofErr w:type="gramEnd"/>
      <w:r w:rsidRPr="00B008C5">
        <w:rPr>
          <w:rFonts w:cs="Times New Roman"/>
          <w:szCs w:val="28"/>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 xml:space="preserve">Чичерина Н.Н. Особенности обучения грамматике </w:t>
      </w:r>
      <w:r w:rsidRPr="00005D8D">
        <w:rPr>
          <w:rStyle w:val="af3"/>
          <w:rFonts w:cs="Times New Roman"/>
          <w:b w:val="0"/>
          <w:szCs w:val="28"/>
        </w:rPr>
        <w:t>немецкого</w:t>
      </w:r>
      <w:r w:rsidRPr="00005D8D">
        <w:rPr>
          <w:rFonts w:cs="Times New Roman"/>
          <w:b/>
          <w:szCs w:val="28"/>
        </w:rPr>
        <w:t xml:space="preserve"> </w:t>
      </w:r>
      <w:r w:rsidRPr="00005D8D">
        <w:rPr>
          <w:rStyle w:val="af3"/>
          <w:rFonts w:cs="Times New Roman"/>
          <w:b w:val="0"/>
          <w:szCs w:val="28"/>
        </w:rPr>
        <w:t>языка</w:t>
      </w:r>
      <w:r w:rsidRPr="00005D8D">
        <w:rPr>
          <w:rFonts w:cs="Times New Roman"/>
          <w:b/>
          <w:szCs w:val="28"/>
        </w:rPr>
        <w:t xml:space="preserve"> </w:t>
      </w:r>
      <w:r w:rsidRPr="00005D8D">
        <w:rPr>
          <w:rStyle w:val="af3"/>
          <w:rFonts w:cs="Times New Roman"/>
          <w:b w:val="0"/>
          <w:szCs w:val="28"/>
        </w:rPr>
        <w:t>как</w:t>
      </w:r>
      <w:r w:rsidRPr="00005D8D">
        <w:rPr>
          <w:rFonts w:cs="Times New Roman"/>
          <w:b/>
          <w:szCs w:val="28"/>
        </w:rPr>
        <w:t xml:space="preserve"> </w:t>
      </w:r>
      <w:r w:rsidRPr="00005D8D">
        <w:rPr>
          <w:rStyle w:val="af3"/>
          <w:rFonts w:cs="Times New Roman"/>
          <w:b w:val="0"/>
          <w:szCs w:val="28"/>
        </w:rPr>
        <w:t>второго</w:t>
      </w:r>
      <w:r w:rsidRPr="00005D8D">
        <w:rPr>
          <w:rFonts w:cs="Times New Roman"/>
          <w:b/>
          <w:szCs w:val="28"/>
        </w:rPr>
        <w:t xml:space="preserve"> </w:t>
      </w:r>
      <w:r w:rsidRPr="00005D8D">
        <w:rPr>
          <w:rStyle w:val="af3"/>
          <w:rFonts w:cs="Times New Roman"/>
          <w:b w:val="0"/>
          <w:szCs w:val="28"/>
        </w:rPr>
        <w:t>иностранного</w:t>
      </w:r>
      <w:r w:rsidRPr="00A24B57">
        <w:rPr>
          <w:rFonts w:cs="Times New Roman"/>
          <w:b/>
          <w:szCs w:val="28"/>
        </w:rPr>
        <w:t xml:space="preserve"> </w:t>
      </w:r>
      <w:r w:rsidRPr="00A24B57">
        <w:rPr>
          <w:rFonts w:cs="Times New Roman"/>
          <w:szCs w:val="28"/>
        </w:rPr>
        <w:t>в старших классах средней школы</w:t>
      </w:r>
      <w:r w:rsidRPr="00B008C5">
        <w:rPr>
          <w:rFonts w:cs="Times New Roman"/>
          <w:szCs w:val="28"/>
        </w:rPr>
        <w:t>: При первом англ.: дисс ... канд. пед. наук. – Москва, 1997.</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Чичерина Н. Н. К вопросу о преподавании второго иностранного языка в средней школе. // Иностранные языки в школе. – 1999. – №3. – с. 4-9.</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 xml:space="preserve">Чичерина Н. В. Медиатекст как средство формирования медиаграмотности у студентов языковых факультетов. - М.: Издательство ЛКИ, 2008. - 232 </w:t>
      </w:r>
      <w:proofErr w:type="gramStart"/>
      <w:r w:rsidRPr="00B008C5">
        <w:rPr>
          <w:rFonts w:cs="Times New Roman"/>
          <w:szCs w:val="28"/>
        </w:rPr>
        <w:t>с</w:t>
      </w:r>
      <w:proofErr w:type="gramEnd"/>
      <w:r w:rsidRPr="00B008C5">
        <w:rPr>
          <w:rFonts w:cs="Times New Roman"/>
          <w:szCs w:val="28"/>
        </w:rPr>
        <w:t xml:space="preserve">. </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lastRenderedPageBreak/>
        <w:t xml:space="preserve">Шатилов С. Ф. Методика обучения немецкому языку в средней школе: Учеб. Пособие для студентов пед. ин-тов </w:t>
      </w:r>
      <w:proofErr w:type="gramStart"/>
      <w:r w:rsidRPr="00B008C5">
        <w:rPr>
          <w:rFonts w:cs="Times New Roman"/>
          <w:szCs w:val="28"/>
        </w:rPr>
        <w:t>по</w:t>
      </w:r>
      <w:proofErr w:type="gramEnd"/>
      <w:r w:rsidRPr="00B008C5">
        <w:rPr>
          <w:rFonts w:cs="Times New Roman"/>
          <w:szCs w:val="28"/>
        </w:rPr>
        <w:t xml:space="preserve"> </w:t>
      </w:r>
      <w:proofErr w:type="gramStart"/>
      <w:r w:rsidRPr="00B008C5">
        <w:rPr>
          <w:rFonts w:cs="Times New Roman"/>
          <w:szCs w:val="28"/>
        </w:rPr>
        <w:t>спец</w:t>
      </w:r>
      <w:proofErr w:type="gramEnd"/>
      <w:r w:rsidRPr="00B008C5">
        <w:rPr>
          <w:rFonts w:cs="Times New Roman"/>
          <w:szCs w:val="28"/>
        </w:rPr>
        <w:t xml:space="preserve">. №2103 «Иностр. яз.» - 2-е изд., дораб. – М.: Просвещение, 1986, - 223 </w:t>
      </w:r>
      <w:proofErr w:type="gramStart"/>
      <w:r w:rsidRPr="00B008C5">
        <w:rPr>
          <w:rFonts w:cs="Times New Roman"/>
          <w:szCs w:val="28"/>
        </w:rPr>
        <w:t>с</w:t>
      </w:r>
      <w:proofErr w:type="gramEnd"/>
      <w:r w:rsidRPr="00B008C5">
        <w:rPr>
          <w:rFonts w:cs="Times New Roman"/>
          <w:szCs w:val="28"/>
        </w:rPr>
        <w:t xml:space="preserve">. </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Шацкова М. Л., Чинарева О. А. Некоторые приемы опоры на английский язык при изучении французского как второго иностранного языка (Методическая разработка). // Иностранные языки в школе. – 2003. - №3. – с. 44-48.</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Щепилова А. В. Когнитивно-коммуникативный подход к обучению</w:t>
      </w:r>
      <w:r w:rsidR="005A01F6">
        <w:rPr>
          <w:rFonts w:cs="Times New Roman"/>
          <w:szCs w:val="28"/>
        </w:rPr>
        <w:t xml:space="preserve"> </w:t>
      </w:r>
      <w:r w:rsidRPr="00B008C5">
        <w:rPr>
          <w:rFonts w:cs="Times New Roman"/>
          <w:szCs w:val="28"/>
        </w:rPr>
        <w:t>фра</w:t>
      </w:r>
      <w:r w:rsidRPr="00B008C5">
        <w:rPr>
          <w:rFonts w:cs="Times New Roman"/>
          <w:szCs w:val="28"/>
        </w:rPr>
        <w:t>н</w:t>
      </w:r>
      <w:r w:rsidRPr="00B008C5">
        <w:rPr>
          <w:rFonts w:cs="Times New Roman"/>
          <w:szCs w:val="28"/>
        </w:rPr>
        <w:t xml:space="preserve">цузскому языку как иностранному. - М.: ГМОЦ «Школьная книга», 2003. - 488 </w:t>
      </w:r>
      <w:proofErr w:type="gramStart"/>
      <w:r w:rsidRPr="00B008C5">
        <w:rPr>
          <w:rFonts w:cs="Times New Roman"/>
          <w:szCs w:val="28"/>
        </w:rPr>
        <w:t>с</w:t>
      </w:r>
      <w:proofErr w:type="gramEnd"/>
      <w:r w:rsidRPr="00B008C5">
        <w:rPr>
          <w:rFonts w:cs="Times New Roman"/>
          <w:szCs w:val="28"/>
        </w:rPr>
        <w:t xml:space="preserve">. </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 xml:space="preserve">Щербакова Е. Е. Педагогические технологии развития социокультурной компетенции студентов на начальном этапе профессионально-ориентированного обучения иностранному языку в неязыковом вузе: Финансово-экономический профиль, немецкий язык: автореф. дис. ... канд. пед. наук. – Москва, 2004. – 16 </w:t>
      </w:r>
      <w:proofErr w:type="gramStart"/>
      <w:r w:rsidRPr="00B008C5">
        <w:rPr>
          <w:rFonts w:cs="Times New Roman"/>
          <w:szCs w:val="28"/>
        </w:rPr>
        <w:t>с</w:t>
      </w:r>
      <w:proofErr w:type="gramEnd"/>
      <w:r w:rsidRPr="00B008C5">
        <w:rPr>
          <w:rFonts w:cs="Times New Roman"/>
          <w:szCs w:val="28"/>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Щукин А. Н. Обучение речевому общению на русском языке как иностра</w:t>
      </w:r>
      <w:r w:rsidRPr="00B008C5">
        <w:rPr>
          <w:rFonts w:cs="Times New Roman"/>
          <w:szCs w:val="28"/>
        </w:rPr>
        <w:t>н</w:t>
      </w:r>
      <w:r w:rsidRPr="00B008C5">
        <w:rPr>
          <w:rFonts w:cs="Times New Roman"/>
          <w:szCs w:val="28"/>
        </w:rPr>
        <w:t>ном: Учебно-методическое пособие для преподавателей русского языка как ин</w:t>
      </w:r>
      <w:r w:rsidRPr="00B008C5">
        <w:rPr>
          <w:rFonts w:cs="Times New Roman"/>
          <w:szCs w:val="28"/>
        </w:rPr>
        <w:t>о</w:t>
      </w:r>
      <w:r w:rsidRPr="00B008C5">
        <w:rPr>
          <w:rFonts w:cs="Times New Roman"/>
          <w:szCs w:val="28"/>
        </w:rPr>
        <w:t xml:space="preserve">странного / А.Н. Щукин. – М.: Русский язык. </w:t>
      </w:r>
      <w:proofErr w:type="gramStart"/>
      <w:r w:rsidRPr="00B008C5">
        <w:rPr>
          <w:rFonts w:cs="Times New Roman"/>
          <w:szCs w:val="28"/>
        </w:rPr>
        <w:t>Курсы, 2012. – 748 с. (серия «Мет</w:t>
      </w:r>
      <w:r w:rsidRPr="00B008C5">
        <w:rPr>
          <w:rFonts w:cs="Times New Roman"/>
          <w:szCs w:val="28"/>
        </w:rPr>
        <w:t>о</w:t>
      </w:r>
      <w:r w:rsidRPr="00B008C5">
        <w:rPr>
          <w:rFonts w:cs="Times New Roman"/>
          <w:szCs w:val="28"/>
        </w:rPr>
        <w:t>ды.</w:t>
      </w:r>
      <w:proofErr w:type="gramEnd"/>
      <w:r w:rsidRPr="00B008C5">
        <w:rPr>
          <w:rFonts w:cs="Times New Roman"/>
          <w:szCs w:val="28"/>
        </w:rPr>
        <w:t xml:space="preserve"> Приемы. </w:t>
      </w:r>
      <w:proofErr w:type="gramStart"/>
      <w:r w:rsidRPr="00B008C5">
        <w:rPr>
          <w:rFonts w:cs="Times New Roman"/>
          <w:szCs w:val="28"/>
        </w:rPr>
        <w:t>Результаты»).</w:t>
      </w:r>
      <w:proofErr w:type="gramEnd"/>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Щукина И. В. Методика построения многоуровневой модели обучения</w:t>
      </w:r>
      <w:r w:rsidRPr="00B008C5">
        <w:rPr>
          <w:rStyle w:val="apple-converted-space"/>
          <w:rFonts w:cs="Times New Roman"/>
          <w:szCs w:val="28"/>
        </w:rPr>
        <w:t xml:space="preserve"> </w:t>
      </w:r>
      <w:r w:rsidRPr="00005D8D">
        <w:rPr>
          <w:rStyle w:val="af3"/>
          <w:rFonts w:cs="Times New Roman"/>
          <w:b w:val="0"/>
          <w:szCs w:val="28"/>
        </w:rPr>
        <w:t>а</w:t>
      </w:r>
      <w:r w:rsidRPr="00005D8D">
        <w:rPr>
          <w:rStyle w:val="af3"/>
          <w:rFonts w:cs="Times New Roman"/>
          <w:b w:val="0"/>
          <w:szCs w:val="28"/>
        </w:rPr>
        <w:t>у</w:t>
      </w:r>
      <w:r w:rsidRPr="00005D8D">
        <w:rPr>
          <w:rStyle w:val="af3"/>
          <w:rFonts w:cs="Times New Roman"/>
          <w:b w:val="0"/>
          <w:szCs w:val="28"/>
        </w:rPr>
        <w:t>дированию</w:t>
      </w:r>
      <w:r w:rsidRPr="00B008C5">
        <w:rPr>
          <w:rStyle w:val="apple-converted-space"/>
          <w:rFonts w:cs="Times New Roman"/>
          <w:szCs w:val="28"/>
        </w:rPr>
        <w:t xml:space="preserve"> </w:t>
      </w:r>
      <w:r w:rsidRPr="00B008C5">
        <w:rPr>
          <w:rFonts w:cs="Times New Roman"/>
          <w:szCs w:val="28"/>
        </w:rPr>
        <w:t>в системе профессиональной подготовки учителя иностранного языка: автореф. дис. ... канд. пед. наук. -</w:t>
      </w:r>
      <w:r w:rsidR="005A01F6">
        <w:rPr>
          <w:rFonts w:cs="Times New Roman"/>
          <w:szCs w:val="28"/>
        </w:rPr>
        <w:t xml:space="preserve"> </w:t>
      </w:r>
      <w:r w:rsidRPr="00B008C5">
        <w:rPr>
          <w:rFonts w:cs="Times New Roman"/>
          <w:szCs w:val="28"/>
        </w:rPr>
        <w:t xml:space="preserve">Москва, 2009. – 19 </w:t>
      </w:r>
      <w:proofErr w:type="gramStart"/>
      <w:r w:rsidRPr="00B008C5">
        <w:rPr>
          <w:rFonts w:cs="Times New Roman"/>
          <w:szCs w:val="28"/>
        </w:rPr>
        <w:t>с</w:t>
      </w:r>
      <w:proofErr w:type="gramEnd"/>
      <w:r w:rsidRPr="00B008C5">
        <w:rPr>
          <w:rFonts w:cs="Times New Roman"/>
          <w:szCs w:val="28"/>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Язык средств массовой информации: Учебное пособие для вузов</w:t>
      </w:r>
      <w:proofErr w:type="gramStart"/>
      <w:r w:rsidRPr="00B008C5">
        <w:rPr>
          <w:rFonts w:cs="Times New Roman"/>
          <w:szCs w:val="28"/>
        </w:rPr>
        <w:t xml:space="preserve"> / П</w:t>
      </w:r>
      <w:proofErr w:type="gramEnd"/>
      <w:r w:rsidRPr="00B008C5">
        <w:rPr>
          <w:rFonts w:cs="Times New Roman"/>
          <w:szCs w:val="28"/>
        </w:rPr>
        <w:t>од ред. Володиной М.Н. - М: Академический Проект, Альма Матер, 2008. - 760 с. - (Gaudeam</w:t>
      </w:r>
      <w:r w:rsidRPr="00B008C5">
        <w:rPr>
          <w:rFonts w:cs="Times New Roman"/>
          <w:szCs w:val="28"/>
          <w:lang w:val="de-DE"/>
        </w:rPr>
        <w:t>us</w:t>
      </w:r>
      <w:r w:rsidRPr="00B008C5">
        <w:rPr>
          <w:rFonts w:cs="Times New Roman"/>
          <w:szCs w:val="28"/>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 xml:space="preserve">Яковлева В. А. Обучение </w:t>
      </w:r>
      <w:proofErr w:type="gramStart"/>
      <w:r w:rsidRPr="00B008C5">
        <w:rPr>
          <w:rFonts w:cs="Times New Roman"/>
          <w:szCs w:val="28"/>
        </w:rPr>
        <w:t>иноязычному</w:t>
      </w:r>
      <w:proofErr w:type="gramEnd"/>
      <w:r w:rsidRPr="00B008C5">
        <w:rPr>
          <w:rFonts w:cs="Times New Roman"/>
          <w:szCs w:val="28"/>
        </w:rPr>
        <w:t xml:space="preserve"> профессионально-ориентированному аудированию на среднем этапе в условиях технического вуза: автореф. дисс.</w:t>
      </w:r>
      <w:r w:rsidR="005A01F6">
        <w:rPr>
          <w:rFonts w:cs="Times New Roman"/>
          <w:szCs w:val="28"/>
        </w:rPr>
        <w:t xml:space="preserve"> </w:t>
      </w:r>
      <w:r w:rsidRPr="00B008C5">
        <w:rPr>
          <w:rFonts w:cs="Times New Roman"/>
          <w:szCs w:val="28"/>
        </w:rPr>
        <w:t xml:space="preserve">… канд. пед. наук. – Екатеринбург, 2003. – 17 </w:t>
      </w:r>
      <w:proofErr w:type="gramStart"/>
      <w:r w:rsidRPr="00B008C5">
        <w:rPr>
          <w:rFonts w:cs="Times New Roman"/>
          <w:szCs w:val="28"/>
        </w:rPr>
        <w:t>с</w:t>
      </w:r>
      <w:proofErr w:type="gramEnd"/>
      <w:r w:rsidRPr="00B008C5">
        <w:rPr>
          <w:rFonts w:cs="Times New Roman"/>
          <w:szCs w:val="28"/>
        </w:rPr>
        <w:t xml:space="preserve">. </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Якушина Л. Б. Интеркультурный подход к обучению в современных уче</w:t>
      </w:r>
      <w:r w:rsidRPr="00B008C5">
        <w:rPr>
          <w:rFonts w:cs="Times New Roman"/>
          <w:szCs w:val="28"/>
        </w:rPr>
        <w:t>б</w:t>
      </w:r>
      <w:r w:rsidRPr="00B008C5">
        <w:rPr>
          <w:rFonts w:cs="Times New Roman"/>
          <w:szCs w:val="28"/>
        </w:rPr>
        <w:t>никах немецкого языка "Sprachbrücke", "Sichtwechsel": автореф. дис. ... канд. пед. наук. -</w:t>
      </w:r>
      <w:r w:rsidR="005A01F6">
        <w:rPr>
          <w:rFonts w:cs="Times New Roman"/>
          <w:szCs w:val="28"/>
        </w:rPr>
        <w:t xml:space="preserve"> </w:t>
      </w:r>
      <w:r w:rsidRPr="00B008C5">
        <w:rPr>
          <w:rFonts w:cs="Times New Roman"/>
          <w:szCs w:val="28"/>
        </w:rPr>
        <w:t xml:space="preserve">Москва, 2001. – 16 </w:t>
      </w:r>
      <w:proofErr w:type="gramStart"/>
      <w:r w:rsidRPr="00B008C5">
        <w:rPr>
          <w:rFonts w:cs="Times New Roman"/>
          <w:szCs w:val="28"/>
        </w:rPr>
        <w:t>с</w:t>
      </w:r>
      <w:proofErr w:type="gramEnd"/>
      <w:r w:rsidRPr="00B008C5">
        <w:rPr>
          <w:rFonts w:cs="Times New Roman"/>
          <w:szCs w:val="28"/>
        </w:rPr>
        <w:t>.</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rPr>
        <w:t>Ярцева И. К. Педагогические условия формирования социокультурной ко</w:t>
      </w:r>
      <w:r w:rsidRPr="00B008C5">
        <w:rPr>
          <w:rFonts w:cs="Times New Roman"/>
          <w:szCs w:val="28"/>
        </w:rPr>
        <w:t>м</w:t>
      </w:r>
      <w:r w:rsidRPr="00B008C5">
        <w:rPr>
          <w:rFonts w:cs="Times New Roman"/>
          <w:szCs w:val="28"/>
        </w:rPr>
        <w:t>петенции студентов отделения переводчиков: автореф. ... канд. пед. наук. – Вор</w:t>
      </w:r>
      <w:r w:rsidRPr="00B008C5">
        <w:rPr>
          <w:rFonts w:cs="Times New Roman"/>
          <w:szCs w:val="28"/>
        </w:rPr>
        <w:t>о</w:t>
      </w:r>
      <w:r w:rsidRPr="00B008C5">
        <w:rPr>
          <w:rFonts w:cs="Times New Roman"/>
          <w:szCs w:val="28"/>
        </w:rPr>
        <w:t xml:space="preserve">неж, 2009. – 23 </w:t>
      </w:r>
      <w:proofErr w:type="gramStart"/>
      <w:r w:rsidRPr="00B008C5">
        <w:rPr>
          <w:rFonts w:cs="Times New Roman"/>
          <w:szCs w:val="28"/>
        </w:rPr>
        <w:t>с</w:t>
      </w:r>
      <w:proofErr w:type="gramEnd"/>
      <w:r w:rsidRPr="00B008C5">
        <w:rPr>
          <w:rFonts w:cs="Times New Roman"/>
          <w:szCs w:val="28"/>
        </w:rPr>
        <w:t>.</w:t>
      </w:r>
    </w:p>
    <w:p w:rsidR="00807077" w:rsidRPr="00B008C5" w:rsidRDefault="00807077" w:rsidP="00FE2157">
      <w:pPr>
        <w:pStyle w:val="a8"/>
        <w:numPr>
          <w:ilvl w:val="0"/>
          <w:numId w:val="57"/>
        </w:numPr>
        <w:spacing w:line="240" w:lineRule="auto"/>
        <w:ind w:left="0" w:firstLine="0"/>
        <w:rPr>
          <w:rFonts w:cs="Times New Roman"/>
          <w:szCs w:val="28"/>
          <w:lang w:val="de-DE"/>
        </w:rPr>
      </w:pPr>
      <w:r w:rsidRPr="00B008C5">
        <w:rPr>
          <w:rFonts w:cs="Times New Roman"/>
          <w:szCs w:val="28"/>
          <w:lang w:val="de-DE"/>
        </w:rPr>
        <w:t>Adamczak-Krysztofowicz S. Texte als Grundlage der Kommunikation zwischen Kulturen. Eine Studie zur Kultur- und Landeskundevermittlung im DaF-Studium in P</w:t>
      </w:r>
      <w:r w:rsidRPr="00B008C5">
        <w:rPr>
          <w:rFonts w:cs="Times New Roman"/>
          <w:szCs w:val="28"/>
          <w:lang w:val="de-DE"/>
        </w:rPr>
        <w:t>o</w:t>
      </w:r>
      <w:r w:rsidRPr="00B008C5">
        <w:rPr>
          <w:rFonts w:cs="Times New Roman"/>
          <w:szCs w:val="28"/>
          <w:lang w:val="de-DE"/>
        </w:rPr>
        <w:t>len. - Hamburg.: Verlag Dr. Kovač, 2003. - 300 s.</w:t>
      </w:r>
    </w:p>
    <w:p w:rsidR="00807077" w:rsidRPr="00B008C5" w:rsidRDefault="00807077" w:rsidP="00FE2157">
      <w:pPr>
        <w:pStyle w:val="a8"/>
        <w:numPr>
          <w:ilvl w:val="0"/>
          <w:numId w:val="57"/>
        </w:numPr>
        <w:spacing w:line="240" w:lineRule="auto"/>
        <w:ind w:left="0" w:firstLine="0"/>
        <w:rPr>
          <w:rFonts w:cs="Times New Roman"/>
          <w:szCs w:val="28"/>
          <w:lang w:val="de-DE"/>
        </w:rPr>
      </w:pPr>
      <w:r w:rsidRPr="00B008C5">
        <w:rPr>
          <w:rFonts w:cs="Times New Roman"/>
          <w:szCs w:val="28"/>
          <w:lang w:val="de-DE"/>
        </w:rPr>
        <w:t xml:space="preserve">Alles Gute! </w:t>
      </w:r>
      <w:r w:rsidRPr="00B008C5">
        <w:rPr>
          <w:rFonts w:cs="Times New Roman"/>
          <w:szCs w:val="28"/>
        </w:rPr>
        <w:t>Телевизонный</w:t>
      </w:r>
      <w:r w:rsidRPr="00B008C5">
        <w:rPr>
          <w:rFonts w:cs="Times New Roman"/>
          <w:szCs w:val="28"/>
          <w:lang w:val="de-DE"/>
        </w:rPr>
        <w:t xml:space="preserve"> </w:t>
      </w:r>
      <w:r w:rsidRPr="00B008C5">
        <w:rPr>
          <w:rFonts w:cs="Times New Roman"/>
          <w:szCs w:val="28"/>
        </w:rPr>
        <w:t>видеокурс</w:t>
      </w:r>
      <w:r w:rsidRPr="00B008C5">
        <w:rPr>
          <w:rFonts w:cs="Times New Roman"/>
          <w:szCs w:val="28"/>
          <w:lang w:val="de-DE"/>
        </w:rPr>
        <w:t xml:space="preserve">: </w:t>
      </w:r>
      <w:r w:rsidRPr="00B008C5">
        <w:rPr>
          <w:rFonts w:cs="Times New Roman"/>
          <w:szCs w:val="28"/>
        </w:rPr>
        <w:t>Сопроводительное</w:t>
      </w:r>
      <w:r w:rsidRPr="00B008C5">
        <w:rPr>
          <w:rFonts w:cs="Times New Roman"/>
          <w:szCs w:val="28"/>
          <w:lang w:val="de-DE"/>
        </w:rPr>
        <w:t xml:space="preserve"> </w:t>
      </w:r>
      <w:r w:rsidRPr="00B008C5">
        <w:rPr>
          <w:rFonts w:cs="Times New Roman"/>
          <w:szCs w:val="28"/>
        </w:rPr>
        <w:t>пособие</w:t>
      </w:r>
      <w:r w:rsidRPr="00B008C5">
        <w:rPr>
          <w:rFonts w:cs="Times New Roman"/>
          <w:szCs w:val="28"/>
          <w:lang w:val="de-DE"/>
        </w:rPr>
        <w:t xml:space="preserve"> / Ralf A.Baltzer und Dieter Strauss in Zusammenarbeit mit Mechthild Gerdes und Barbara Stenzel. –M.: «</w:t>
      </w:r>
      <w:r w:rsidRPr="00B008C5">
        <w:rPr>
          <w:rFonts w:cs="Times New Roman"/>
          <w:szCs w:val="28"/>
        </w:rPr>
        <w:t>Русский</w:t>
      </w:r>
      <w:r w:rsidRPr="00B008C5">
        <w:rPr>
          <w:rFonts w:cs="Times New Roman"/>
          <w:szCs w:val="28"/>
          <w:lang w:val="de-DE"/>
        </w:rPr>
        <w:t xml:space="preserve"> </w:t>
      </w:r>
      <w:r w:rsidRPr="00B008C5">
        <w:rPr>
          <w:rFonts w:cs="Times New Roman"/>
          <w:szCs w:val="28"/>
        </w:rPr>
        <w:t>язык</w:t>
      </w:r>
      <w:r w:rsidRPr="00B008C5">
        <w:rPr>
          <w:rFonts w:cs="Times New Roman"/>
          <w:szCs w:val="28"/>
          <w:lang w:val="de-DE"/>
        </w:rPr>
        <w:t>», 1992. – 175S.</w:t>
      </w:r>
    </w:p>
    <w:p w:rsidR="00807077" w:rsidRPr="00B008C5" w:rsidRDefault="00807077" w:rsidP="00FE2157">
      <w:pPr>
        <w:pStyle w:val="a8"/>
        <w:numPr>
          <w:ilvl w:val="0"/>
          <w:numId w:val="57"/>
        </w:numPr>
        <w:spacing w:line="240" w:lineRule="auto"/>
        <w:ind w:left="0" w:firstLine="0"/>
        <w:rPr>
          <w:rFonts w:cs="Times New Roman"/>
          <w:szCs w:val="28"/>
          <w:lang w:val="de-DE"/>
        </w:rPr>
      </w:pPr>
      <w:r w:rsidRPr="00B008C5">
        <w:rPr>
          <w:rFonts w:cs="Times New Roman"/>
          <w:szCs w:val="28"/>
          <w:lang w:val="de-DE"/>
        </w:rPr>
        <w:t>Ballstaedt, Steffen-Peter (2004), Kognition und Wahrnehmung in der Informat</w:t>
      </w:r>
      <w:r w:rsidRPr="00B008C5">
        <w:rPr>
          <w:rFonts w:cs="Times New Roman"/>
          <w:szCs w:val="28"/>
          <w:lang w:val="de-DE"/>
        </w:rPr>
        <w:t>i</w:t>
      </w:r>
      <w:r w:rsidRPr="00B008C5">
        <w:rPr>
          <w:rFonts w:cs="Times New Roman"/>
          <w:szCs w:val="28"/>
          <w:lang w:val="de-DE"/>
        </w:rPr>
        <w:t xml:space="preserve">ons- und Wissensgesellschaft. Konsequenzen gesellschaftlicher Veränderungen für die Psyche. In: Kübler, Hans-Dieter &amp; Elling, Elmar (Hrsg.) (2004), </w:t>
      </w:r>
      <w:r w:rsidRPr="00B008C5">
        <w:rPr>
          <w:rFonts w:cs="Times New Roman"/>
          <w:iCs/>
          <w:szCs w:val="28"/>
          <w:lang w:val="de-DE"/>
        </w:rPr>
        <w:t>Wissensgesellschaft. Neue Medien und ihre Konsequenzen</w:t>
      </w:r>
      <w:r w:rsidRPr="00B008C5">
        <w:rPr>
          <w:rFonts w:cs="Times New Roman"/>
          <w:szCs w:val="28"/>
          <w:lang w:val="de-DE"/>
        </w:rPr>
        <w:t>. Bonn: Bundeszentrale für politi-sche Bildung. - 15 S.</w:t>
      </w:r>
    </w:p>
    <w:p w:rsidR="00807077" w:rsidRPr="00B008C5" w:rsidRDefault="00807077" w:rsidP="00FE2157">
      <w:pPr>
        <w:pStyle w:val="a8"/>
        <w:numPr>
          <w:ilvl w:val="0"/>
          <w:numId w:val="57"/>
        </w:numPr>
        <w:spacing w:line="240" w:lineRule="auto"/>
        <w:ind w:left="0" w:firstLine="0"/>
        <w:rPr>
          <w:rFonts w:cs="Times New Roman"/>
          <w:szCs w:val="28"/>
          <w:lang w:val="en-US"/>
        </w:rPr>
      </w:pPr>
      <w:r w:rsidRPr="00B008C5">
        <w:rPr>
          <w:rFonts w:cs="Times New Roman"/>
          <w:szCs w:val="28"/>
          <w:lang w:val="en-US"/>
        </w:rPr>
        <w:t>Bachman L. Fundamental Considerations in Language Testing. - Oxford: OUP, 1990</w:t>
      </w:r>
    </w:p>
    <w:p w:rsidR="00807077" w:rsidRPr="00B008C5" w:rsidRDefault="00807077" w:rsidP="00FE2157">
      <w:pPr>
        <w:pStyle w:val="a8"/>
        <w:numPr>
          <w:ilvl w:val="0"/>
          <w:numId w:val="57"/>
        </w:numPr>
        <w:autoSpaceDE w:val="0"/>
        <w:autoSpaceDN w:val="0"/>
        <w:adjustRightInd w:val="0"/>
        <w:spacing w:line="240" w:lineRule="auto"/>
        <w:ind w:left="0" w:firstLine="0"/>
        <w:jc w:val="left"/>
        <w:rPr>
          <w:rFonts w:cs="Times New Roman"/>
          <w:szCs w:val="28"/>
          <w:lang w:val="de-DE"/>
        </w:rPr>
      </w:pPr>
      <w:r w:rsidRPr="00B008C5">
        <w:rPr>
          <w:rFonts w:cs="Times New Roman"/>
          <w:szCs w:val="28"/>
          <w:lang w:val="de-DE"/>
        </w:rPr>
        <w:lastRenderedPageBreak/>
        <w:t>Beneke, J: Das Hildesheimer Profil Interkulturelle Kompetenz Vorschläge für ein Interkulturelles Assessment Center. // Beneke, Jürgen (Hrsg.), Kultur, Mentalität, nati</w:t>
      </w:r>
      <w:r w:rsidRPr="00B008C5">
        <w:rPr>
          <w:rFonts w:cs="Times New Roman"/>
          <w:szCs w:val="28"/>
          <w:lang w:val="de-DE"/>
        </w:rPr>
        <w:t>o</w:t>
      </w:r>
      <w:r w:rsidRPr="00B008C5">
        <w:rPr>
          <w:rFonts w:cs="Times New Roman"/>
          <w:szCs w:val="28"/>
          <w:lang w:val="de-DE"/>
        </w:rPr>
        <w:t>nale Identität. Arbeitspapiere zur Internationalen Unternehmenskommunikation. - Bonn, 1992. - S. 93-108</w:t>
      </w:r>
    </w:p>
    <w:p w:rsidR="00807077" w:rsidRPr="00B008C5" w:rsidRDefault="00807077" w:rsidP="00FE2157">
      <w:pPr>
        <w:pStyle w:val="a8"/>
        <w:numPr>
          <w:ilvl w:val="0"/>
          <w:numId w:val="57"/>
        </w:numPr>
        <w:spacing w:line="240" w:lineRule="auto"/>
        <w:ind w:left="0" w:firstLine="0"/>
        <w:rPr>
          <w:rFonts w:cs="Times New Roman"/>
          <w:szCs w:val="28"/>
          <w:lang w:val="de-DE"/>
        </w:rPr>
      </w:pPr>
      <w:r w:rsidRPr="00B008C5">
        <w:rPr>
          <w:rFonts w:cs="Times New Roman"/>
          <w:szCs w:val="28"/>
          <w:lang w:val="de-DE"/>
        </w:rPr>
        <w:t>Brandi M.-L. Video im Deutschunterricht. – München: Langenscheidt, Goethe-Institut, 1996. - 198 s.</w:t>
      </w:r>
    </w:p>
    <w:p w:rsidR="00807077" w:rsidRPr="00B008C5" w:rsidRDefault="00807077" w:rsidP="00FE2157">
      <w:pPr>
        <w:pStyle w:val="a8"/>
        <w:numPr>
          <w:ilvl w:val="0"/>
          <w:numId w:val="57"/>
        </w:numPr>
        <w:spacing w:line="240" w:lineRule="auto"/>
        <w:ind w:left="0" w:firstLine="0"/>
        <w:rPr>
          <w:rFonts w:cs="Times New Roman"/>
          <w:szCs w:val="28"/>
          <w:lang w:val="de-DE"/>
        </w:rPr>
      </w:pPr>
      <w:r w:rsidRPr="00B008C5">
        <w:rPr>
          <w:rFonts w:cs="Times New Roman"/>
          <w:szCs w:val="28"/>
          <w:lang w:val="de-DE"/>
        </w:rPr>
        <w:t>Biechele B. Verbale und nonverbale kommunikative Äußerungsformen bei der Entwicklung des komplexen Verstehens. // Deutsch als Fremdsprache, 25, H.5. – 1988, S. 274-278</w:t>
      </w:r>
    </w:p>
    <w:p w:rsidR="00807077" w:rsidRPr="00236758" w:rsidRDefault="00807077" w:rsidP="00FE2157">
      <w:pPr>
        <w:pStyle w:val="a8"/>
        <w:numPr>
          <w:ilvl w:val="0"/>
          <w:numId w:val="57"/>
        </w:numPr>
        <w:spacing w:line="240" w:lineRule="auto"/>
        <w:ind w:left="0" w:firstLine="0"/>
        <w:rPr>
          <w:rFonts w:cs="Times New Roman"/>
          <w:szCs w:val="28"/>
          <w:lang w:val="de-DE"/>
        </w:rPr>
      </w:pPr>
      <w:r w:rsidRPr="00B008C5">
        <w:rPr>
          <w:rFonts w:cs="Times New Roman"/>
          <w:szCs w:val="28"/>
          <w:lang w:val="de-DE"/>
        </w:rPr>
        <w:t>Biechele B. Film / Video / DVD in Deutsch als Fremdsprache – Bestandsau</w:t>
      </w:r>
      <w:r w:rsidRPr="00B008C5">
        <w:rPr>
          <w:rFonts w:cs="Times New Roman"/>
          <w:szCs w:val="28"/>
          <w:lang w:val="de-DE"/>
        </w:rPr>
        <w:t>f</w:t>
      </w:r>
      <w:r w:rsidRPr="00B008C5">
        <w:rPr>
          <w:rFonts w:cs="Times New Roman"/>
          <w:szCs w:val="28"/>
          <w:lang w:val="de-DE"/>
        </w:rPr>
        <w:t xml:space="preserve">nahme und Perspektiven // </w:t>
      </w:r>
      <w:r w:rsidRPr="00B008C5">
        <w:rPr>
          <w:rFonts w:cs="Times New Roman"/>
          <w:spacing w:val="-3"/>
          <w:szCs w:val="28"/>
          <w:lang w:val="de-DE"/>
        </w:rPr>
        <w:t>Hrsg. Barkowski, H../ A. Wolff Umbrüche,</w:t>
      </w:r>
      <w:r w:rsidRPr="00B008C5">
        <w:rPr>
          <w:rFonts w:cs="Times New Roman"/>
          <w:b/>
          <w:spacing w:val="-3"/>
          <w:szCs w:val="28"/>
          <w:lang w:val="de-DE"/>
        </w:rPr>
        <w:t xml:space="preserve"> </w:t>
      </w:r>
      <w:r w:rsidRPr="00B008C5">
        <w:rPr>
          <w:rFonts w:cs="Times New Roman"/>
          <w:spacing w:val="-3"/>
          <w:szCs w:val="28"/>
          <w:lang w:val="de-DE"/>
        </w:rPr>
        <w:t>Materialien Deutsch als Fremdsprache. -</w:t>
      </w:r>
      <w:r w:rsidR="005A01F6">
        <w:rPr>
          <w:rFonts w:cs="Times New Roman"/>
          <w:spacing w:val="-3"/>
          <w:szCs w:val="28"/>
          <w:lang w:val="de-DE"/>
        </w:rPr>
        <w:t xml:space="preserve"> </w:t>
      </w:r>
      <w:r w:rsidRPr="00B008C5">
        <w:rPr>
          <w:rFonts w:cs="Times New Roman"/>
          <w:spacing w:val="-3"/>
          <w:szCs w:val="28"/>
          <w:lang w:val="de-DE"/>
        </w:rPr>
        <w:t>Regensburg, 2000. – s. 309 – 328.</w:t>
      </w:r>
    </w:p>
    <w:p w:rsidR="00807077" w:rsidRPr="00B008C5" w:rsidRDefault="00807077" w:rsidP="00FE2157">
      <w:pPr>
        <w:pStyle w:val="a8"/>
        <w:numPr>
          <w:ilvl w:val="0"/>
          <w:numId w:val="57"/>
        </w:numPr>
        <w:spacing w:line="240" w:lineRule="auto"/>
        <w:ind w:left="0" w:firstLine="0"/>
        <w:rPr>
          <w:rFonts w:cs="Times New Roman"/>
          <w:szCs w:val="28"/>
          <w:lang w:val="de-DE"/>
        </w:rPr>
      </w:pPr>
      <w:r>
        <w:rPr>
          <w:rFonts w:cs="Times New Roman"/>
          <w:spacing w:val="-3"/>
          <w:szCs w:val="28"/>
          <w:lang w:val="de-DE"/>
        </w:rPr>
        <w:t>Biechele M., Padors A. Didaktik der Landeskunde. – Berlin at all: Langenscheidt, 2003. – 159 c.</w:t>
      </w:r>
    </w:p>
    <w:p w:rsidR="00807077" w:rsidRPr="00236758" w:rsidRDefault="00807077" w:rsidP="00FE2157">
      <w:pPr>
        <w:pStyle w:val="a8"/>
        <w:numPr>
          <w:ilvl w:val="0"/>
          <w:numId w:val="57"/>
        </w:numPr>
        <w:spacing w:line="240" w:lineRule="auto"/>
        <w:ind w:left="0" w:firstLine="0"/>
        <w:rPr>
          <w:rFonts w:cs="Times New Roman"/>
          <w:szCs w:val="28"/>
          <w:lang w:val="de-DE"/>
        </w:rPr>
      </w:pPr>
      <w:r w:rsidRPr="00B008C5">
        <w:rPr>
          <w:rFonts w:cs="Times New Roman"/>
          <w:szCs w:val="28"/>
          <w:lang w:val="de-DE"/>
        </w:rPr>
        <w:t>Brinker, Klaus Linguistische Textanalyse. Eine Einführung in Grundbegriffe. – Berlin, 1997. – 283 S.</w:t>
      </w:r>
    </w:p>
    <w:p w:rsidR="00807077" w:rsidRPr="00B008C5" w:rsidRDefault="00807077" w:rsidP="00FE2157">
      <w:pPr>
        <w:pStyle w:val="a8"/>
        <w:numPr>
          <w:ilvl w:val="0"/>
          <w:numId w:val="57"/>
        </w:numPr>
        <w:spacing w:line="240" w:lineRule="auto"/>
        <w:ind w:left="0" w:firstLine="0"/>
        <w:rPr>
          <w:rFonts w:cs="Times New Roman"/>
          <w:szCs w:val="28"/>
          <w:lang w:val="de-DE"/>
        </w:rPr>
      </w:pPr>
      <w:r>
        <w:rPr>
          <w:rFonts w:cs="Times New Roman"/>
          <w:szCs w:val="28"/>
          <w:lang w:val="de-DE"/>
        </w:rPr>
        <w:t>Brandi, M.-L. Video im Deutschunterricht. Eine Übungstypologie zur Arbeit mit fiktionalen und dokumentarischen Filmsequenzen. – Berlin, München: Langenscheidt, 2005. – 189 c.</w:t>
      </w:r>
    </w:p>
    <w:p w:rsidR="00807077" w:rsidRPr="00B008C5" w:rsidRDefault="00807077" w:rsidP="00FE2157">
      <w:pPr>
        <w:pStyle w:val="a8"/>
        <w:numPr>
          <w:ilvl w:val="0"/>
          <w:numId w:val="57"/>
        </w:numPr>
        <w:spacing w:line="240" w:lineRule="auto"/>
        <w:ind w:left="0" w:firstLine="0"/>
        <w:rPr>
          <w:rFonts w:cs="Times New Roman"/>
          <w:szCs w:val="28"/>
          <w:lang w:val="de-DE"/>
        </w:rPr>
      </w:pPr>
      <w:r w:rsidRPr="00B008C5">
        <w:rPr>
          <w:rFonts w:cs="Times New Roman"/>
          <w:szCs w:val="28"/>
          <w:lang w:val="de-DE"/>
        </w:rPr>
        <w:t>Burmasova, S. Empirische Untersuchung der Anglizismen im Deutschen. Am Material der Zeitung die Welt (Jahrgänge 1994 und 2004) // Hrsg. Thomas Becker u.a., Bamberger Beiträge zur Linguistik. – Bamberg: University of Bamberg Press, 2010. – s. 293.</w:t>
      </w:r>
    </w:p>
    <w:p w:rsidR="00807077" w:rsidRPr="00B008C5" w:rsidRDefault="00807077" w:rsidP="00FE2157">
      <w:pPr>
        <w:pStyle w:val="a8"/>
        <w:numPr>
          <w:ilvl w:val="0"/>
          <w:numId w:val="57"/>
        </w:numPr>
        <w:spacing w:line="240" w:lineRule="auto"/>
        <w:ind w:left="0" w:firstLine="0"/>
        <w:rPr>
          <w:rFonts w:cs="Times New Roman"/>
          <w:szCs w:val="28"/>
          <w:lang w:val="en-US"/>
        </w:rPr>
      </w:pPr>
      <w:r w:rsidRPr="00B008C5">
        <w:rPr>
          <w:rFonts w:cs="Times New Roman"/>
          <w:szCs w:val="28"/>
          <w:lang w:val="en-US"/>
        </w:rPr>
        <w:t>Byram M., Zarate G. Definitions, Objectives and Assesment of Socio-Cultural Competence. – Strasbourg: Council of Europe (Council for Cultural Co-operation), 1994. – 32 p.</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bCs/>
          <w:szCs w:val="28"/>
          <w:lang w:val="de-DE"/>
        </w:rPr>
        <w:t>Camerer R.</w:t>
      </w:r>
      <w:r w:rsidRPr="00B008C5">
        <w:rPr>
          <w:rFonts w:cs="Times New Roman"/>
          <w:szCs w:val="28"/>
          <w:lang w:val="de-DE"/>
        </w:rPr>
        <w:t xml:space="preserve"> Sprache – Quelle aller Missverständnisse. Zum Verhältnis von Inte</w:t>
      </w:r>
      <w:r w:rsidRPr="00B008C5">
        <w:rPr>
          <w:rFonts w:cs="Times New Roman"/>
          <w:szCs w:val="28"/>
          <w:lang w:val="de-DE"/>
        </w:rPr>
        <w:t>r</w:t>
      </w:r>
      <w:r w:rsidRPr="00B008C5">
        <w:rPr>
          <w:rFonts w:cs="Times New Roman"/>
          <w:szCs w:val="28"/>
          <w:lang w:val="de-DE"/>
        </w:rPr>
        <w:t xml:space="preserve">kultureller Kompetenz und Sprachkompetenz. // </w:t>
      </w:r>
      <w:r w:rsidRPr="00B008C5">
        <w:rPr>
          <w:rFonts w:cs="Times New Roman"/>
          <w:iCs/>
          <w:szCs w:val="28"/>
          <w:lang w:val="de-DE"/>
        </w:rPr>
        <w:t>Zeitschrift für Interkulturellen Frem</w:t>
      </w:r>
      <w:r w:rsidRPr="00B008C5">
        <w:rPr>
          <w:rFonts w:cs="Times New Roman"/>
          <w:iCs/>
          <w:szCs w:val="28"/>
          <w:lang w:val="de-DE"/>
        </w:rPr>
        <w:t>d</w:t>
      </w:r>
      <w:r w:rsidRPr="00B008C5">
        <w:rPr>
          <w:rFonts w:cs="Times New Roman"/>
          <w:iCs/>
          <w:szCs w:val="28"/>
          <w:lang w:val="de-DE"/>
        </w:rPr>
        <w:t>sprachenunterricht</w:t>
      </w:r>
      <w:r w:rsidRPr="00B008C5">
        <w:rPr>
          <w:rFonts w:cs="Times New Roman"/>
          <w:szCs w:val="28"/>
          <w:lang w:val="de-DE"/>
        </w:rPr>
        <w:t xml:space="preserve">. </w:t>
      </w:r>
      <w:r w:rsidR="004E5B99">
        <w:rPr>
          <w:rFonts w:cs="Times New Roman"/>
          <w:szCs w:val="28"/>
        </w:rPr>
        <w:t>[</w:t>
      </w:r>
      <w:r w:rsidRPr="00B008C5">
        <w:rPr>
          <w:rFonts w:cs="Times New Roman"/>
          <w:szCs w:val="28"/>
        </w:rPr>
        <w:t xml:space="preserve">Электронный ресурс] – 2007. – Режим доступа </w:t>
      </w:r>
      <w:hyperlink r:id="rId32" w:history="1">
        <w:r w:rsidRPr="00B008C5">
          <w:rPr>
            <w:rStyle w:val="a7"/>
            <w:rFonts w:cs="Times New Roman"/>
            <w:szCs w:val="28"/>
            <w:lang w:val="de-DE"/>
          </w:rPr>
          <w:t>http</w:t>
        </w:r>
        <w:r w:rsidRPr="00B008C5">
          <w:rPr>
            <w:rStyle w:val="a7"/>
            <w:rFonts w:cs="Times New Roman"/>
            <w:szCs w:val="28"/>
          </w:rPr>
          <w:t>://</w:t>
        </w:r>
        <w:r w:rsidRPr="00B008C5">
          <w:rPr>
            <w:rStyle w:val="a7"/>
            <w:rFonts w:cs="Times New Roman"/>
            <w:szCs w:val="28"/>
            <w:lang w:val="de-DE"/>
          </w:rPr>
          <w:t>zif</w:t>
        </w:r>
        <w:r w:rsidRPr="00B008C5">
          <w:rPr>
            <w:rStyle w:val="a7"/>
            <w:rFonts w:cs="Times New Roman"/>
            <w:szCs w:val="28"/>
          </w:rPr>
          <w:t>.</w:t>
        </w:r>
        <w:r w:rsidRPr="00B008C5">
          <w:rPr>
            <w:rStyle w:val="a7"/>
            <w:rFonts w:cs="Times New Roman"/>
            <w:szCs w:val="28"/>
            <w:lang w:val="de-DE"/>
          </w:rPr>
          <w:t>spz</w:t>
        </w:r>
        <w:r w:rsidRPr="00B008C5">
          <w:rPr>
            <w:rStyle w:val="a7"/>
            <w:rFonts w:cs="Times New Roman"/>
            <w:szCs w:val="28"/>
          </w:rPr>
          <w:t>.</w:t>
        </w:r>
        <w:r w:rsidRPr="00B008C5">
          <w:rPr>
            <w:rStyle w:val="a7"/>
            <w:rFonts w:cs="Times New Roman"/>
            <w:szCs w:val="28"/>
            <w:lang w:val="de-DE"/>
          </w:rPr>
          <w:t>tu</w:t>
        </w:r>
        <w:r w:rsidRPr="00B008C5">
          <w:rPr>
            <w:rStyle w:val="a7"/>
            <w:rFonts w:cs="Times New Roman"/>
            <w:szCs w:val="28"/>
          </w:rPr>
          <w:t>-</w:t>
        </w:r>
        <w:r w:rsidRPr="00B008C5">
          <w:rPr>
            <w:rStyle w:val="a7"/>
            <w:rFonts w:cs="Times New Roman"/>
            <w:szCs w:val="28"/>
            <w:lang w:val="de-DE"/>
          </w:rPr>
          <w:t>darmstadt</w:t>
        </w:r>
        <w:r w:rsidRPr="00B008C5">
          <w:rPr>
            <w:rStyle w:val="a7"/>
            <w:rFonts w:cs="Times New Roman"/>
            <w:szCs w:val="28"/>
          </w:rPr>
          <w:t>.</w:t>
        </w:r>
        <w:r w:rsidRPr="00B008C5">
          <w:rPr>
            <w:rStyle w:val="a7"/>
            <w:rFonts w:cs="Times New Roman"/>
            <w:szCs w:val="28"/>
            <w:lang w:val="de-DE"/>
          </w:rPr>
          <w:t>de</w:t>
        </w:r>
        <w:r w:rsidRPr="00B008C5">
          <w:rPr>
            <w:rStyle w:val="a7"/>
            <w:rFonts w:cs="Times New Roman"/>
            <w:szCs w:val="28"/>
          </w:rPr>
          <w:t>/</w:t>
        </w:r>
        <w:r w:rsidRPr="00B008C5">
          <w:rPr>
            <w:rStyle w:val="a7"/>
            <w:rFonts w:cs="Times New Roman"/>
            <w:szCs w:val="28"/>
            <w:lang w:val="de-DE"/>
          </w:rPr>
          <w:t>jg</w:t>
        </w:r>
        <w:r w:rsidRPr="00B008C5">
          <w:rPr>
            <w:rStyle w:val="a7"/>
            <w:rFonts w:cs="Times New Roman"/>
            <w:szCs w:val="28"/>
          </w:rPr>
          <w:t>-12-3/</w:t>
        </w:r>
        <w:r w:rsidRPr="00B008C5">
          <w:rPr>
            <w:rStyle w:val="a7"/>
            <w:rFonts w:cs="Times New Roman"/>
            <w:szCs w:val="28"/>
            <w:lang w:val="de-DE"/>
          </w:rPr>
          <w:t>beitrag</w:t>
        </w:r>
        <w:r w:rsidRPr="00B008C5">
          <w:rPr>
            <w:rStyle w:val="a7"/>
            <w:rFonts w:cs="Times New Roman"/>
            <w:szCs w:val="28"/>
          </w:rPr>
          <w:t>/</w:t>
        </w:r>
        <w:r w:rsidRPr="00B008C5">
          <w:rPr>
            <w:rStyle w:val="a7"/>
            <w:rFonts w:cs="Times New Roman"/>
            <w:szCs w:val="28"/>
            <w:lang w:val="de-DE"/>
          </w:rPr>
          <w:t>Camerer</w:t>
        </w:r>
        <w:r w:rsidRPr="00B008C5">
          <w:rPr>
            <w:rStyle w:val="a7"/>
            <w:rFonts w:cs="Times New Roman"/>
            <w:szCs w:val="28"/>
          </w:rPr>
          <w:t>.</w:t>
        </w:r>
        <w:r w:rsidRPr="00B008C5">
          <w:rPr>
            <w:rStyle w:val="a7"/>
            <w:rFonts w:cs="Times New Roman"/>
            <w:szCs w:val="28"/>
            <w:lang w:val="de-DE"/>
          </w:rPr>
          <w:t>htm</w:t>
        </w:r>
      </w:hyperlink>
    </w:p>
    <w:p w:rsidR="00807077" w:rsidRPr="00B008C5" w:rsidRDefault="00807077" w:rsidP="00FE2157">
      <w:pPr>
        <w:pStyle w:val="a8"/>
        <w:numPr>
          <w:ilvl w:val="0"/>
          <w:numId w:val="57"/>
        </w:numPr>
        <w:autoSpaceDE w:val="0"/>
        <w:autoSpaceDN w:val="0"/>
        <w:adjustRightInd w:val="0"/>
        <w:spacing w:line="240" w:lineRule="auto"/>
        <w:ind w:left="0" w:firstLine="0"/>
        <w:rPr>
          <w:rFonts w:cs="Times New Roman"/>
          <w:szCs w:val="28"/>
          <w:lang w:val="de-DE"/>
        </w:rPr>
      </w:pPr>
      <w:r w:rsidRPr="00B008C5">
        <w:rPr>
          <w:rFonts w:cs="Times New Roman"/>
          <w:bCs/>
          <w:szCs w:val="28"/>
          <w:lang w:val="de-DE"/>
        </w:rPr>
        <w:t>Curriculum für das Bachelorstudium Kommunikationswissenschaft an der Un</w:t>
      </w:r>
      <w:r w:rsidRPr="00B008C5">
        <w:rPr>
          <w:rFonts w:cs="Times New Roman"/>
          <w:bCs/>
          <w:szCs w:val="28"/>
          <w:lang w:val="de-DE"/>
        </w:rPr>
        <w:t>i</w:t>
      </w:r>
      <w:r w:rsidRPr="00B008C5">
        <w:rPr>
          <w:rFonts w:cs="Times New Roman"/>
          <w:bCs/>
          <w:szCs w:val="28"/>
          <w:lang w:val="de-DE"/>
        </w:rPr>
        <w:t>versität Salzburg 2013. [</w:t>
      </w:r>
      <w:r w:rsidRPr="00B008C5">
        <w:rPr>
          <w:rFonts w:cs="Times New Roman"/>
          <w:bCs/>
          <w:szCs w:val="28"/>
        </w:rPr>
        <w:t>Электронный ресурс</w:t>
      </w:r>
      <w:r w:rsidRPr="00B008C5">
        <w:rPr>
          <w:rFonts w:cs="Times New Roman"/>
          <w:bCs/>
          <w:szCs w:val="28"/>
          <w:lang w:val="de-DE"/>
        </w:rPr>
        <w:t>]</w:t>
      </w:r>
      <w:r w:rsidRPr="00B008C5">
        <w:rPr>
          <w:rFonts w:cs="Times New Roman"/>
          <w:bCs/>
          <w:szCs w:val="28"/>
        </w:rPr>
        <w:t xml:space="preserve"> – Режим доступа: </w:t>
      </w:r>
      <w:hyperlink r:id="rId33" w:history="1">
        <w:r w:rsidRPr="00B008C5">
          <w:rPr>
            <w:rStyle w:val="a7"/>
            <w:rFonts w:cs="Times New Roman"/>
            <w:bCs/>
            <w:szCs w:val="28"/>
          </w:rPr>
          <w:t>https://online.uni-salzburg.at</w:t>
        </w:r>
      </w:hyperlink>
      <w:r w:rsidRPr="00B008C5">
        <w:rPr>
          <w:rFonts w:cs="Times New Roman"/>
          <w:bCs/>
          <w:szCs w:val="28"/>
        </w:rPr>
        <w:t xml:space="preserve"> </w:t>
      </w:r>
    </w:p>
    <w:p w:rsidR="00807077" w:rsidRPr="00B008C5" w:rsidRDefault="00807077" w:rsidP="00FE2157">
      <w:pPr>
        <w:pStyle w:val="a8"/>
        <w:numPr>
          <w:ilvl w:val="0"/>
          <w:numId w:val="57"/>
        </w:numPr>
        <w:spacing w:line="240" w:lineRule="auto"/>
        <w:ind w:left="0" w:firstLine="0"/>
        <w:rPr>
          <w:rFonts w:cs="Times New Roman"/>
          <w:szCs w:val="28"/>
          <w:lang w:val="de-DE"/>
        </w:rPr>
      </w:pPr>
      <w:r w:rsidRPr="00B008C5">
        <w:rPr>
          <w:rFonts w:cs="Times New Roman"/>
          <w:szCs w:val="28"/>
          <w:lang w:val="de-DE"/>
        </w:rPr>
        <w:t xml:space="preserve">Dahlhaus B. Fertigkeit Hören. – </w:t>
      </w:r>
      <w:r>
        <w:rPr>
          <w:rFonts w:cs="Times New Roman"/>
          <w:szCs w:val="28"/>
          <w:lang w:val="de-DE"/>
        </w:rPr>
        <w:t>Berlin at all</w:t>
      </w:r>
      <w:r w:rsidRPr="00B008C5">
        <w:rPr>
          <w:rFonts w:cs="Times New Roman"/>
          <w:szCs w:val="28"/>
          <w:lang w:val="de-DE"/>
        </w:rPr>
        <w:t>: Langenscheidt, 1994. – 200 s.</w:t>
      </w:r>
    </w:p>
    <w:p w:rsidR="00807077" w:rsidRPr="00B008C5" w:rsidRDefault="00807077" w:rsidP="00FE2157">
      <w:pPr>
        <w:pStyle w:val="a8"/>
        <w:numPr>
          <w:ilvl w:val="0"/>
          <w:numId w:val="57"/>
        </w:numPr>
        <w:spacing w:line="240" w:lineRule="auto"/>
        <w:ind w:left="0" w:firstLine="0"/>
        <w:rPr>
          <w:rFonts w:cs="Times New Roman"/>
          <w:szCs w:val="28"/>
          <w:lang w:val="en-US"/>
        </w:rPr>
      </w:pPr>
      <w:r w:rsidRPr="00B008C5">
        <w:rPr>
          <w:rFonts w:cs="Times New Roman"/>
          <w:szCs w:val="28"/>
          <w:lang w:val="en-GB"/>
        </w:rPr>
        <w:t>Ek J.A. van</w:t>
      </w:r>
      <w:r w:rsidRPr="00B008C5">
        <w:rPr>
          <w:rFonts w:cs="Times New Roman"/>
          <w:szCs w:val="28"/>
          <w:lang w:val="en-US"/>
        </w:rPr>
        <w:t xml:space="preserve"> &amp;Trim J.L.M</w:t>
      </w:r>
      <w:r w:rsidRPr="00B008C5">
        <w:rPr>
          <w:rFonts w:cs="Times New Roman"/>
          <w:szCs w:val="28"/>
          <w:lang w:val="en-GB"/>
        </w:rPr>
        <w:t xml:space="preserve"> Objectives for foreign language learning. Vol. I: Scope. - Strasbourg: Council of Europe Press, 198</w:t>
      </w:r>
      <w:r w:rsidRPr="00B008C5">
        <w:rPr>
          <w:rFonts w:cs="Times New Roman"/>
          <w:szCs w:val="28"/>
        </w:rPr>
        <w:t>6</w:t>
      </w:r>
      <w:r w:rsidRPr="00B008C5">
        <w:rPr>
          <w:rFonts w:cs="Times New Roman"/>
          <w:szCs w:val="28"/>
          <w:lang w:val="en-GB"/>
        </w:rPr>
        <w:t>.</w:t>
      </w:r>
    </w:p>
    <w:p w:rsidR="00807077" w:rsidRPr="00B008C5" w:rsidRDefault="00807077" w:rsidP="00FE2157">
      <w:pPr>
        <w:pStyle w:val="a8"/>
        <w:numPr>
          <w:ilvl w:val="0"/>
          <w:numId w:val="57"/>
        </w:numPr>
        <w:spacing w:line="240" w:lineRule="auto"/>
        <w:ind w:left="0" w:firstLine="0"/>
        <w:rPr>
          <w:rFonts w:cs="Times New Roman"/>
          <w:szCs w:val="28"/>
          <w:lang w:val="en-US"/>
        </w:rPr>
      </w:pPr>
      <w:r w:rsidRPr="00B008C5">
        <w:rPr>
          <w:rFonts w:cs="Times New Roman"/>
          <w:szCs w:val="28"/>
          <w:lang w:val="en-US"/>
        </w:rPr>
        <w:t>Ek J.A. van &amp; Trim J.L.M. Threshold 1990. – Cambridge: CUP, 1998.</w:t>
      </w:r>
    </w:p>
    <w:p w:rsidR="00807077" w:rsidRPr="00B008C5" w:rsidRDefault="00807077" w:rsidP="00FE2157">
      <w:pPr>
        <w:pStyle w:val="a8"/>
        <w:numPr>
          <w:ilvl w:val="0"/>
          <w:numId w:val="57"/>
        </w:numPr>
        <w:spacing w:line="240" w:lineRule="auto"/>
        <w:ind w:left="0" w:firstLine="0"/>
        <w:rPr>
          <w:rFonts w:cs="Times New Roman"/>
          <w:szCs w:val="28"/>
          <w:lang w:val="de-DE"/>
        </w:rPr>
      </w:pPr>
      <w:r w:rsidRPr="00B008C5">
        <w:rPr>
          <w:rFonts w:cs="Times New Roman"/>
          <w:szCs w:val="28"/>
          <w:lang w:val="de-DE"/>
        </w:rPr>
        <w:t>Feilke H. Sprache als soziale Gestalt. - Frankfurt am Main: Suhrkamp Verlag, 1996. - 320 s.</w:t>
      </w:r>
    </w:p>
    <w:p w:rsidR="00807077" w:rsidRPr="00B008C5" w:rsidRDefault="00807077" w:rsidP="00FE2157">
      <w:pPr>
        <w:pStyle w:val="a8"/>
        <w:numPr>
          <w:ilvl w:val="0"/>
          <w:numId w:val="57"/>
        </w:numPr>
        <w:spacing w:line="240" w:lineRule="auto"/>
        <w:ind w:left="0" w:firstLine="0"/>
        <w:rPr>
          <w:rFonts w:cs="Times New Roman"/>
          <w:szCs w:val="28"/>
          <w:lang w:val="en-US"/>
        </w:rPr>
      </w:pPr>
      <w:r w:rsidRPr="00A24B57">
        <w:rPr>
          <w:rStyle w:val="af2"/>
          <w:rFonts w:cs="Times New Roman"/>
          <w:bCs/>
          <w:szCs w:val="28"/>
          <w:shd w:val="clear" w:color="auto" w:fill="FFFFFF"/>
          <w:lang w:val="en-US"/>
        </w:rPr>
        <w:t>Fishman</w:t>
      </w:r>
      <w:r w:rsidRPr="00A24B57">
        <w:rPr>
          <w:rFonts w:cs="Times New Roman"/>
          <w:i/>
          <w:szCs w:val="28"/>
          <w:shd w:val="clear" w:color="auto" w:fill="FFFFFF"/>
          <w:lang w:val="en-US"/>
        </w:rPr>
        <w:t>,</w:t>
      </w:r>
      <w:r w:rsidRPr="00A24B57">
        <w:rPr>
          <w:rStyle w:val="apple-converted-space"/>
          <w:rFonts w:cs="Times New Roman"/>
          <w:i/>
          <w:szCs w:val="28"/>
          <w:shd w:val="clear" w:color="auto" w:fill="FFFFFF"/>
          <w:lang w:val="en-US"/>
        </w:rPr>
        <w:t> </w:t>
      </w:r>
      <w:r w:rsidRPr="00A24B57">
        <w:rPr>
          <w:rStyle w:val="af2"/>
          <w:rFonts w:cs="Times New Roman"/>
          <w:bCs/>
          <w:szCs w:val="28"/>
          <w:shd w:val="clear" w:color="auto" w:fill="FFFFFF"/>
          <w:lang w:val="en-US"/>
        </w:rPr>
        <w:t>J</w:t>
      </w:r>
      <w:r w:rsidRPr="00B008C5">
        <w:rPr>
          <w:rStyle w:val="af2"/>
          <w:rFonts w:cs="Times New Roman"/>
          <w:bCs/>
          <w:szCs w:val="28"/>
          <w:shd w:val="clear" w:color="auto" w:fill="FFFFFF"/>
          <w:lang w:val="en-US"/>
        </w:rPr>
        <w:t xml:space="preserve">. </w:t>
      </w:r>
      <w:r w:rsidRPr="00A24B57">
        <w:rPr>
          <w:rStyle w:val="af2"/>
          <w:rFonts w:cs="Times New Roman"/>
          <w:bCs/>
          <w:szCs w:val="28"/>
          <w:shd w:val="clear" w:color="auto" w:fill="FFFFFF"/>
          <w:lang w:val="en-US"/>
        </w:rPr>
        <w:t>A</w:t>
      </w:r>
      <w:r w:rsidRPr="00B008C5">
        <w:rPr>
          <w:rStyle w:val="af2"/>
          <w:rFonts w:cs="Times New Roman"/>
          <w:bCs/>
          <w:szCs w:val="28"/>
          <w:shd w:val="clear" w:color="auto" w:fill="FFFFFF"/>
          <w:lang w:val="en-US"/>
        </w:rPr>
        <w:t>.</w:t>
      </w:r>
      <w:r w:rsidRPr="00B008C5">
        <w:rPr>
          <w:rStyle w:val="apple-converted-space"/>
          <w:rFonts w:cs="Times New Roman"/>
          <w:szCs w:val="28"/>
          <w:shd w:val="clear" w:color="auto" w:fill="FFFFFF"/>
          <w:lang w:val="en-US"/>
        </w:rPr>
        <w:t> </w:t>
      </w:r>
      <w:r w:rsidRPr="00B008C5">
        <w:rPr>
          <w:rFonts w:cs="Times New Roman"/>
          <w:szCs w:val="28"/>
          <w:shd w:val="clear" w:color="auto" w:fill="FFFFFF"/>
          <w:lang w:val="en-US"/>
        </w:rPr>
        <w:t>Sociolinguistics and the Language Problems of Developing N</w:t>
      </w:r>
      <w:r w:rsidRPr="00B008C5">
        <w:rPr>
          <w:rFonts w:cs="Times New Roman"/>
          <w:szCs w:val="28"/>
          <w:shd w:val="clear" w:color="auto" w:fill="FFFFFF"/>
          <w:lang w:val="en-US"/>
        </w:rPr>
        <w:t>a</w:t>
      </w:r>
      <w:r w:rsidRPr="00B008C5">
        <w:rPr>
          <w:rFonts w:cs="Times New Roman"/>
          <w:szCs w:val="28"/>
          <w:shd w:val="clear" w:color="auto" w:fill="FFFFFF"/>
          <w:lang w:val="en-US"/>
        </w:rPr>
        <w:t>tions. // International Social Science Journal, 20, 1968. - pp. 211-225</w:t>
      </w:r>
      <w:r w:rsidRPr="00B008C5">
        <w:rPr>
          <w:rFonts w:cs="Times New Roman"/>
          <w:color w:val="444444"/>
          <w:szCs w:val="28"/>
          <w:shd w:val="clear" w:color="auto" w:fill="FFFFFF"/>
          <w:lang w:val="en-US"/>
        </w:rPr>
        <w:t>.</w:t>
      </w:r>
    </w:p>
    <w:p w:rsidR="00807077" w:rsidRPr="00B008C5" w:rsidRDefault="00807077" w:rsidP="00FE2157">
      <w:pPr>
        <w:pStyle w:val="a8"/>
        <w:numPr>
          <w:ilvl w:val="0"/>
          <w:numId w:val="57"/>
        </w:numPr>
        <w:spacing w:line="240" w:lineRule="auto"/>
        <w:ind w:left="0" w:firstLine="0"/>
        <w:rPr>
          <w:rFonts w:cs="Times New Roman"/>
          <w:szCs w:val="28"/>
          <w:lang w:val="de-DE"/>
        </w:rPr>
      </w:pPr>
      <w:r w:rsidRPr="00B008C5">
        <w:rPr>
          <w:rFonts w:cs="Times New Roman"/>
          <w:szCs w:val="28"/>
          <w:lang w:val="de-DE"/>
        </w:rPr>
        <w:t>Geißler R./ Pöttker, H. (Hrsg.) Massendeien und die Intergration ethnischer Mi</w:t>
      </w:r>
      <w:r w:rsidRPr="00B008C5">
        <w:rPr>
          <w:rFonts w:cs="Times New Roman"/>
          <w:szCs w:val="28"/>
          <w:lang w:val="de-DE"/>
        </w:rPr>
        <w:t>n</w:t>
      </w:r>
      <w:r w:rsidRPr="00B008C5">
        <w:rPr>
          <w:rFonts w:cs="Times New Roman"/>
          <w:szCs w:val="28"/>
          <w:lang w:val="de-DE"/>
        </w:rPr>
        <w:t>derheiten in Deutschland, Bd. 2. Froschungsbefunde, Bielefeld 2009.</w:t>
      </w:r>
    </w:p>
    <w:p w:rsidR="00807077" w:rsidRDefault="00807077" w:rsidP="00FE2157">
      <w:pPr>
        <w:pStyle w:val="a8"/>
        <w:numPr>
          <w:ilvl w:val="0"/>
          <w:numId w:val="57"/>
        </w:numPr>
        <w:spacing w:line="240" w:lineRule="auto"/>
        <w:ind w:left="0" w:firstLine="0"/>
        <w:rPr>
          <w:rFonts w:cs="Times New Roman"/>
          <w:szCs w:val="28"/>
          <w:lang w:val="de-DE"/>
        </w:rPr>
      </w:pPr>
      <w:r w:rsidRPr="00B008C5">
        <w:rPr>
          <w:rFonts w:cs="Times New Roman"/>
          <w:szCs w:val="28"/>
          <w:lang w:val="de-DE"/>
        </w:rPr>
        <w:lastRenderedPageBreak/>
        <w:t>Gemeinsamer europäischer Referenzrahmen für Sprachen: lernen, lehren, beurte</w:t>
      </w:r>
      <w:r w:rsidRPr="00B008C5">
        <w:rPr>
          <w:rFonts w:cs="Times New Roman"/>
          <w:szCs w:val="28"/>
          <w:lang w:val="de-DE"/>
        </w:rPr>
        <w:t>i</w:t>
      </w:r>
      <w:r w:rsidRPr="00B008C5">
        <w:rPr>
          <w:rFonts w:cs="Times New Roman"/>
          <w:szCs w:val="28"/>
          <w:lang w:val="de-DE"/>
        </w:rPr>
        <w:t>len. – Berlin, München: Langenscheidt, 2001. – 244s.</w:t>
      </w:r>
    </w:p>
    <w:p w:rsidR="00807077" w:rsidRPr="00605C5E" w:rsidRDefault="00807077" w:rsidP="00FE2157">
      <w:pPr>
        <w:pStyle w:val="a8"/>
        <w:numPr>
          <w:ilvl w:val="0"/>
          <w:numId w:val="57"/>
        </w:numPr>
        <w:spacing w:line="240" w:lineRule="auto"/>
        <w:ind w:left="0" w:firstLine="0"/>
        <w:rPr>
          <w:rFonts w:cs="Times New Roman"/>
          <w:szCs w:val="28"/>
          <w:lang w:val="en-US"/>
        </w:rPr>
      </w:pPr>
      <w:r w:rsidRPr="00605C5E">
        <w:rPr>
          <w:rFonts w:cs="Times New Roman"/>
          <w:szCs w:val="28"/>
          <w:lang w:val="en-US"/>
        </w:rPr>
        <w:t>Common European Framework of References</w:t>
      </w:r>
      <w:r w:rsidR="005A01F6">
        <w:rPr>
          <w:rFonts w:cs="Times New Roman"/>
          <w:szCs w:val="28"/>
          <w:lang w:val="en-US"/>
        </w:rPr>
        <w:t xml:space="preserve"> </w:t>
      </w:r>
      <w:r w:rsidRPr="00605C5E">
        <w:rPr>
          <w:rFonts w:cs="Times New Roman"/>
          <w:bCs/>
          <w:color w:val="000000"/>
          <w:szCs w:val="28"/>
          <w:shd w:val="clear" w:color="auto" w:fill="FFFFFF"/>
          <w:lang w:val="en-US"/>
        </w:rPr>
        <w:t>for Languages: Learning, Teac</w:t>
      </w:r>
      <w:r w:rsidRPr="00605C5E">
        <w:rPr>
          <w:rFonts w:cs="Times New Roman"/>
          <w:bCs/>
          <w:color w:val="000000"/>
          <w:szCs w:val="28"/>
          <w:shd w:val="clear" w:color="auto" w:fill="FFFFFF"/>
          <w:lang w:val="en-US"/>
        </w:rPr>
        <w:t>h</w:t>
      </w:r>
      <w:r w:rsidRPr="00605C5E">
        <w:rPr>
          <w:rFonts w:cs="Times New Roman"/>
          <w:bCs/>
          <w:color w:val="000000"/>
          <w:szCs w:val="28"/>
          <w:shd w:val="clear" w:color="auto" w:fill="FFFFFF"/>
          <w:lang w:val="en-US"/>
        </w:rPr>
        <w:t>ing, Assessment</w:t>
      </w:r>
      <w:r>
        <w:rPr>
          <w:rFonts w:cs="Times New Roman"/>
          <w:bCs/>
          <w:color w:val="000000"/>
          <w:szCs w:val="28"/>
          <w:shd w:val="clear" w:color="auto" w:fill="FFFFFF"/>
          <w:lang w:val="en-US"/>
        </w:rPr>
        <w:t>. – Cambridge: Cambridge University Press, 2001.</w:t>
      </w:r>
    </w:p>
    <w:p w:rsidR="00807077" w:rsidRPr="00D64651" w:rsidRDefault="00807077" w:rsidP="00FE2157">
      <w:pPr>
        <w:pStyle w:val="a8"/>
        <w:numPr>
          <w:ilvl w:val="0"/>
          <w:numId w:val="57"/>
        </w:numPr>
        <w:spacing w:line="240" w:lineRule="auto"/>
        <w:ind w:left="0" w:firstLine="0"/>
        <w:rPr>
          <w:rFonts w:cs="Times New Roman"/>
          <w:szCs w:val="28"/>
        </w:rPr>
      </w:pPr>
      <w:r w:rsidRPr="00D64651">
        <w:rPr>
          <w:rFonts w:cs="Times New Roman"/>
          <w:bCs/>
          <w:color w:val="000000"/>
          <w:szCs w:val="28"/>
          <w:shd w:val="clear" w:color="auto" w:fill="FFFFFF"/>
          <w:lang w:val="en-US"/>
        </w:rPr>
        <w:t>Convention on the Protection and Promotion of the Diversity of Cultural Expre</w:t>
      </w:r>
      <w:r w:rsidRPr="00D64651">
        <w:rPr>
          <w:rFonts w:cs="Times New Roman"/>
          <w:bCs/>
          <w:color w:val="000000"/>
          <w:szCs w:val="28"/>
          <w:shd w:val="clear" w:color="auto" w:fill="FFFFFF"/>
          <w:lang w:val="en-US"/>
        </w:rPr>
        <w:t>s</w:t>
      </w:r>
      <w:r w:rsidRPr="00D64651">
        <w:rPr>
          <w:rFonts w:cs="Times New Roman"/>
          <w:bCs/>
          <w:color w:val="000000"/>
          <w:szCs w:val="28"/>
          <w:shd w:val="clear" w:color="auto" w:fill="FFFFFF"/>
          <w:lang w:val="en-US"/>
        </w:rPr>
        <w:t xml:space="preserve">sions 2005. </w:t>
      </w:r>
      <w:r>
        <w:rPr>
          <w:rFonts w:cs="Times New Roman"/>
          <w:bCs/>
          <w:color w:val="000000"/>
          <w:szCs w:val="28"/>
          <w:shd w:val="clear" w:color="auto" w:fill="FFFFFF"/>
          <w:lang w:val="en-US"/>
        </w:rPr>
        <w:t>–</w:t>
      </w:r>
      <w:r w:rsidRPr="00D64651">
        <w:rPr>
          <w:rFonts w:cs="Times New Roman"/>
          <w:bCs/>
          <w:color w:val="000000"/>
          <w:szCs w:val="28"/>
          <w:shd w:val="clear" w:color="auto" w:fill="FFFFFF"/>
          <w:lang w:val="en-US"/>
        </w:rPr>
        <w:t xml:space="preserve"> </w:t>
      </w:r>
      <w:r>
        <w:rPr>
          <w:rFonts w:cs="Times New Roman"/>
          <w:bCs/>
          <w:color w:val="000000"/>
          <w:szCs w:val="28"/>
          <w:shd w:val="clear" w:color="auto" w:fill="FFFFFF"/>
          <w:lang w:val="en-US"/>
        </w:rPr>
        <w:t xml:space="preserve">Paris, 2005. </w:t>
      </w:r>
      <w:r w:rsidRPr="00D64651">
        <w:rPr>
          <w:rFonts w:cs="Times New Roman"/>
          <w:bCs/>
          <w:color w:val="000000"/>
          <w:szCs w:val="28"/>
          <w:shd w:val="clear" w:color="auto" w:fill="FFFFFF"/>
        </w:rPr>
        <w:t>[</w:t>
      </w:r>
      <w:r>
        <w:rPr>
          <w:rFonts w:cs="Times New Roman"/>
          <w:bCs/>
          <w:color w:val="000000"/>
          <w:szCs w:val="28"/>
          <w:shd w:val="clear" w:color="auto" w:fill="FFFFFF"/>
        </w:rPr>
        <w:t>Электронный ресур</w:t>
      </w:r>
      <w:r w:rsidRPr="00D64651">
        <w:rPr>
          <w:rFonts w:cs="Times New Roman"/>
          <w:bCs/>
          <w:color w:val="000000"/>
          <w:szCs w:val="28"/>
          <w:shd w:val="clear" w:color="auto" w:fill="FFFFFF"/>
        </w:rPr>
        <w:t>]</w:t>
      </w:r>
      <w:r>
        <w:rPr>
          <w:rFonts w:cs="Times New Roman"/>
          <w:bCs/>
          <w:color w:val="000000"/>
          <w:szCs w:val="28"/>
          <w:shd w:val="clear" w:color="auto" w:fill="FFFFFF"/>
        </w:rPr>
        <w:t xml:space="preserve"> – 2005 – Режим доступа: </w:t>
      </w:r>
      <w:hyperlink r:id="rId34" w:history="1">
        <w:r w:rsidRPr="00D24C5A">
          <w:rPr>
            <w:rStyle w:val="a7"/>
            <w:szCs w:val="28"/>
          </w:rPr>
          <w:t>http://portal.unesco.org/en/</w:t>
        </w:r>
      </w:hyperlink>
      <w:r>
        <w:rPr>
          <w:rFonts w:cs="Times New Roman"/>
          <w:szCs w:val="28"/>
        </w:rPr>
        <w:t xml:space="preserve"> </w:t>
      </w:r>
    </w:p>
    <w:p w:rsidR="00807077" w:rsidRPr="00B008C5" w:rsidRDefault="00807077" w:rsidP="00FE2157">
      <w:pPr>
        <w:pStyle w:val="a8"/>
        <w:numPr>
          <w:ilvl w:val="0"/>
          <w:numId w:val="57"/>
        </w:numPr>
        <w:spacing w:line="240" w:lineRule="auto"/>
        <w:ind w:left="0" w:firstLine="0"/>
        <w:rPr>
          <w:rFonts w:cs="Times New Roman"/>
          <w:szCs w:val="28"/>
          <w:lang w:val="de-DE"/>
        </w:rPr>
      </w:pPr>
      <w:r w:rsidRPr="00B008C5">
        <w:rPr>
          <w:rFonts w:cs="Times New Roman"/>
          <w:szCs w:val="28"/>
          <w:lang w:val="de-DE"/>
        </w:rPr>
        <w:t>Harden Th. Empathie, Sympathie und (Interkulturelle) Kommunikation // Ko</w:t>
      </w:r>
      <w:r w:rsidRPr="00B008C5">
        <w:rPr>
          <w:rFonts w:cs="Times New Roman"/>
          <w:szCs w:val="28"/>
          <w:lang w:val="de-DE"/>
        </w:rPr>
        <w:t>m</w:t>
      </w:r>
      <w:r w:rsidRPr="00B008C5">
        <w:rPr>
          <w:rFonts w:cs="Times New Roman"/>
          <w:szCs w:val="28"/>
          <w:lang w:val="de-DE"/>
        </w:rPr>
        <w:t>munikative Fremdsprachendidaktikt – Theorie und Praxis in Deutsch als Fremdsprache. Festschrift für Gerhard Neuner zum 60. Geburtstag // Hrsg. Hermann Funk und Michael Koenig. –München: Iudicium, 2001. – s.94-101.</w:t>
      </w:r>
    </w:p>
    <w:p w:rsidR="00807077" w:rsidRPr="00B008C5" w:rsidRDefault="00807077" w:rsidP="00FE2157">
      <w:pPr>
        <w:pStyle w:val="a8"/>
        <w:numPr>
          <w:ilvl w:val="0"/>
          <w:numId w:val="57"/>
        </w:numPr>
        <w:spacing w:line="240" w:lineRule="auto"/>
        <w:ind w:left="0" w:firstLine="0"/>
        <w:rPr>
          <w:rFonts w:cs="Times New Roman"/>
          <w:szCs w:val="28"/>
          <w:lang w:val="de-DE"/>
        </w:rPr>
      </w:pPr>
      <w:r w:rsidRPr="00B008C5">
        <w:rPr>
          <w:rFonts w:cs="Times New Roman"/>
          <w:szCs w:val="28"/>
          <w:lang w:val="de-DE"/>
        </w:rPr>
        <w:t>Handbuch Fremdsprachenunterricht / Hrsg. K.-R. Bausch; H. Christ, H.-J. Krumm. – Tübingen, Basel: A.Francke Verlag, 2007. – 655 s.</w:t>
      </w:r>
    </w:p>
    <w:p w:rsidR="00807077" w:rsidRPr="00D71520" w:rsidRDefault="00807077" w:rsidP="00FE2157">
      <w:pPr>
        <w:pStyle w:val="a8"/>
        <w:numPr>
          <w:ilvl w:val="0"/>
          <w:numId w:val="57"/>
        </w:numPr>
        <w:spacing w:line="240" w:lineRule="auto"/>
        <w:ind w:left="0" w:firstLine="0"/>
        <w:rPr>
          <w:rFonts w:cs="Times New Roman"/>
          <w:szCs w:val="28"/>
          <w:lang w:val="de-DE"/>
        </w:rPr>
      </w:pPr>
      <w:r w:rsidRPr="00B008C5">
        <w:rPr>
          <w:rFonts w:cs="Times New Roman"/>
          <w:szCs w:val="28"/>
          <w:lang w:val="de-DE"/>
        </w:rPr>
        <w:t>Harms, Michael Augen auf im Fremdsprachenunterricht – psychologische und didaktische Aspekte des Lernens mit Bildmedien. In: Duxa, Susanne; Hu, Adelheid &amp; Schmenk, Barbara (Hrsg.) (2005</w:t>
      </w:r>
      <w:r w:rsidRPr="00D71520">
        <w:rPr>
          <w:rFonts w:cs="Times New Roman"/>
          <w:szCs w:val="28"/>
          <w:lang w:val="de-DE"/>
        </w:rPr>
        <w:t xml:space="preserve">), </w:t>
      </w:r>
      <w:r w:rsidRPr="00D71520">
        <w:rPr>
          <w:rFonts w:cs="Times New Roman"/>
          <w:iCs/>
          <w:szCs w:val="28"/>
          <w:lang w:val="de-DE"/>
        </w:rPr>
        <w:t>Grenzen überschreiten. Menschen, Sprachen, Kult</w:t>
      </w:r>
      <w:r w:rsidRPr="00D71520">
        <w:rPr>
          <w:rFonts w:cs="Times New Roman"/>
          <w:iCs/>
          <w:szCs w:val="28"/>
          <w:lang w:val="de-DE"/>
        </w:rPr>
        <w:t>u</w:t>
      </w:r>
      <w:r w:rsidRPr="00D71520">
        <w:rPr>
          <w:rFonts w:cs="Times New Roman"/>
          <w:iCs/>
          <w:szCs w:val="28"/>
          <w:lang w:val="de-DE"/>
        </w:rPr>
        <w:t>ren. Festschrift für Inge C. Schwerdtfeger</w:t>
      </w:r>
      <w:r w:rsidRPr="00D71520">
        <w:rPr>
          <w:rFonts w:cs="Times New Roman"/>
          <w:szCs w:val="28"/>
          <w:lang w:val="de-DE"/>
        </w:rPr>
        <w:t>. Tübingen: Narr. –ss. 245-256.</w:t>
      </w:r>
    </w:p>
    <w:p w:rsidR="00807077" w:rsidRPr="00B008C5" w:rsidRDefault="00807077" w:rsidP="00FE2157">
      <w:pPr>
        <w:pStyle w:val="a8"/>
        <w:numPr>
          <w:ilvl w:val="0"/>
          <w:numId w:val="57"/>
        </w:numPr>
        <w:spacing w:line="240" w:lineRule="auto"/>
        <w:ind w:left="0" w:firstLine="0"/>
        <w:rPr>
          <w:rFonts w:cs="Times New Roman"/>
          <w:szCs w:val="28"/>
          <w:lang w:val="en-US"/>
        </w:rPr>
      </w:pPr>
      <w:r w:rsidRPr="00B008C5">
        <w:rPr>
          <w:rFonts w:cs="Times New Roman"/>
          <w:szCs w:val="28"/>
          <w:lang w:val="en-US"/>
        </w:rPr>
        <w:t>Hofstede, G.: Cultures and Organizations. Intercultural Cooperation and Its I</w:t>
      </w:r>
      <w:r w:rsidRPr="00B008C5">
        <w:rPr>
          <w:rFonts w:cs="Times New Roman"/>
          <w:szCs w:val="28"/>
          <w:lang w:val="en-US"/>
        </w:rPr>
        <w:t>m</w:t>
      </w:r>
      <w:r w:rsidRPr="00B008C5">
        <w:rPr>
          <w:rFonts w:cs="Times New Roman"/>
          <w:szCs w:val="28"/>
          <w:lang w:val="en-US"/>
        </w:rPr>
        <w:t>portance for Survival. - London: Harper Collins Publishers, 1994 (1st. ed. 1991)</w:t>
      </w:r>
    </w:p>
    <w:p w:rsidR="00807077" w:rsidRPr="00B008C5" w:rsidRDefault="00807077" w:rsidP="00FE2157">
      <w:pPr>
        <w:pStyle w:val="a8"/>
        <w:numPr>
          <w:ilvl w:val="0"/>
          <w:numId w:val="57"/>
        </w:numPr>
        <w:spacing w:line="240" w:lineRule="auto"/>
        <w:ind w:left="0" w:firstLine="0"/>
        <w:rPr>
          <w:rFonts w:cs="Times New Roman"/>
          <w:szCs w:val="28"/>
          <w:lang w:val="de-DE"/>
        </w:rPr>
      </w:pPr>
      <w:r w:rsidRPr="00B008C5">
        <w:rPr>
          <w:rFonts w:cs="Times New Roman"/>
          <w:szCs w:val="28"/>
          <w:lang w:val="de-DE"/>
        </w:rPr>
        <w:t>House, Juliane. (1996) Zum Erwerb Interkultureller Kompetenz im Unterricht des Deutschen als Fremdsprache. Zeitschrift für Interkulturellen Fremdsprachenunterricht [</w:t>
      </w:r>
      <w:r w:rsidRPr="00B008C5">
        <w:rPr>
          <w:rFonts w:cs="Times New Roman"/>
          <w:szCs w:val="28"/>
        </w:rPr>
        <w:t>Интернет</w:t>
      </w:r>
      <w:r w:rsidRPr="00B008C5">
        <w:rPr>
          <w:rFonts w:cs="Times New Roman"/>
          <w:szCs w:val="28"/>
          <w:lang w:val="de-DE"/>
        </w:rPr>
        <w:t xml:space="preserve"> </w:t>
      </w:r>
      <w:r w:rsidRPr="00B008C5">
        <w:rPr>
          <w:rFonts w:cs="Times New Roman"/>
          <w:szCs w:val="28"/>
        </w:rPr>
        <w:t>Ресурс</w:t>
      </w:r>
      <w:r w:rsidRPr="00B008C5">
        <w:rPr>
          <w:rFonts w:cs="Times New Roman"/>
          <w:szCs w:val="28"/>
          <w:lang w:val="de-DE"/>
        </w:rPr>
        <w:t xml:space="preserve">], 1(3), 21 pp. – </w:t>
      </w:r>
      <w:r w:rsidRPr="00B008C5">
        <w:rPr>
          <w:rFonts w:cs="Times New Roman"/>
          <w:szCs w:val="28"/>
        </w:rPr>
        <w:t>Режим</w:t>
      </w:r>
      <w:r w:rsidRPr="00B008C5">
        <w:rPr>
          <w:rFonts w:cs="Times New Roman"/>
          <w:szCs w:val="28"/>
          <w:lang w:val="de-DE"/>
        </w:rPr>
        <w:t xml:space="preserve"> </w:t>
      </w:r>
      <w:r w:rsidRPr="00B008C5">
        <w:rPr>
          <w:rFonts w:cs="Times New Roman"/>
          <w:szCs w:val="28"/>
        </w:rPr>
        <w:t>доступа</w:t>
      </w:r>
      <w:r w:rsidRPr="00B008C5">
        <w:rPr>
          <w:rFonts w:cs="Times New Roman"/>
          <w:szCs w:val="28"/>
          <w:lang w:val="de-DE"/>
        </w:rPr>
        <w:t xml:space="preserve">: </w:t>
      </w:r>
      <w:hyperlink r:id="rId35" w:history="1">
        <w:r w:rsidRPr="00B008C5">
          <w:rPr>
            <w:rStyle w:val="a7"/>
            <w:rFonts w:cs="Times New Roman"/>
            <w:szCs w:val="28"/>
            <w:lang w:val="de-DE"/>
          </w:rPr>
          <w:t>http://zif.spz.tu-darmstadt.de/earchiv.htm</w:t>
        </w:r>
      </w:hyperlink>
    </w:p>
    <w:p w:rsidR="00807077" w:rsidRPr="00B008C5" w:rsidRDefault="00807077" w:rsidP="00FE2157">
      <w:pPr>
        <w:pStyle w:val="a8"/>
        <w:numPr>
          <w:ilvl w:val="0"/>
          <w:numId w:val="57"/>
        </w:numPr>
        <w:spacing w:line="240" w:lineRule="auto"/>
        <w:ind w:left="0" w:firstLine="0"/>
        <w:rPr>
          <w:rFonts w:cs="Times New Roman"/>
          <w:szCs w:val="28"/>
          <w:lang w:val="en-US"/>
        </w:rPr>
      </w:pPr>
      <w:r w:rsidRPr="00B008C5">
        <w:rPr>
          <w:rFonts w:cs="Times New Roman"/>
          <w:szCs w:val="28"/>
          <w:lang w:val="en-US"/>
        </w:rPr>
        <w:t>Hymes D. Foundations in sociolinguistics: an ethnographic approach. -</w:t>
      </w:r>
      <w:r w:rsidR="005A01F6">
        <w:rPr>
          <w:rFonts w:cs="Times New Roman"/>
          <w:szCs w:val="28"/>
          <w:lang w:val="en-US"/>
        </w:rPr>
        <w:t xml:space="preserve"> </w:t>
      </w:r>
      <w:r w:rsidRPr="00B008C5">
        <w:rPr>
          <w:rFonts w:cs="Times New Roman"/>
          <w:szCs w:val="28"/>
          <w:lang w:val="en-US"/>
        </w:rPr>
        <w:t>Philade</w:t>
      </w:r>
      <w:r w:rsidRPr="00B008C5">
        <w:rPr>
          <w:rFonts w:cs="Times New Roman"/>
          <w:szCs w:val="28"/>
          <w:lang w:val="en-US"/>
        </w:rPr>
        <w:t>l</w:t>
      </w:r>
      <w:r w:rsidRPr="00B008C5">
        <w:rPr>
          <w:rFonts w:cs="Times New Roman"/>
          <w:szCs w:val="28"/>
          <w:lang w:val="en-US"/>
        </w:rPr>
        <w:t xml:space="preserve">phia, </w:t>
      </w:r>
      <w:proofErr w:type="gramStart"/>
      <w:r w:rsidRPr="00B008C5">
        <w:rPr>
          <w:rFonts w:cs="Times New Roman"/>
          <w:szCs w:val="28"/>
          <w:lang w:val="en-US"/>
        </w:rPr>
        <w:t>Pa :</w:t>
      </w:r>
      <w:proofErr w:type="gramEnd"/>
      <w:r w:rsidRPr="00B008C5">
        <w:rPr>
          <w:rFonts w:cs="Times New Roman"/>
          <w:szCs w:val="28"/>
          <w:lang w:val="en-US"/>
        </w:rPr>
        <w:t xml:space="preserve"> Univ. of Pennsylvania Pr., 1974. – 245 c.</w:t>
      </w:r>
      <w:r w:rsidRPr="00B008C5">
        <w:rPr>
          <w:rFonts w:cs="Times New Roman"/>
          <w:noProof/>
          <w:szCs w:val="28"/>
          <w:lang w:eastAsia="ru-RU"/>
        </w:rPr>
        <w:drawing>
          <wp:inline distT="0" distB="0" distL="0" distR="0">
            <wp:extent cx="95250" cy="8255"/>
            <wp:effectExtent l="0" t="0" r="0" b="0"/>
            <wp:docPr id="15" name="Рисунок 1" descr="https://kataloge.uni-hamburg.de:443/img_psi/2.0/gui/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taloge.uni-hamburg.de:443/img_psi/2.0/gui/empty.gif"/>
                    <pic:cNvPicPr>
                      <a:picLocks noChangeAspect="1" noChangeArrowheads="1"/>
                    </pic:cNvPicPr>
                  </pic:nvPicPr>
                  <pic:blipFill>
                    <a:blip r:embed="rId36"/>
                    <a:srcRect/>
                    <a:stretch>
                      <a:fillRect/>
                    </a:stretch>
                  </pic:blipFill>
                  <pic:spPr bwMode="auto">
                    <a:xfrm>
                      <a:off x="0" y="0"/>
                      <a:ext cx="95250" cy="8255"/>
                    </a:xfrm>
                    <a:prstGeom prst="rect">
                      <a:avLst/>
                    </a:prstGeom>
                    <a:noFill/>
                    <a:ln w="9525">
                      <a:noFill/>
                      <a:miter lim="800000"/>
                      <a:headEnd/>
                      <a:tailEnd/>
                    </a:ln>
                  </pic:spPr>
                </pic:pic>
              </a:graphicData>
            </a:graphic>
          </wp:inline>
        </w:drawing>
      </w:r>
      <w:r w:rsidRPr="00B008C5">
        <w:rPr>
          <w:rFonts w:cs="Times New Roman"/>
          <w:noProof/>
          <w:szCs w:val="28"/>
          <w:lang w:eastAsia="ru-RU"/>
        </w:rPr>
        <w:drawing>
          <wp:inline distT="0" distB="0" distL="0" distR="0">
            <wp:extent cx="8255" cy="8255"/>
            <wp:effectExtent l="0" t="0" r="0" b="0"/>
            <wp:docPr id="16" name="Рисунок 2" descr="https://kataloge.uni-hamburg.de:443/img_psi/2.0/gui/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ataloge.uni-hamburg.de:443/img_psi/2.0/gui/empty.gif"/>
                    <pic:cNvPicPr>
                      <a:picLocks noChangeAspect="1" noChangeArrowheads="1"/>
                    </pic:cNvPicPr>
                  </pic:nvPicPr>
                  <pic:blipFill>
                    <a:blip r:embed="rId36"/>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807077" w:rsidRPr="00B008C5" w:rsidRDefault="00807077" w:rsidP="00FE2157">
      <w:pPr>
        <w:pStyle w:val="a8"/>
        <w:numPr>
          <w:ilvl w:val="0"/>
          <w:numId w:val="57"/>
        </w:numPr>
        <w:spacing w:line="240" w:lineRule="auto"/>
        <w:ind w:left="0" w:firstLine="0"/>
        <w:rPr>
          <w:rFonts w:cs="Times New Roman"/>
          <w:szCs w:val="28"/>
          <w:lang w:val="de-DE"/>
        </w:rPr>
      </w:pPr>
      <w:r w:rsidRPr="00B008C5">
        <w:rPr>
          <w:rFonts w:cs="Times New Roman"/>
          <w:szCs w:val="28"/>
          <w:lang w:val="de-DE"/>
        </w:rPr>
        <w:t>Ingendahl W. Sprachliche Bildung im kulturellen Kontext. – Opladen: Westdeu</w:t>
      </w:r>
      <w:r w:rsidRPr="00B008C5">
        <w:rPr>
          <w:rFonts w:cs="Times New Roman"/>
          <w:szCs w:val="28"/>
          <w:lang w:val="de-DE"/>
        </w:rPr>
        <w:t>t</w:t>
      </w:r>
      <w:r w:rsidRPr="00B008C5">
        <w:rPr>
          <w:rFonts w:cs="Times New Roman"/>
          <w:szCs w:val="28"/>
          <w:lang w:val="de-DE"/>
        </w:rPr>
        <w:t>scher Verlag, 1991. - 306 s.</w:t>
      </w:r>
    </w:p>
    <w:p w:rsidR="00807077" w:rsidRPr="00B008C5" w:rsidRDefault="00807077" w:rsidP="00FE2157">
      <w:pPr>
        <w:pStyle w:val="a8"/>
        <w:numPr>
          <w:ilvl w:val="0"/>
          <w:numId w:val="57"/>
        </w:numPr>
        <w:spacing w:line="240" w:lineRule="auto"/>
        <w:ind w:left="0" w:firstLine="0"/>
        <w:rPr>
          <w:rFonts w:cs="Times New Roman"/>
          <w:szCs w:val="28"/>
          <w:lang w:val="de-DE"/>
        </w:rPr>
      </w:pPr>
      <w:r w:rsidRPr="00B008C5">
        <w:rPr>
          <w:rFonts w:cs="Times New Roman"/>
          <w:szCs w:val="28"/>
          <w:lang w:val="de-DE"/>
        </w:rPr>
        <w:t>Kaikkonen, P. Erlebte Kultur- und Landeskunde, ein Weg zur Aktivierung und Intensivierung des Kulturbewusstseins der Fremdsprachenlernenden – eine Unters</w:t>
      </w:r>
      <w:r w:rsidRPr="00B008C5">
        <w:rPr>
          <w:rFonts w:cs="Times New Roman"/>
          <w:szCs w:val="28"/>
          <w:lang w:val="de-DE"/>
        </w:rPr>
        <w:t>u</w:t>
      </w:r>
      <w:r w:rsidRPr="00B008C5">
        <w:rPr>
          <w:rFonts w:cs="Times New Roman"/>
          <w:szCs w:val="28"/>
          <w:lang w:val="de-DE"/>
        </w:rPr>
        <w:t>chung mit Lehrestudentinnen. – Tampere: Universtität Tampere, 1991. – 215 s.</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lang w:val="de-DE"/>
        </w:rPr>
        <w:t>Klein H. G. Europäische Mehrsprachi</w:t>
      </w:r>
      <w:r>
        <w:rPr>
          <w:rFonts w:cs="Times New Roman"/>
          <w:szCs w:val="28"/>
          <w:lang w:val="de-DE"/>
        </w:rPr>
        <w:t>g</w:t>
      </w:r>
      <w:r w:rsidRPr="00B008C5">
        <w:rPr>
          <w:rFonts w:cs="Times New Roman"/>
          <w:szCs w:val="28"/>
          <w:lang w:val="de-DE"/>
        </w:rPr>
        <w:t xml:space="preserve">keit. </w:t>
      </w:r>
      <w:r w:rsidRPr="00B008C5">
        <w:rPr>
          <w:rFonts w:cs="Times New Roman"/>
          <w:szCs w:val="28"/>
        </w:rPr>
        <w:t>[Интернет-ресурс]. – Режим дост</w:t>
      </w:r>
      <w:r w:rsidRPr="00B008C5">
        <w:rPr>
          <w:rFonts w:cs="Times New Roman"/>
          <w:szCs w:val="28"/>
        </w:rPr>
        <w:t>у</w:t>
      </w:r>
      <w:r w:rsidRPr="00B008C5">
        <w:rPr>
          <w:rFonts w:cs="Times New Roman"/>
          <w:szCs w:val="28"/>
        </w:rPr>
        <w:t>па: http://www.eurocomrom.de/</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lang w:val="de-DE"/>
        </w:rPr>
        <w:t xml:space="preserve">Kotte F.-H. Ein anderer Blick. </w:t>
      </w:r>
      <w:r w:rsidRPr="00B008C5">
        <w:rPr>
          <w:rFonts w:cs="Times New Roman"/>
          <w:szCs w:val="28"/>
        </w:rPr>
        <w:t xml:space="preserve">[Интернет ресурс] – Режим доступа: </w:t>
      </w:r>
      <w:hyperlink r:id="rId37" w:history="1">
        <w:r w:rsidRPr="00B008C5">
          <w:rPr>
            <w:rStyle w:val="a7"/>
            <w:rFonts w:cs="Times New Roman"/>
            <w:szCs w:val="28"/>
          </w:rPr>
          <w:t>http://www.fr-online.de/medien/journalisten-mit-migrationshintergrund-der-andere-blick,1473342,3168172.h</w:t>
        </w:r>
        <w:r w:rsidRPr="00B008C5">
          <w:rPr>
            <w:rStyle w:val="a7"/>
            <w:rFonts w:cs="Times New Roman"/>
            <w:szCs w:val="28"/>
            <w:lang w:val="de-DE"/>
          </w:rPr>
          <w:t>tml</w:t>
        </w:r>
      </w:hyperlink>
      <w:r w:rsidRPr="00B008C5">
        <w:rPr>
          <w:rFonts w:cs="Times New Roman"/>
          <w:szCs w:val="28"/>
        </w:rPr>
        <w:t xml:space="preserve"> </w:t>
      </w:r>
    </w:p>
    <w:p w:rsidR="00807077" w:rsidRPr="00B008C5" w:rsidRDefault="00807077" w:rsidP="00FE2157">
      <w:pPr>
        <w:pStyle w:val="a8"/>
        <w:numPr>
          <w:ilvl w:val="0"/>
          <w:numId w:val="57"/>
        </w:numPr>
        <w:spacing w:line="240" w:lineRule="auto"/>
        <w:ind w:left="0" w:firstLine="0"/>
        <w:rPr>
          <w:rFonts w:cs="Times New Roman"/>
          <w:szCs w:val="28"/>
          <w:lang w:val="de-DE"/>
        </w:rPr>
      </w:pPr>
      <w:r w:rsidRPr="00B008C5">
        <w:rPr>
          <w:rFonts w:cs="Times New Roman"/>
          <w:szCs w:val="28"/>
          <w:lang w:val="de-DE"/>
        </w:rPr>
        <w:t>Legutke, M. K. Kommunikative Kompetenz: Von der Übungstypologie für ko</w:t>
      </w:r>
      <w:r w:rsidRPr="00B008C5">
        <w:rPr>
          <w:rFonts w:cs="Times New Roman"/>
          <w:szCs w:val="28"/>
          <w:lang w:val="de-DE"/>
        </w:rPr>
        <w:t>m</w:t>
      </w:r>
      <w:r w:rsidRPr="00B008C5">
        <w:rPr>
          <w:rFonts w:cs="Times New Roman"/>
          <w:szCs w:val="28"/>
          <w:lang w:val="de-DE"/>
        </w:rPr>
        <w:t xml:space="preserve">munikativen Englischunterricht zur Szenariendidaktik“ in „Kommunikative Kompetenz als fremdsprachliche Vision. // </w:t>
      </w:r>
      <w:r w:rsidRPr="00B008C5">
        <w:rPr>
          <w:rFonts w:cs="Times New Roman"/>
          <w:szCs w:val="28"/>
        </w:rPr>
        <w:t>Под</w:t>
      </w:r>
      <w:r w:rsidRPr="00B008C5">
        <w:rPr>
          <w:rFonts w:cs="Times New Roman"/>
          <w:szCs w:val="28"/>
          <w:lang w:val="de-DE"/>
        </w:rPr>
        <w:t xml:space="preserve"> </w:t>
      </w:r>
      <w:r w:rsidRPr="00B008C5">
        <w:rPr>
          <w:rFonts w:cs="Times New Roman"/>
          <w:szCs w:val="28"/>
        </w:rPr>
        <w:t>ред</w:t>
      </w:r>
      <w:r w:rsidRPr="00B008C5">
        <w:rPr>
          <w:rFonts w:cs="Times New Roman"/>
          <w:szCs w:val="28"/>
          <w:lang w:val="de-DE"/>
        </w:rPr>
        <w:t>. Legutke M.K., Giessener Beiträge zur Fremdprachendidaktik. - Tübingen: Narr, 2008. - s. 15-43.</w:t>
      </w:r>
    </w:p>
    <w:p w:rsidR="00807077" w:rsidRDefault="00807077" w:rsidP="00FE2157">
      <w:pPr>
        <w:pStyle w:val="a8"/>
        <w:numPr>
          <w:ilvl w:val="0"/>
          <w:numId w:val="57"/>
        </w:numPr>
        <w:spacing w:line="240" w:lineRule="auto"/>
        <w:ind w:left="0" w:firstLine="0"/>
        <w:rPr>
          <w:rFonts w:cs="Times New Roman"/>
          <w:szCs w:val="28"/>
          <w:lang w:val="de-DE"/>
        </w:rPr>
      </w:pPr>
      <w:r w:rsidRPr="00B008C5">
        <w:rPr>
          <w:rFonts w:cs="Times New Roman"/>
          <w:szCs w:val="28"/>
          <w:lang w:val="de-DE"/>
        </w:rPr>
        <w:t>Lonergan J. Fremdsprachenunterricht mit Video. Ein Handbuch mit Materialien. – München: Max Hueber Verlag, 1987. – 140s.</w:t>
      </w:r>
    </w:p>
    <w:p w:rsidR="00807077" w:rsidRDefault="00807077" w:rsidP="00FE2157">
      <w:pPr>
        <w:pStyle w:val="a8"/>
        <w:numPr>
          <w:ilvl w:val="0"/>
          <w:numId w:val="57"/>
        </w:numPr>
        <w:spacing w:line="240" w:lineRule="auto"/>
        <w:ind w:left="0" w:firstLine="0"/>
        <w:rPr>
          <w:rFonts w:cs="Times New Roman"/>
          <w:szCs w:val="28"/>
          <w:lang w:val="de-DE"/>
        </w:rPr>
      </w:pPr>
      <w:r>
        <w:rPr>
          <w:rFonts w:cs="Times New Roman"/>
          <w:szCs w:val="28"/>
          <w:lang w:val="de-DE"/>
        </w:rPr>
        <w:t>Lüger H.-H. Routinen und Rituale in der Alltagskommunikation. – Berlin at all: Langenscheidt, 1993. – 110 c.</w:t>
      </w:r>
    </w:p>
    <w:p w:rsidR="00807077" w:rsidRPr="00B008C5" w:rsidRDefault="00807077" w:rsidP="00FE2157">
      <w:pPr>
        <w:pStyle w:val="a8"/>
        <w:numPr>
          <w:ilvl w:val="0"/>
          <w:numId w:val="57"/>
        </w:numPr>
        <w:spacing w:line="240" w:lineRule="auto"/>
        <w:ind w:left="0" w:firstLine="0"/>
        <w:rPr>
          <w:rFonts w:cs="Times New Roman"/>
          <w:szCs w:val="28"/>
          <w:lang w:val="de-DE"/>
        </w:rPr>
      </w:pPr>
      <w:r>
        <w:rPr>
          <w:rFonts w:cs="Times New Roman"/>
          <w:szCs w:val="28"/>
          <w:lang w:val="de-DE"/>
        </w:rPr>
        <w:lastRenderedPageBreak/>
        <w:t>Macaire D., Hosch W. Bilder in der Landeskunde. – Berlin at all: Langenscheidt, 1999. – 192 c.</w:t>
      </w:r>
    </w:p>
    <w:p w:rsidR="00807077" w:rsidRPr="00B008C5" w:rsidRDefault="00807077" w:rsidP="00FE2157">
      <w:pPr>
        <w:pStyle w:val="a8"/>
        <w:numPr>
          <w:ilvl w:val="0"/>
          <w:numId w:val="57"/>
        </w:numPr>
        <w:spacing w:line="240" w:lineRule="auto"/>
        <w:ind w:left="0" w:firstLine="0"/>
        <w:rPr>
          <w:rFonts w:cs="Times New Roman"/>
          <w:szCs w:val="28"/>
          <w:lang w:val="de-DE"/>
        </w:rPr>
      </w:pPr>
      <w:r w:rsidRPr="00B008C5">
        <w:rPr>
          <w:rFonts w:cs="Times New Roman"/>
          <w:szCs w:val="28"/>
          <w:lang w:val="de-DE"/>
        </w:rPr>
        <w:t>Marx N. Hörverstehensleistungen im Deutschen als Tertiärsprache. Zum Nutzen eines Sensiblilisierungsunterrichts in „DaFnE“. // Hrsg. Hufeisen B. und Lindemann B. – Schneider Verlag Hoehngehren, 2005. – 315 S.</w:t>
      </w:r>
    </w:p>
    <w:p w:rsidR="00807077" w:rsidRPr="00CC70AF" w:rsidRDefault="00807077" w:rsidP="00FE2157">
      <w:pPr>
        <w:pStyle w:val="a8"/>
        <w:numPr>
          <w:ilvl w:val="0"/>
          <w:numId w:val="57"/>
        </w:numPr>
        <w:spacing w:line="240" w:lineRule="auto"/>
        <w:ind w:left="0" w:firstLine="0"/>
        <w:rPr>
          <w:rFonts w:cs="Times New Roman"/>
          <w:szCs w:val="28"/>
          <w:lang w:val="de-DE"/>
        </w:rPr>
      </w:pPr>
      <w:r w:rsidRPr="00B008C5">
        <w:rPr>
          <w:rFonts w:cs="Times New Roman"/>
          <w:szCs w:val="28"/>
          <w:lang w:val="de-DE"/>
        </w:rPr>
        <w:t>Mendelsohn M. K. Ort und Sprache, zur sozialen Situierung von Interaktion und Sprachgebrauch. – Hamburg: Rolf Rechner Verlag, 1989. - 216 s.</w:t>
      </w:r>
    </w:p>
    <w:p w:rsidR="00807077" w:rsidRPr="00A24B57" w:rsidRDefault="00807077" w:rsidP="00FE2157">
      <w:pPr>
        <w:pStyle w:val="a8"/>
        <w:numPr>
          <w:ilvl w:val="0"/>
          <w:numId w:val="57"/>
        </w:numPr>
        <w:spacing w:line="240" w:lineRule="auto"/>
        <w:ind w:left="0" w:firstLine="0"/>
        <w:jc w:val="left"/>
        <w:rPr>
          <w:rFonts w:cs="Times New Roman"/>
          <w:szCs w:val="28"/>
          <w:lang w:val="de-DE"/>
        </w:rPr>
      </w:pPr>
      <w:r w:rsidRPr="00BF16B3">
        <w:rPr>
          <w:rFonts w:eastAsia="Times New Roman" w:cs="Times New Roman"/>
          <w:szCs w:val="28"/>
          <w:lang w:val="de-DE" w:eastAsia="ru-RU"/>
        </w:rPr>
        <w:t>Mitteilung der Kommission an den Rat, das Europäische Parlament, den Europä</w:t>
      </w:r>
      <w:r w:rsidRPr="00BF16B3">
        <w:rPr>
          <w:rFonts w:eastAsia="Times New Roman" w:cs="Times New Roman"/>
          <w:szCs w:val="28"/>
          <w:lang w:val="de-DE" w:eastAsia="ru-RU"/>
        </w:rPr>
        <w:t>i</w:t>
      </w:r>
      <w:r w:rsidRPr="00BF16B3">
        <w:rPr>
          <w:rFonts w:eastAsia="Times New Roman" w:cs="Times New Roman"/>
          <w:szCs w:val="28"/>
          <w:lang w:val="de-DE" w:eastAsia="ru-RU"/>
        </w:rPr>
        <w:t xml:space="preserve">schen Wirtschafts- und Sozialausschuss und den Auschuss der Regionen. Eine neue Rahmenstrategie für Mehrsprachigkeit. </w:t>
      </w:r>
      <w:r w:rsidRPr="00A24B57">
        <w:rPr>
          <w:rFonts w:eastAsia="Times New Roman" w:cs="Times New Roman"/>
          <w:szCs w:val="28"/>
          <w:lang w:val="de-DE" w:eastAsia="ru-RU"/>
        </w:rPr>
        <w:t>[</w:t>
      </w:r>
      <w:r w:rsidRPr="00BF16B3">
        <w:rPr>
          <w:rFonts w:eastAsia="Times New Roman" w:cs="Times New Roman"/>
          <w:szCs w:val="28"/>
          <w:lang w:eastAsia="ru-RU"/>
        </w:rPr>
        <w:t>Электронный</w:t>
      </w:r>
      <w:r w:rsidRPr="00A24B57">
        <w:rPr>
          <w:rFonts w:eastAsia="Times New Roman" w:cs="Times New Roman"/>
          <w:szCs w:val="28"/>
          <w:lang w:val="de-DE" w:eastAsia="ru-RU"/>
        </w:rPr>
        <w:t xml:space="preserve"> </w:t>
      </w:r>
      <w:r w:rsidRPr="00BF16B3">
        <w:rPr>
          <w:rFonts w:eastAsia="Times New Roman" w:cs="Times New Roman"/>
          <w:szCs w:val="28"/>
          <w:lang w:eastAsia="ru-RU"/>
        </w:rPr>
        <w:t>ресурс</w:t>
      </w:r>
      <w:r w:rsidRPr="00A24B57">
        <w:rPr>
          <w:rFonts w:eastAsia="Times New Roman" w:cs="Times New Roman"/>
          <w:szCs w:val="28"/>
          <w:lang w:val="de-DE" w:eastAsia="ru-RU"/>
        </w:rPr>
        <w:t xml:space="preserve">]. – </w:t>
      </w:r>
      <w:r>
        <w:rPr>
          <w:rFonts w:eastAsia="Times New Roman" w:cs="Times New Roman"/>
          <w:szCs w:val="28"/>
          <w:lang w:eastAsia="ru-RU"/>
        </w:rPr>
        <w:t>Режим</w:t>
      </w:r>
      <w:r w:rsidRPr="00A24B57">
        <w:rPr>
          <w:rFonts w:eastAsia="Times New Roman" w:cs="Times New Roman"/>
          <w:szCs w:val="28"/>
          <w:lang w:val="de-DE" w:eastAsia="ru-RU"/>
        </w:rPr>
        <w:t xml:space="preserve"> </w:t>
      </w:r>
      <w:r>
        <w:rPr>
          <w:rFonts w:eastAsia="Times New Roman" w:cs="Times New Roman"/>
          <w:szCs w:val="28"/>
          <w:lang w:eastAsia="ru-RU"/>
        </w:rPr>
        <w:t>доступа</w:t>
      </w:r>
      <w:r w:rsidRPr="00A24B57">
        <w:rPr>
          <w:rFonts w:eastAsia="Times New Roman" w:cs="Times New Roman"/>
          <w:szCs w:val="28"/>
          <w:lang w:val="de-DE" w:eastAsia="ru-RU"/>
        </w:rPr>
        <w:t xml:space="preserve">: </w:t>
      </w:r>
      <w:hyperlink r:id="rId38" w:history="1">
        <w:r w:rsidRPr="00D24C5A">
          <w:rPr>
            <w:rStyle w:val="a7"/>
            <w:rFonts w:eastAsia="Times New Roman" w:cs="Times New Roman"/>
            <w:szCs w:val="28"/>
            <w:lang w:val="de-DE" w:eastAsia="ru-RU"/>
          </w:rPr>
          <w:t>http</w:t>
        </w:r>
        <w:r w:rsidRPr="00A24B57">
          <w:rPr>
            <w:rStyle w:val="a7"/>
            <w:rFonts w:eastAsia="Times New Roman" w:cs="Times New Roman"/>
            <w:szCs w:val="28"/>
            <w:lang w:val="de-DE" w:eastAsia="ru-RU"/>
          </w:rPr>
          <w:t>://</w:t>
        </w:r>
        <w:r w:rsidRPr="00D24C5A">
          <w:rPr>
            <w:rStyle w:val="a7"/>
            <w:rFonts w:eastAsia="Times New Roman" w:cs="Times New Roman"/>
            <w:szCs w:val="28"/>
            <w:lang w:val="de-DE" w:eastAsia="ru-RU"/>
          </w:rPr>
          <w:t>ec</w:t>
        </w:r>
        <w:r w:rsidRPr="00A24B57">
          <w:rPr>
            <w:rStyle w:val="a7"/>
            <w:rFonts w:eastAsia="Times New Roman" w:cs="Times New Roman"/>
            <w:szCs w:val="28"/>
            <w:lang w:val="de-DE" w:eastAsia="ru-RU"/>
          </w:rPr>
          <w:t>.</w:t>
        </w:r>
        <w:r w:rsidRPr="00D24C5A">
          <w:rPr>
            <w:rStyle w:val="a7"/>
            <w:rFonts w:eastAsia="Times New Roman" w:cs="Times New Roman"/>
            <w:szCs w:val="28"/>
            <w:lang w:val="de-DE" w:eastAsia="ru-RU"/>
          </w:rPr>
          <w:t>europa</w:t>
        </w:r>
        <w:r w:rsidRPr="00A24B57">
          <w:rPr>
            <w:rStyle w:val="a7"/>
            <w:rFonts w:eastAsia="Times New Roman" w:cs="Times New Roman"/>
            <w:szCs w:val="28"/>
            <w:lang w:val="de-DE" w:eastAsia="ru-RU"/>
          </w:rPr>
          <w:t>.</w:t>
        </w:r>
        <w:r w:rsidRPr="00D24C5A">
          <w:rPr>
            <w:rStyle w:val="a7"/>
            <w:rFonts w:eastAsia="Times New Roman" w:cs="Times New Roman"/>
            <w:szCs w:val="28"/>
            <w:lang w:val="de-DE" w:eastAsia="ru-RU"/>
          </w:rPr>
          <w:t>eu</w:t>
        </w:r>
        <w:r w:rsidRPr="00A24B57">
          <w:rPr>
            <w:rStyle w:val="a7"/>
            <w:rFonts w:eastAsia="Times New Roman" w:cs="Times New Roman"/>
            <w:szCs w:val="28"/>
            <w:lang w:val="de-DE" w:eastAsia="ru-RU"/>
          </w:rPr>
          <w:t>/</w:t>
        </w:r>
        <w:r w:rsidRPr="00D24C5A">
          <w:rPr>
            <w:rStyle w:val="a7"/>
            <w:rFonts w:eastAsia="Times New Roman" w:cs="Times New Roman"/>
            <w:szCs w:val="28"/>
            <w:lang w:val="de-DE" w:eastAsia="ru-RU"/>
          </w:rPr>
          <w:t>education</w:t>
        </w:r>
        <w:r w:rsidRPr="00A24B57">
          <w:rPr>
            <w:rStyle w:val="a7"/>
            <w:rFonts w:eastAsia="Times New Roman" w:cs="Times New Roman"/>
            <w:szCs w:val="28"/>
            <w:lang w:val="de-DE" w:eastAsia="ru-RU"/>
          </w:rPr>
          <w:t>/</w:t>
        </w:r>
        <w:r w:rsidRPr="00D24C5A">
          <w:rPr>
            <w:rStyle w:val="a7"/>
            <w:rFonts w:eastAsia="Times New Roman" w:cs="Times New Roman"/>
            <w:szCs w:val="28"/>
            <w:lang w:val="de-DE" w:eastAsia="ru-RU"/>
          </w:rPr>
          <w:t>policies</w:t>
        </w:r>
        <w:r w:rsidRPr="00A24B57">
          <w:rPr>
            <w:rStyle w:val="a7"/>
            <w:rFonts w:eastAsia="Times New Roman" w:cs="Times New Roman"/>
            <w:szCs w:val="28"/>
            <w:lang w:val="de-DE" w:eastAsia="ru-RU"/>
          </w:rPr>
          <w:t>/</w:t>
        </w:r>
        <w:r w:rsidRPr="00D24C5A">
          <w:rPr>
            <w:rStyle w:val="a7"/>
            <w:rFonts w:eastAsia="Times New Roman" w:cs="Times New Roman"/>
            <w:szCs w:val="28"/>
            <w:lang w:val="de-DE" w:eastAsia="ru-RU"/>
          </w:rPr>
          <w:t>lang</w:t>
        </w:r>
        <w:r w:rsidRPr="00A24B57">
          <w:rPr>
            <w:rStyle w:val="a7"/>
            <w:rFonts w:eastAsia="Times New Roman" w:cs="Times New Roman"/>
            <w:szCs w:val="28"/>
            <w:lang w:val="de-DE" w:eastAsia="ru-RU"/>
          </w:rPr>
          <w:t>/</w:t>
        </w:r>
        <w:r w:rsidRPr="00D24C5A">
          <w:rPr>
            <w:rStyle w:val="a7"/>
            <w:rFonts w:eastAsia="Times New Roman" w:cs="Times New Roman"/>
            <w:szCs w:val="28"/>
            <w:lang w:val="de-DE" w:eastAsia="ru-RU"/>
          </w:rPr>
          <w:t>doc</w:t>
        </w:r>
        <w:r w:rsidRPr="00A24B57">
          <w:rPr>
            <w:rStyle w:val="a7"/>
            <w:rFonts w:eastAsia="Times New Roman" w:cs="Times New Roman"/>
            <w:szCs w:val="28"/>
            <w:lang w:val="de-DE" w:eastAsia="ru-RU"/>
          </w:rPr>
          <w:t>/</w:t>
        </w:r>
        <w:r w:rsidRPr="00D24C5A">
          <w:rPr>
            <w:rStyle w:val="a7"/>
            <w:rFonts w:eastAsia="Times New Roman" w:cs="Times New Roman"/>
            <w:szCs w:val="28"/>
            <w:lang w:val="de-DE" w:eastAsia="ru-RU"/>
          </w:rPr>
          <w:t>com</w:t>
        </w:r>
        <w:r w:rsidRPr="00A24B57">
          <w:rPr>
            <w:rStyle w:val="a7"/>
            <w:rFonts w:eastAsia="Times New Roman" w:cs="Times New Roman"/>
            <w:szCs w:val="28"/>
            <w:lang w:val="de-DE" w:eastAsia="ru-RU"/>
          </w:rPr>
          <w:t>596_</w:t>
        </w:r>
        <w:r w:rsidRPr="00D24C5A">
          <w:rPr>
            <w:rStyle w:val="a7"/>
            <w:rFonts w:eastAsia="Times New Roman" w:cs="Times New Roman"/>
            <w:szCs w:val="28"/>
            <w:lang w:val="de-DE" w:eastAsia="ru-RU"/>
          </w:rPr>
          <w:t>de</w:t>
        </w:r>
        <w:r w:rsidRPr="00A24B57">
          <w:rPr>
            <w:rStyle w:val="a7"/>
            <w:rFonts w:eastAsia="Times New Roman" w:cs="Times New Roman"/>
            <w:szCs w:val="28"/>
            <w:lang w:val="de-DE" w:eastAsia="ru-RU"/>
          </w:rPr>
          <w:t>.</w:t>
        </w:r>
        <w:r w:rsidRPr="00D24C5A">
          <w:rPr>
            <w:rStyle w:val="a7"/>
            <w:rFonts w:eastAsia="Times New Roman" w:cs="Times New Roman"/>
            <w:szCs w:val="28"/>
            <w:lang w:val="de-DE" w:eastAsia="ru-RU"/>
          </w:rPr>
          <w:t>pdf</w:t>
        </w:r>
      </w:hyperlink>
      <w:r w:rsidRPr="00A24B57">
        <w:rPr>
          <w:rFonts w:eastAsia="Times New Roman" w:cs="Times New Roman"/>
          <w:szCs w:val="28"/>
          <w:lang w:val="de-DE" w:eastAsia="ru-RU"/>
        </w:rPr>
        <w:t xml:space="preserve"> </w:t>
      </w:r>
    </w:p>
    <w:p w:rsidR="00807077" w:rsidRPr="00B008C5" w:rsidRDefault="00807077" w:rsidP="00FE2157">
      <w:pPr>
        <w:pStyle w:val="a8"/>
        <w:numPr>
          <w:ilvl w:val="0"/>
          <w:numId w:val="57"/>
        </w:numPr>
        <w:spacing w:line="240" w:lineRule="auto"/>
        <w:ind w:left="0" w:firstLine="0"/>
        <w:rPr>
          <w:rFonts w:cs="Times New Roman"/>
          <w:szCs w:val="28"/>
          <w:lang w:val="de-DE"/>
        </w:rPr>
      </w:pPr>
      <w:r w:rsidRPr="00B008C5">
        <w:rPr>
          <w:rFonts w:cs="Times New Roman"/>
          <w:szCs w:val="28"/>
          <w:lang w:val="de-DE"/>
        </w:rPr>
        <w:t>Müller B.-D. Interkulturelle Kompetenz. Annährung an einen Begriff // Wierlacher A. Jahrbuch Deutsch als Fremdsprache 19/1993 // . – München: Iudicium Verlag.</w:t>
      </w:r>
    </w:p>
    <w:p w:rsidR="00807077" w:rsidRPr="00B008C5" w:rsidRDefault="00807077" w:rsidP="00FE2157">
      <w:pPr>
        <w:pStyle w:val="a8"/>
        <w:numPr>
          <w:ilvl w:val="0"/>
          <w:numId w:val="57"/>
        </w:numPr>
        <w:spacing w:line="240" w:lineRule="auto"/>
        <w:ind w:left="0" w:firstLine="0"/>
        <w:rPr>
          <w:rFonts w:cs="Times New Roman"/>
          <w:szCs w:val="28"/>
          <w:lang w:val="de-DE"/>
        </w:rPr>
      </w:pPr>
      <w:r w:rsidRPr="00B008C5">
        <w:rPr>
          <w:rFonts w:cs="Times New Roman"/>
          <w:szCs w:val="28"/>
          <w:lang w:val="de-DE"/>
        </w:rPr>
        <w:t xml:space="preserve">Müller-Jacquier B. </w:t>
      </w:r>
      <w:r w:rsidRPr="00B008C5">
        <w:rPr>
          <w:rFonts w:cs="Times New Roman"/>
          <w:iCs/>
          <w:color w:val="000000"/>
          <w:szCs w:val="28"/>
          <w:shd w:val="clear" w:color="auto" w:fill="FFFFFF"/>
          <w:lang w:val="de-DE"/>
        </w:rPr>
        <w:t>Von der kommunikativen Kompetenz zu kommunikativen Kompetenzen in interkulturellen Situationen</w:t>
      </w:r>
      <w:r w:rsidRPr="00B008C5">
        <w:rPr>
          <w:rStyle w:val="apple-converted-space"/>
          <w:rFonts w:cs="Times New Roman"/>
          <w:color w:val="000000"/>
          <w:szCs w:val="28"/>
          <w:shd w:val="clear" w:color="auto" w:fill="FFFFFF"/>
          <w:lang w:val="de-DE"/>
        </w:rPr>
        <w:t> </w:t>
      </w:r>
      <w:r w:rsidRPr="00B008C5">
        <w:rPr>
          <w:rFonts w:cs="Times New Roman"/>
          <w:iCs/>
          <w:color w:val="000000"/>
          <w:szCs w:val="28"/>
          <w:shd w:val="clear" w:color="auto" w:fill="FFFFFF"/>
          <w:lang w:val="de-DE"/>
        </w:rPr>
        <w:t>Entwicklungen und Lernzielbestimmungen für Deutsch als Fremdsprache</w:t>
      </w:r>
      <w:r w:rsidRPr="00B008C5">
        <w:rPr>
          <w:rStyle w:val="apple-converted-space"/>
          <w:rFonts w:cs="Times New Roman"/>
          <w:color w:val="000000"/>
          <w:szCs w:val="28"/>
          <w:shd w:val="clear" w:color="auto" w:fill="FFFFFF"/>
          <w:lang w:val="de-DE"/>
        </w:rPr>
        <w:t xml:space="preserve">. - </w:t>
      </w:r>
      <w:r w:rsidRPr="00B008C5">
        <w:rPr>
          <w:rFonts w:cs="Times New Roman"/>
          <w:color w:val="000000"/>
          <w:szCs w:val="28"/>
          <w:shd w:val="clear" w:color="auto" w:fill="FFFFFF"/>
          <w:lang w:val="de-DE"/>
        </w:rPr>
        <w:t>Innsbruck, Wien: Studienverlag, 2002</w:t>
      </w:r>
      <w:r w:rsidRPr="00B008C5">
        <w:rPr>
          <w:rStyle w:val="apple-converted-space"/>
          <w:rFonts w:cs="Times New Roman"/>
          <w:color w:val="000000"/>
          <w:szCs w:val="28"/>
          <w:shd w:val="clear" w:color="auto" w:fill="FFFFFF"/>
          <w:lang w:val="de-DE"/>
        </w:rPr>
        <w:t>.</w:t>
      </w:r>
    </w:p>
    <w:p w:rsidR="00807077" w:rsidRPr="00B008C5" w:rsidRDefault="00807077" w:rsidP="00FE2157">
      <w:pPr>
        <w:pStyle w:val="a8"/>
        <w:numPr>
          <w:ilvl w:val="0"/>
          <w:numId w:val="57"/>
        </w:numPr>
        <w:spacing w:line="240" w:lineRule="auto"/>
        <w:ind w:left="0" w:firstLine="0"/>
        <w:rPr>
          <w:rFonts w:cs="Times New Roman"/>
          <w:szCs w:val="28"/>
          <w:lang w:val="de-DE"/>
        </w:rPr>
      </w:pPr>
      <w:r w:rsidRPr="00B008C5">
        <w:rPr>
          <w:rFonts w:cs="Times New Roman"/>
          <w:szCs w:val="28"/>
          <w:lang w:val="de-DE"/>
        </w:rPr>
        <w:t>Neuner G. Zur Ananlyse, Begutachtung und Entwicklung von Lehrwerken für den fremdsprachlichen Deutscheunterricht. – Berlin: Langenscheidt, 1994. – 275s.</w:t>
      </w:r>
    </w:p>
    <w:p w:rsidR="00807077" w:rsidRPr="00B008C5" w:rsidRDefault="00807077" w:rsidP="00FE2157">
      <w:pPr>
        <w:pStyle w:val="a8"/>
        <w:numPr>
          <w:ilvl w:val="0"/>
          <w:numId w:val="57"/>
        </w:numPr>
        <w:spacing w:line="240" w:lineRule="auto"/>
        <w:ind w:left="0" w:firstLine="0"/>
        <w:rPr>
          <w:rFonts w:cs="Times New Roman"/>
          <w:szCs w:val="28"/>
          <w:lang w:val="de-DE"/>
        </w:rPr>
      </w:pPr>
      <w:r w:rsidRPr="00B008C5">
        <w:rPr>
          <w:rFonts w:cs="Times New Roman"/>
          <w:szCs w:val="28"/>
          <w:lang w:val="de-DE"/>
        </w:rPr>
        <w:t>Neuner, G.: Fremde Welt und eigene Erfahrung - Zum Wandel der Konzepte von Landeskunde für den fremdsprachlichen Deutschunterricht. - In: Fremde Welt und eig</w:t>
      </w:r>
      <w:r w:rsidRPr="00B008C5">
        <w:rPr>
          <w:rFonts w:cs="Times New Roman"/>
          <w:szCs w:val="28"/>
          <w:lang w:val="de-DE"/>
        </w:rPr>
        <w:t>e</w:t>
      </w:r>
      <w:r w:rsidRPr="00B008C5">
        <w:rPr>
          <w:rFonts w:cs="Times New Roman"/>
          <w:szCs w:val="28"/>
          <w:lang w:val="de-DE"/>
        </w:rPr>
        <w:t>ne Wahrnehmung. Konzepte von Landeskunde im fremdsprachlichen Deutschunte</w:t>
      </w:r>
      <w:r w:rsidRPr="00B008C5">
        <w:rPr>
          <w:rFonts w:cs="Times New Roman"/>
          <w:szCs w:val="28"/>
          <w:lang w:val="de-DE"/>
        </w:rPr>
        <w:t>r</w:t>
      </w:r>
      <w:r w:rsidRPr="00B008C5">
        <w:rPr>
          <w:rFonts w:cs="Times New Roman"/>
          <w:szCs w:val="28"/>
          <w:lang w:val="de-DE"/>
        </w:rPr>
        <w:t>richt. - Eine Tagungsdokumentation, herausgegeben von Gerhard Neuner unter Mita</w:t>
      </w:r>
      <w:r w:rsidRPr="00B008C5">
        <w:rPr>
          <w:rFonts w:cs="Times New Roman"/>
          <w:szCs w:val="28"/>
          <w:lang w:val="de-DE"/>
        </w:rPr>
        <w:t>r</w:t>
      </w:r>
      <w:r w:rsidRPr="00B008C5">
        <w:rPr>
          <w:rFonts w:cs="Times New Roman"/>
          <w:szCs w:val="28"/>
          <w:lang w:val="de-DE"/>
        </w:rPr>
        <w:t>beit von Monika Asche. - Universität Gesamthochschule Kassel 1994. - S. 14 - 39. - (Kasseler Werkstattberichte zur Didaktik „Deutsch als Fremdsprache, Heft 3).</w:t>
      </w:r>
    </w:p>
    <w:p w:rsidR="00807077" w:rsidRPr="00B008C5" w:rsidRDefault="00807077" w:rsidP="00FE2157">
      <w:pPr>
        <w:pStyle w:val="a8"/>
        <w:numPr>
          <w:ilvl w:val="0"/>
          <w:numId w:val="57"/>
        </w:numPr>
        <w:spacing w:line="240" w:lineRule="auto"/>
        <w:ind w:left="0" w:firstLine="0"/>
        <w:rPr>
          <w:rFonts w:cs="Times New Roman"/>
          <w:szCs w:val="28"/>
          <w:lang w:val="de-DE"/>
        </w:rPr>
      </w:pPr>
      <w:bookmarkStart w:id="18" w:name="(65)"/>
      <w:bookmarkEnd w:id="18"/>
      <w:r w:rsidRPr="00B008C5">
        <w:rPr>
          <w:rFonts w:cs="Times New Roman"/>
          <w:szCs w:val="28"/>
          <w:lang w:val="de-DE"/>
        </w:rPr>
        <w:t>Neuner, G.: Rahmenkonzept einer lernerorientierten Landeskundedidaktik im Fremdsprachenunterricht. - Handout auf der Tagung „Fremde Welt und eigene Wah</w:t>
      </w:r>
      <w:r w:rsidRPr="00B008C5">
        <w:rPr>
          <w:rFonts w:cs="Times New Roman"/>
          <w:szCs w:val="28"/>
          <w:lang w:val="de-DE"/>
        </w:rPr>
        <w:t>r</w:t>
      </w:r>
      <w:r w:rsidRPr="00B008C5">
        <w:rPr>
          <w:rFonts w:cs="Times New Roman"/>
          <w:szCs w:val="28"/>
          <w:lang w:val="de-DE"/>
        </w:rPr>
        <w:t xml:space="preserve">nehmung. </w:t>
      </w:r>
      <w:r w:rsidRPr="00B008C5">
        <w:rPr>
          <w:rFonts w:cs="Times New Roman"/>
          <w:szCs w:val="28"/>
        </w:rPr>
        <w:t>Konzepte von Landeskunde im fremdsprachlichen Deutschunterricht. - Kassel, 18. - 20. 11. 1993.</w:t>
      </w:r>
    </w:p>
    <w:p w:rsidR="00807077" w:rsidRPr="00B008C5" w:rsidRDefault="00807077" w:rsidP="00FE2157">
      <w:pPr>
        <w:pStyle w:val="a8"/>
        <w:numPr>
          <w:ilvl w:val="0"/>
          <w:numId w:val="57"/>
        </w:numPr>
        <w:spacing w:line="240" w:lineRule="auto"/>
        <w:ind w:left="0" w:firstLine="0"/>
        <w:rPr>
          <w:rFonts w:cs="Times New Roman"/>
          <w:szCs w:val="28"/>
          <w:lang w:val="de-DE"/>
        </w:rPr>
      </w:pPr>
      <w:r w:rsidRPr="00B008C5">
        <w:rPr>
          <w:rFonts w:cs="Times New Roman"/>
          <w:szCs w:val="28"/>
          <w:lang w:val="de-DE"/>
        </w:rPr>
        <w:t>Neuner, G. Mehrsprachigkeitskonzept und Tertiärsprachendidaktik. / In: Mehrsprachigkeitskonzept – Tertiärsprachenlernen – Deutsch nach Englisch. // Hrsg. G.Neuner, B.Hufeisen. – Strasbourg: Counsil of Europe, 2003. – S.13-35</w:t>
      </w:r>
    </w:p>
    <w:p w:rsidR="00807077" w:rsidRPr="00B008C5" w:rsidRDefault="00807077" w:rsidP="00FE2157">
      <w:pPr>
        <w:pStyle w:val="a8"/>
        <w:numPr>
          <w:ilvl w:val="0"/>
          <w:numId w:val="57"/>
        </w:numPr>
        <w:spacing w:line="240" w:lineRule="auto"/>
        <w:ind w:left="0" w:firstLine="0"/>
        <w:rPr>
          <w:rFonts w:cs="Times New Roman"/>
          <w:szCs w:val="28"/>
          <w:lang w:val="de-DE"/>
        </w:rPr>
      </w:pPr>
      <w:r w:rsidRPr="00B008C5">
        <w:rPr>
          <w:rFonts w:cs="Times New Roman"/>
          <w:szCs w:val="28"/>
          <w:lang w:val="de-DE"/>
        </w:rPr>
        <w:t>Piepho, H.-E. Kommunikative Kompetenz als übergeordnetes Lernziel im En</w:t>
      </w:r>
      <w:r w:rsidRPr="00B008C5">
        <w:rPr>
          <w:rFonts w:cs="Times New Roman"/>
          <w:szCs w:val="28"/>
          <w:lang w:val="de-DE"/>
        </w:rPr>
        <w:t>g</w:t>
      </w:r>
      <w:r w:rsidRPr="00B008C5">
        <w:rPr>
          <w:rFonts w:cs="Times New Roman"/>
          <w:szCs w:val="28"/>
          <w:lang w:val="de-DE"/>
        </w:rPr>
        <w:t>lischunterricht. - Dornburg-Frickhofen: Frankonius, 1974. – 197s.</w:t>
      </w:r>
    </w:p>
    <w:p w:rsidR="00807077" w:rsidRPr="00B008C5" w:rsidRDefault="00807077" w:rsidP="00FE2157">
      <w:pPr>
        <w:pStyle w:val="a8"/>
        <w:numPr>
          <w:ilvl w:val="0"/>
          <w:numId w:val="57"/>
        </w:numPr>
        <w:spacing w:line="240" w:lineRule="auto"/>
        <w:ind w:left="0" w:firstLine="0"/>
        <w:rPr>
          <w:rFonts w:cs="Times New Roman"/>
          <w:szCs w:val="28"/>
          <w:lang w:val="de-DE"/>
        </w:rPr>
      </w:pPr>
      <w:r w:rsidRPr="00B008C5">
        <w:rPr>
          <w:rFonts w:cs="Times New Roman"/>
          <w:szCs w:val="28"/>
          <w:lang w:val="de-DE"/>
        </w:rPr>
        <w:t>Piepho, H.-E. Kommunikative Didaktik des Englischunterrichts. Theoretische Begründung und Wege zur praktischen Einlösung eines fachdidaktischen Konzepts. Dornburg-Frickhofen: Frankonius, 1979. – 253s.</w:t>
      </w:r>
    </w:p>
    <w:p w:rsidR="00807077" w:rsidRPr="00B008C5" w:rsidRDefault="00807077" w:rsidP="00FE2157">
      <w:pPr>
        <w:pStyle w:val="a8"/>
        <w:numPr>
          <w:ilvl w:val="0"/>
          <w:numId w:val="57"/>
        </w:numPr>
        <w:spacing w:line="240" w:lineRule="auto"/>
        <w:ind w:left="0" w:firstLine="0"/>
        <w:rPr>
          <w:rFonts w:cs="Times New Roman"/>
          <w:szCs w:val="28"/>
          <w:lang w:val="de-DE"/>
        </w:rPr>
      </w:pPr>
      <w:r w:rsidRPr="00B008C5">
        <w:rPr>
          <w:rFonts w:cs="Times New Roman"/>
          <w:szCs w:val="28"/>
          <w:lang w:val="de-DE"/>
        </w:rPr>
        <w:t>Piepho, H.-E. Lernaktivierung im Fremdsprachenunterricht. Szenarien in Theorie und Praxis. Hannover: Schroedel, 2003. – 111s.</w:t>
      </w:r>
    </w:p>
    <w:p w:rsidR="00807077" w:rsidRPr="00B008C5" w:rsidRDefault="00807077" w:rsidP="00FE2157">
      <w:pPr>
        <w:pStyle w:val="a8"/>
        <w:numPr>
          <w:ilvl w:val="0"/>
          <w:numId w:val="57"/>
        </w:numPr>
        <w:spacing w:line="240" w:lineRule="auto"/>
        <w:ind w:left="0" w:firstLine="0"/>
        <w:rPr>
          <w:rFonts w:cs="Times New Roman"/>
          <w:szCs w:val="28"/>
          <w:lang w:val="de-DE"/>
        </w:rPr>
      </w:pPr>
      <w:r w:rsidRPr="00B008C5">
        <w:rPr>
          <w:rFonts w:cs="Times New Roman"/>
          <w:szCs w:val="28"/>
          <w:lang w:val="de-DE"/>
        </w:rPr>
        <w:t>Profile deutsch: Gemeinsamer europäischer Referenzrahmen. – Berlin, München: Langenscheidt. – 240 s.</w:t>
      </w:r>
    </w:p>
    <w:p w:rsidR="00807077" w:rsidRPr="00B008C5" w:rsidRDefault="00807077" w:rsidP="00FE2157">
      <w:pPr>
        <w:pStyle w:val="a8"/>
        <w:numPr>
          <w:ilvl w:val="0"/>
          <w:numId w:val="57"/>
        </w:numPr>
        <w:spacing w:line="240" w:lineRule="auto"/>
        <w:ind w:left="0" w:firstLine="0"/>
        <w:rPr>
          <w:rFonts w:cs="Times New Roman"/>
          <w:szCs w:val="28"/>
          <w:lang w:val="de-DE"/>
        </w:rPr>
      </w:pPr>
      <w:r w:rsidRPr="00B008C5">
        <w:rPr>
          <w:rFonts w:cs="Times New Roman"/>
          <w:szCs w:val="28"/>
          <w:lang w:val="de-DE"/>
        </w:rPr>
        <w:t>Roche J. Fremdsprachenerwerb Fremdsprachendidaktik. – 2. Überarbeitete und und erweiterte Auflage. – Tübingen.: Narr Francke Verlag GmbH., 2005. – 286 S.</w:t>
      </w:r>
    </w:p>
    <w:p w:rsidR="00807077" w:rsidRPr="00B008C5" w:rsidRDefault="00807077" w:rsidP="00FE2157">
      <w:pPr>
        <w:pStyle w:val="a8"/>
        <w:numPr>
          <w:ilvl w:val="0"/>
          <w:numId w:val="57"/>
        </w:numPr>
        <w:autoSpaceDE w:val="0"/>
        <w:autoSpaceDN w:val="0"/>
        <w:adjustRightInd w:val="0"/>
        <w:spacing w:line="240" w:lineRule="auto"/>
        <w:ind w:left="0" w:firstLine="0"/>
        <w:rPr>
          <w:rFonts w:cs="Times New Roman"/>
          <w:szCs w:val="28"/>
          <w:lang w:val="de-DE"/>
        </w:rPr>
      </w:pPr>
      <w:r w:rsidRPr="00B008C5">
        <w:rPr>
          <w:rFonts w:cs="Times New Roman"/>
          <w:szCs w:val="28"/>
          <w:lang w:val="de-DE"/>
        </w:rPr>
        <w:lastRenderedPageBreak/>
        <w:t>Rost-Roth, M. Förderung interkultureller Kompetenzen im Tertiärsprachenunterricht Deutsch nach Englisch / In: Mehrsprachigkeitskonzept – Tertiärsprachenlernen – Deutsch nach Englisch. // Hrsg. G.Neuner, B.Hufeisen. – Srausbourg: Counsil of Europe, 2003. – S. 51-85.</w:t>
      </w:r>
    </w:p>
    <w:p w:rsidR="00807077" w:rsidRPr="00B008C5" w:rsidRDefault="00807077" w:rsidP="00FE2157">
      <w:pPr>
        <w:pStyle w:val="a8"/>
        <w:numPr>
          <w:ilvl w:val="0"/>
          <w:numId w:val="57"/>
        </w:numPr>
        <w:autoSpaceDE w:val="0"/>
        <w:autoSpaceDN w:val="0"/>
        <w:adjustRightInd w:val="0"/>
        <w:spacing w:line="240" w:lineRule="auto"/>
        <w:ind w:left="0" w:firstLine="0"/>
        <w:jc w:val="left"/>
        <w:rPr>
          <w:rFonts w:cs="Times New Roman"/>
          <w:szCs w:val="28"/>
          <w:lang w:val="de-DE"/>
        </w:rPr>
      </w:pPr>
      <w:r w:rsidRPr="00B008C5">
        <w:rPr>
          <w:rFonts w:cs="Times New Roman"/>
          <w:szCs w:val="28"/>
          <w:lang w:val="de-DE"/>
        </w:rPr>
        <w:t>Schinschke, A.: Perspektivenübernahme als grundlegende Fähigkeit im Umgang mit Fremden. - In: In: Bredella/Christ (Hrsg.): Didaktik des Fremdverstehens, Tübi</w:t>
      </w:r>
      <w:r w:rsidRPr="00B008C5">
        <w:rPr>
          <w:rFonts w:cs="Times New Roman"/>
          <w:szCs w:val="28"/>
          <w:lang w:val="de-DE"/>
        </w:rPr>
        <w:t>n</w:t>
      </w:r>
      <w:r w:rsidRPr="00B008C5">
        <w:rPr>
          <w:rFonts w:cs="Times New Roman"/>
          <w:szCs w:val="28"/>
          <w:lang w:val="de-DE"/>
        </w:rPr>
        <w:t>gen: Gunter Narr Verlag 1995, S. 36 -50</w:t>
      </w:r>
    </w:p>
    <w:p w:rsidR="00807077" w:rsidRPr="00B008C5" w:rsidRDefault="00807077" w:rsidP="00FE2157">
      <w:pPr>
        <w:pStyle w:val="a8"/>
        <w:numPr>
          <w:ilvl w:val="0"/>
          <w:numId w:val="57"/>
        </w:numPr>
        <w:spacing w:line="240" w:lineRule="auto"/>
        <w:ind w:left="0" w:firstLine="0"/>
        <w:rPr>
          <w:rFonts w:cs="Times New Roman"/>
          <w:szCs w:val="28"/>
          <w:lang w:val="de-DE"/>
        </w:rPr>
      </w:pPr>
      <w:r w:rsidRPr="00B008C5">
        <w:rPr>
          <w:rFonts w:cs="Times New Roman"/>
          <w:szCs w:val="28"/>
          <w:lang w:val="de-DE"/>
        </w:rPr>
        <w:t xml:space="preserve">Schmenk, B. Mode, Mythos, Möglichkeiten. Das Lernziel „Kommunikative Kompetenz“ heute. // </w:t>
      </w:r>
      <w:r w:rsidRPr="00D71520">
        <w:rPr>
          <w:rStyle w:val="af2"/>
          <w:rFonts w:cs="Times New Roman"/>
          <w:szCs w:val="28"/>
          <w:lang w:val="de-DE"/>
        </w:rPr>
        <w:t>Zeitschrift für Fremdsprachenforschung.</w:t>
      </w:r>
      <w:r w:rsidRPr="00B008C5">
        <w:rPr>
          <w:rStyle w:val="af2"/>
          <w:rFonts w:cs="Times New Roman"/>
          <w:szCs w:val="28"/>
          <w:lang w:val="de-DE"/>
        </w:rPr>
        <w:t xml:space="preserve"> - </w:t>
      </w:r>
      <w:r w:rsidRPr="00B008C5">
        <w:rPr>
          <w:rFonts w:cs="Times New Roman"/>
          <w:szCs w:val="28"/>
          <w:lang w:val="de-DE"/>
        </w:rPr>
        <w:t>Baltmannsweiler : Schneider Verl. Hohengehren, 2005. – Tg. 16. – Nr.1. - s. 57-87.</w:t>
      </w:r>
    </w:p>
    <w:p w:rsidR="00807077" w:rsidRPr="00B008C5" w:rsidRDefault="00807077" w:rsidP="00FE2157">
      <w:pPr>
        <w:pStyle w:val="a8"/>
        <w:numPr>
          <w:ilvl w:val="0"/>
          <w:numId w:val="57"/>
        </w:numPr>
        <w:spacing w:line="240" w:lineRule="auto"/>
        <w:ind w:left="0" w:firstLine="0"/>
        <w:rPr>
          <w:rFonts w:cs="Times New Roman"/>
          <w:szCs w:val="28"/>
          <w:lang w:val="de-DE"/>
        </w:rPr>
      </w:pPr>
      <w:r w:rsidRPr="00B008C5">
        <w:rPr>
          <w:rFonts w:cs="Times New Roman"/>
          <w:szCs w:val="28"/>
          <w:lang w:val="de-DE"/>
        </w:rPr>
        <w:t>Schmidt R. Kommunikative Didaktik für Deutsch als Fremdsprache – eine hist</w:t>
      </w:r>
      <w:r w:rsidRPr="00B008C5">
        <w:rPr>
          <w:rFonts w:cs="Times New Roman"/>
          <w:szCs w:val="28"/>
          <w:lang w:val="de-DE"/>
        </w:rPr>
        <w:t>o</w:t>
      </w:r>
      <w:r w:rsidRPr="00B008C5">
        <w:rPr>
          <w:rFonts w:cs="Times New Roman"/>
          <w:szCs w:val="28"/>
          <w:lang w:val="de-DE"/>
        </w:rPr>
        <w:t>rische Verortung // Kommunikative Fremdsprachendidaktik – Theorie und Praxis in Deutsch als Fremdsprache . Festschrift für Gerhard Neuner zum 60. Geburtstag. Hrsg. H. Funk und M. Koenig. – München: Iudicium, 2001. – s. 28-40.</w:t>
      </w:r>
    </w:p>
    <w:p w:rsidR="00807077" w:rsidRPr="00B008C5" w:rsidRDefault="00807077" w:rsidP="00FE2157">
      <w:pPr>
        <w:pStyle w:val="a8"/>
        <w:numPr>
          <w:ilvl w:val="0"/>
          <w:numId w:val="57"/>
        </w:numPr>
        <w:spacing w:line="240" w:lineRule="auto"/>
        <w:ind w:left="0" w:firstLine="0"/>
        <w:rPr>
          <w:rFonts w:cs="Times New Roman"/>
          <w:szCs w:val="28"/>
          <w:lang w:val="de-DE"/>
        </w:rPr>
      </w:pPr>
      <w:r w:rsidRPr="00B008C5">
        <w:rPr>
          <w:rFonts w:cs="Times New Roman"/>
          <w:szCs w:val="28"/>
          <w:lang w:val="de-DE"/>
        </w:rPr>
        <w:t>Schwerdtfeger I.C. Sehen und Verstehen. Arbeit mit Filmen im Unterricht Deutsch als Fremdsprache. – München: Langenscheidt, 1989.</w:t>
      </w:r>
    </w:p>
    <w:p w:rsidR="00807077" w:rsidRPr="00B008C5" w:rsidRDefault="00807077" w:rsidP="00FE2157">
      <w:pPr>
        <w:pStyle w:val="a8"/>
        <w:numPr>
          <w:ilvl w:val="0"/>
          <w:numId w:val="57"/>
        </w:numPr>
        <w:spacing w:line="240" w:lineRule="auto"/>
        <w:ind w:left="0" w:firstLine="0"/>
        <w:rPr>
          <w:rFonts w:cs="Times New Roman"/>
          <w:szCs w:val="28"/>
          <w:lang w:val="de-DE"/>
        </w:rPr>
      </w:pPr>
      <w:r w:rsidRPr="00B008C5">
        <w:rPr>
          <w:rFonts w:cs="Times New Roman"/>
          <w:szCs w:val="28"/>
          <w:lang w:val="de-DE"/>
        </w:rPr>
        <w:t>Schwerdtfeger I. C. Ansätze für eine anthropologische Begründung der Didaktik des Unterrichts // Kommunikative Fremdsprachendidaktik – Theorie und Praxis in Deutsch als Fremdsprache. Festschrift für Gerhard Neuner zum 60. Geburtstag / Hrsg. von H. und M. Koenig. – München: Iudicium, 2001. – s.48 -55.</w:t>
      </w:r>
    </w:p>
    <w:p w:rsidR="00807077" w:rsidRPr="00B008C5" w:rsidRDefault="00807077" w:rsidP="00FE2157">
      <w:pPr>
        <w:pStyle w:val="a8"/>
        <w:numPr>
          <w:ilvl w:val="0"/>
          <w:numId w:val="57"/>
        </w:numPr>
        <w:spacing w:line="240" w:lineRule="auto"/>
        <w:ind w:left="0" w:firstLine="0"/>
        <w:rPr>
          <w:rFonts w:cs="Times New Roman"/>
          <w:szCs w:val="28"/>
          <w:lang w:val="de-DE"/>
        </w:rPr>
      </w:pPr>
      <w:r w:rsidRPr="00B008C5">
        <w:rPr>
          <w:rFonts w:cs="Times New Roman"/>
          <w:szCs w:val="28"/>
          <w:lang w:val="de-DE"/>
        </w:rPr>
        <w:t xml:space="preserve">Stang H.-D. Pragmadidaktik im Fremdsprachenunterricht. – Heidelberg: Groos, 1990. - 240 </w:t>
      </w:r>
      <w:r w:rsidRPr="00B008C5">
        <w:rPr>
          <w:rFonts w:cs="Times New Roman"/>
          <w:szCs w:val="28"/>
        </w:rPr>
        <w:t>с</w:t>
      </w:r>
      <w:r w:rsidRPr="00B008C5">
        <w:rPr>
          <w:rFonts w:cs="Times New Roman"/>
          <w:szCs w:val="28"/>
          <w:lang w:val="de-DE"/>
        </w:rPr>
        <w:t>.</w:t>
      </w:r>
    </w:p>
    <w:p w:rsidR="00807077" w:rsidRPr="00B008C5" w:rsidRDefault="00807077" w:rsidP="00FE2157">
      <w:pPr>
        <w:pStyle w:val="a8"/>
        <w:numPr>
          <w:ilvl w:val="0"/>
          <w:numId w:val="57"/>
        </w:numPr>
        <w:spacing w:line="240" w:lineRule="auto"/>
        <w:ind w:left="0" w:firstLine="0"/>
        <w:jc w:val="left"/>
        <w:rPr>
          <w:rFonts w:cs="Times New Roman"/>
          <w:szCs w:val="28"/>
          <w:lang w:val="de-DE"/>
        </w:rPr>
      </w:pPr>
      <w:r w:rsidRPr="00005D8D">
        <w:rPr>
          <w:rStyle w:val="af3"/>
          <w:rFonts w:cs="Times New Roman"/>
          <w:b w:val="0"/>
          <w:szCs w:val="28"/>
          <w:shd w:val="clear" w:color="auto" w:fill="FFFFFF"/>
          <w:lang w:val="de-DE"/>
        </w:rPr>
        <w:t>Studien- und Modulhandbuch BA</w:t>
      </w:r>
      <w:r w:rsidRPr="00005D8D">
        <w:rPr>
          <w:rStyle w:val="apple-converted-space"/>
          <w:rFonts w:cs="Times New Roman"/>
          <w:b/>
          <w:bCs/>
          <w:szCs w:val="28"/>
          <w:shd w:val="clear" w:color="auto" w:fill="FFFFFF"/>
          <w:lang w:val="de-DE"/>
        </w:rPr>
        <w:t xml:space="preserve"> </w:t>
      </w:r>
      <w:r w:rsidRPr="00005D8D">
        <w:rPr>
          <w:rStyle w:val="af3"/>
          <w:rFonts w:cs="Times New Roman"/>
          <w:b w:val="0"/>
          <w:iCs/>
          <w:szCs w:val="28"/>
          <w:shd w:val="clear" w:color="auto" w:fill="FFFFFF"/>
          <w:lang w:val="de-DE"/>
        </w:rPr>
        <w:t>Medien- und Kommunikationswissenschaft</w:t>
      </w:r>
      <w:r>
        <w:rPr>
          <w:rStyle w:val="apple-converted-space"/>
          <w:rFonts w:cs="Times New Roman"/>
          <w:b/>
          <w:bCs/>
          <w:szCs w:val="28"/>
          <w:shd w:val="clear" w:color="auto" w:fill="FFFFFF"/>
          <w:lang w:val="de-DE"/>
        </w:rPr>
        <w:t xml:space="preserve"> </w:t>
      </w:r>
      <w:r w:rsidRPr="00B008C5">
        <w:rPr>
          <w:rFonts w:cs="Times New Roman"/>
          <w:szCs w:val="28"/>
          <w:shd w:val="clear" w:color="auto" w:fill="FFFFFF"/>
          <w:lang w:val="de-DE"/>
        </w:rPr>
        <w:t>(9. Auflage, WiSe 2012/13) Universität Hamburg. – [</w:t>
      </w:r>
      <w:r w:rsidRPr="00B008C5">
        <w:rPr>
          <w:rFonts w:cs="Times New Roman"/>
          <w:szCs w:val="28"/>
          <w:shd w:val="clear" w:color="auto" w:fill="FFFFFF"/>
        </w:rPr>
        <w:t>Электронный</w:t>
      </w:r>
      <w:r w:rsidRPr="00B008C5">
        <w:rPr>
          <w:rFonts w:cs="Times New Roman"/>
          <w:szCs w:val="28"/>
          <w:shd w:val="clear" w:color="auto" w:fill="FFFFFF"/>
          <w:lang w:val="de-DE"/>
        </w:rPr>
        <w:t xml:space="preserve"> </w:t>
      </w:r>
      <w:r w:rsidRPr="00B008C5">
        <w:rPr>
          <w:rFonts w:cs="Times New Roman"/>
          <w:szCs w:val="28"/>
          <w:shd w:val="clear" w:color="auto" w:fill="FFFFFF"/>
        </w:rPr>
        <w:t>ресур</w:t>
      </w:r>
      <w:r w:rsidRPr="00B008C5">
        <w:rPr>
          <w:rFonts w:cs="Times New Roman"/>
          <w:szCs w:val="28"/>
          <w:shd w:val="clear" w:color="auto" w:fill="FFFFFF"/>
          <w:lang w:val="de-DE"/>
        </w:rPr>
        <w:t xml:space="preserve">] – </w:t>
      </w:r>
      <w:r w:rsidRPr="00B008C5">
        <w:rPr>
          <w:rFonts w:cs="Times New Roman"/>
          <w:szCs w:val="28"/>
          <w:shd w:val="clear" w:color="auto" w:fill="FFFFFF"/>
        </w:rPr>
        <w:t>Режим</w:t>
      </w:r>
      <w:r w:rsidRPr="00B008C5">
        <w:rPr>
          <w:rFonts w:cs="Times New Roman"/>
          <w:szCs w:val="28"/>
          <w:shd w:val="clear" w:color="auto" w:fill="FFFFFF"/>
          <w:lang w:val="de-DE"/>
        </w:rPr>
        <w:t xml:space="preserve"> </w:t>
      </w:r>
      <w:r w:rsidRPr="00B008C5">
        <w:rPr>
          <w:rFonts w:cs="Times New Roman"/>
          <w:szCs w:val="28"/>
          <w:shd w:val="clear" w:color="auto" w:fill="FFFFFF"/>
        </w:rPr>
        <w:t>до</w:t>
      </w:r>
      <w:r w:rsidRPr="00B008C5">
        <w:rPr>
          <w:rFonts w:cs="Times New Roman"/>
          <w:szCs w:val="28"/>
          <w:shd w:val="clear" w:color="auto" w:fill="FFFFFF"/>
        </w:rPr>
        <w:t>с</w:t>
      </w:r>
      <w:r w:rsidRPr="00B008C5">
        <w:rPr>
          <w:rFonts w:cs="Times New Roman"/>
          <w:szCs w:val="28"/>
          <w:shd w:val="clear" w:color="auto" w:fill="FFFFFF"/>
        </w:rPr>
        <w:t>тупа</w:t>
      </w:r>
      <w:r w:rsidRPr="00B008C5">
        <w:rPr>
          <w:rFonts w:cs="Times New Roman"/>
          <w:szCs w:val="28"/>
          <w:shd w:val="clear" w:color="auto" w:fill="FFFFFF"/>
          <w:lang w:val="de-DE"/>
        </w:rPr>
        <w:t xml:space="preserve">: </w:t>
      </w:r>
      <w:r w:rsidRPr="00005D8D">
        <w:rPr>
          <w:rFonts w:cs="Times New Roman"/>
          <w:szCs w:val="28"/>
          <w:lang w:val="de-DE"/>
        </w:rPr>
        <w:t>http://www1.slm.uni-hamburg.d</w:t>
      </w:r>
      <w:r w:rsidR="00005D8D">
        <w:rPr>
          <w:rFonts w:cs="Times New Roman"/>
          <w:szCs w:val="28"/>
          <w:lang w:val="de-DE"/>
        </w:rPr>
        <w:t>e/de/studieren/studienordnungen</w:t>
      </w:r>
      <w:r w:rsidR="00005D8D" w:rsidRPr="00B008C5">
        <w:rPr>
          <w:rFonts w:cs="Times New Roman"/>
          <w:szCs w:val="28"/>
          <w:lang w:val="de-DE"/>
        </w:rPr>
        <w:t xml:space="preserve"> </w:t>
      </w:r>
    </w:p>
    <w:p w:rsidR="00807077" w:rsidRPr="00B008C5" w:rsidRDefault="00807077" w:rsidP="00FE2157">
      <w:pPr>
        <w:pStyle w:val="a8"/>
        <w:numPr>
          <w:ilvl w:val="0"/>
          <w:numId w:val="57"/>
        </w:numPr>
        <w:spacing w:line="240" w:lineRule="auto"/>
        <w:ind w:left="0" w:firstLine="0"/>
        <w:rPr>
          <w:rFonts w:cs="Times New Roman"/>
          <w:szCs w:val="28"/>
          <w:lang w:val="de-DE"/>
        </w:rPr>
      </w:pPr>
      <w:r w:rsidRPr="00B008C5">
        <w:rPr>
          <w:rFonts w:cs="Times New Roman"/>
          <w:szCs w:val="28"/>
          <w:lang w:val="de-DE"/>
        </w:rPr>
        <w:t>Thomas A. Kulturvergleichende Psychologie: eine Einführung. – Göttingen: Hogrefe, 1993. – 450 c.</w:t>
      </w:r>
    </w:p>
    <w:p w:rsidR="00807077" w:rsidRPr="00B008C5" w:rsidRDefault="00807077" w:rsidP="00FE2157">
      <w:pPr>
        <w:pStyle w:val="a8"/>
        <w:numPr>
          <w:ilvl w:val="0"/>
          <w:numId w:val="57"/>
        </w:numPr>
        <w:spacing w:line="240" w:lineRule="auto"/>
        <w:ind w:left="0" w:firstLine="0"/>
        <w:rPr>
          <w:rFonts w:cs="Times New Roman"/>
          <w:szCs w:val="28"/>
          <w:lang w:val="de-DE"/>
        </w:rPr>
      </w:pPr>
      <w:r w:rsidRPr="00B008C5">
        <w:rPr>
          <w:rFonts w:cs="Times New Roman"/>
          <w:szCs w:val="28"/>
          <w:lang w:val="de-DE"/>
        </w:rPr>
        <w:t>Tschirner E. Zur Rolle der Grammatik im Fremdsprachunterricht // Kommunik</w:t>
      </w:r>
      <w:r w:rsidRPr="00B008C5">
        <w:rPr>
          <w:rFonts w:cs="Times New Roman"/>
          <w:szCs w:val="28"/>
          <w:lang w:val="de-DE"/>
        </w:rPr>
        <w:t>a</w:t>
      </w:r>
      <w:r w:rsidRPr="00B008C5">
        <w:rPr>
          <w:rFonts w:cs="Times New Roman"/>
          <w:szCs w:val="28"/>
          <w:lang w:val="de-DE"/>
        </w:rPr>
        <w:t>tive Fremdsprachendidaktik – Theorie und Praxis in Deutsch als Fremdsprache. Fes</w:t>
      </w:r>
      <w:r w:rsidRPr="00B008C5">
        <w:rPr>
          <w:rFonts w:cs="Times New Roman"/>
          <w:szCs w:val="28"/>
          <w:lang w:val="de-DE"/>
        </w:rPr>
        <w:t>t</w:t>
      </w:r>
      <w:r w:rsidRPr="00B008C5">
        <w:rPr>
          <w:rFonts w:cs="Times New Roman"/>
          <w:szCs w:val="28"/>
          <w:lang w:val="de-DE"/>
        </w:rPr>
        <w:t>schrift für Gerhard Neuner zum 60. Geburtstag. –Hrsg. H. Funk und M. Koenig. –München: Iudicium, 2001. – s. 108-116.</w:t>
      </w:r>
    </w:p>
    <w:p w:rsidR="00807077" w:rsidRPr="00B008C5" w:rsidRDefault="00807077" w:rsidP="00FE2157">
      <w:pPr>
        <w:pStyle w:val="a8"/>
        <w:numPr>
          <w:ilvl w:val="0"/>
          <w:numId w:val="57"/>
        </w:numPr>
        <w:spacing w:line="240" w:lineRule="auto"/>
        <w:ind w:left="0" w:firstLine="0"/>
        <w:rPr>
          <w:rFonts w:cs="Times New Roman"/>
          <w:szCs w:val="28"/>
        </w:rPr>
      </w:pPr>
      <w:r w:rsidRPr="00B008C5">
        <w:rPr>
          <w:rFonts w:cs="Times New Roman"/>
          <w:szCs w:val="28"/>
          <w:lang w:val="en-US"/>
        </w:rPr>
        <w:t xml:space="preserve">White Paper on Intercultural Dialogue “Living Together </w:t>
      </w:r>
      <w:proofErr w:type="gramStart"/>
      <w:r w:rsidRPr="00B008C5">
        <w:rPr>
          <w:rFonts w:cs="Times New Roman"/>
          <w:szCs w:val="28"/>
          <w:lang w:val="en-US"/>
        </w:rPr>
        <w:t>As</w:t>
      </w:r>
      <w:proofErr w:type="gramEnd"/>
      <w:r w:rsidRPr="00B008C5">
        <w:rPr>
          <w:rFonts w:cs="Times New Roman"/>
          <w:szCs w:val="28"/>
          <w:lang w:val="en-US"/>
        </w:rPr>
        <w:t xml:space="preserve"> Equals in Dignity” Launced by the Council of Europe ministers of Foreign Affairs at their 118 th Minist</w:t>
      </w:r>
      <w:r w:rsidRPr="00B008C5">
        <w:rPr>
          <w:rFonts w:cs="Times New Roman"/>
          <w:szCs w:val="28"/>
          <w:lang w:val="en-US"/>
        </w:rPr>
        <w:t>e</w:t>
      </w:r>
      <w:r w:rsidRPr="00B008C5">
        <w:rPr>
          <w:rFonts w:cs="Times New Roman"/>
          <w:szCs w:val="28"/>
          <w:lang w:val="en-US"/>
        </w:rPr>
        <w:t xml:space="preserve">rial Session (Strasbourg, 7 May 2008) Council of Europe F-67075 Stasbourg Cedex June 2008. </w:t>
      </w:r>
      <w:r w:rsidRPr="00B008C5">
        <w:rPr>
          <w:rFonts w:cs="Times New Roman"/>
          <w:szCs w:val="28"/>
        </w:rPr>
        <w:t>[Электронный ресурс] – Режим доступа:</w:t>
      </w:r>
      <w:r w:rsidR="005A01F6">
        <w:rPr>
          <w:rFonts w:cs="Times New Roman"/>
          <w:szCs w:val="28"/>
        </w:rPr>
        <w:t xml:space="preserve"> </w:t>
      </w:r>
      <w:hyperlink r:id="rId39" w:history="1">
        <w:r w:rsidRPr="00B008C5">
          <w:rPr>
            <w:rStyle w:val="a7"/>
            <w:rFonts w:cs="Times New Roman"/>
            <w:szCs w:val="28"/>
            <w:lang w:val="en-US"/>
          </w:rPr>
          <w:t>http</w:t>
        </w:r>
        <w:r w:rsidRPr="00B008C5">
          <w:rPr>
            <w:rStyle w:val="a7"/>
            <w:rFonts w:cs="Times New Roman"/>
            <w:szCs w:val="28"/>
          </w:rPr>
          <w:t>://</w:t>
        </w:r>
        <w:r w:rsidRPr="00B008C5">
          <w:rPr>
            <w:rStyle w:val="a7"/>
            <w:rFonts w:cs="Times New Roman"/>
            <w:szCs w:val="28"/>
            <w:lang w:val="en-US"/>
          </w:rPr>
          <w:t>www</w:t>
        </w:r>
        <w:r w:rsidRPr="00B008C5">
          <w:rPr>
            <w:rStyle w:val="a7"/>
            <w:rFonts w:cs="Times New Roman"/>
            <w:szCs w:val="28"/>
          </w:rPr>
          <w:t>.</w:t>
        </w:r>
        <w:r w:rsidRPr="00B008C5">
          <w:rPr>
            <w:rStyle w:val="a7"/>
            <w:rFonts w:cs="Times New Roman"/>
            <w:szCs w:val="28"/>
            <w:lang w:val="en-US"/>
          </w:rPr>
          <w:t>coe</w:t>
        </w:r>
        <w:r w:rsidRPr="00B008C5">
          <w:rPr>
            <w:rStyle w:val="a7"/>
            <w:rFonts w:cs="Times New Roman"/>
            <w:szCs w:val="28"/>
          </w:rPr>
          <w:t>.</w:t>
        </w:r>
        <w:r w:rsidRPr="00B008C5">
          <w:rPr>
            <w:rStyle w:val="a7"/>
            <w:rFonts w:cs="Times New Roman"/>
            <w:szCs w:val="28"/>
            <w:lang w:val="en-US"/>
          </w:rPr>
          <w:t>int</w:t>
        </w:r>
        <w:r w:rsidRPr="00B008C5">
          <w:rPr>
            <w:rStyle w:val="a7"/>
            <w:rFonts w:cs="Times New Roman"/>
            <w:szCs w:val="28"/>
          </w:rPr>
          <w:t>/</w:t>
        </w:r>
        <w:r w:rsidRPr="00B008C5">
          <w:rPr>
            <w:rStyle w:val="a7"/>
            <w:rFonts w:cs="Times New Roman"/>
            <w:szCs w:val="28"/>
            <w:lang w:val="en-US"/>
          </w:rPr>
          <w:t>t</w:t>
        </w:r>
        <w:r w:rsidRPr="00B008C5">
          <w:rPr>
            <w:rStyle w:val="a7"/>
            <w:rFonts w:cs="Times New Roman"/>
            <w:szCs w:val="28"/>
          </w:rPr>
          <w:t>/</w:t>
        </w:r>
        <w:r w:rsidRPr="00B008C5">
          <w:rPr>
            <w:rStyle w:val="a7"/>
            <w:rFonts w:cs="Times New Roman"/>
            <w:szCs w:val="28"/>
            <w:lang w:val="en-US"/>
          </w:rPr>
          <w:t>dg</w:t>
        </w:r>
        <w:r w:rsidRPr="00B008C5">
          <w:rPr>
            <w:rStyle w:val="a7"/>
            <w:rFonts w:cs="Times New Roman"/>
            <w:szCs w:val="28"/>
          </w:rPr>
          <w:t>4/</w:t>
        </w:r>
        <w:r w:rsidRPr="00B008C5">
          <w:rPr>
            <w:rStyle w:val="a7"/>
            <w:rFonts w:cs="Times New Roman"/>
            <w:szCs w:val="28"/>
            <w:lang w:val="en-US"/>
          </w:rPr>
          <w:t>intercultural</w:t>
        </w:r>
        <w:r w:rsidRPr="00B008C5">
          <w:rPr>
            <w:rStyle w:val="a7"/>
            <w:rFonts w:cs="Times New Roman"/>
            <w:szCs w:val="28"/>
          </w:rPr>
          <w:t>/</w:t>
        </w:r>
        <w:r w:rsidRPr="00B008C5">
          <w:rPr>
            <w:rStyle w:val="a7"/>
            <w:rFonts w:cs="Times New Roman"/>
            <w:szCs w:val="28"/>
            <w:lang w:val="en-US"/>
          </w:rPr>
          <w:t>source</w:t>
        </w:r>
        <w:r w:rsidRPr="00B008C5">
          <w:rPr>
            <w:rStyle w:val="a7"/>
            <w:rFonts w:cs="Times New Roman"/>
            <w:szCs w:val="28"/>
          </w:rPr>
          <w:t>/</w:t>
        </w:r>
        <w:r w:rsidRPr="00B008C5">
          <w:rPr>
            <w:rStyle w:val="a7"/>
            <w:rFonts w:cs="Times New Roman"/>
            <w:szCs w:val="28"/>
            <w:lang w:val="en-US"/>
          </w:rPr>
          <w:t>white</w:t>
        </w:r>
        <w:r w:rsidRPr="00B008C5">
          <w:rPr>
            <w:rStyle w:val="a7"/>
            <w:rFonts w:cs="Times New Roman"/>
            <w:szCs w:val="28"/>
          </w:rPr>
          <w:t>%20</w:t>
        </w:r>
        <w:r w:rsidRPr="00B008C5">
          <w:rPr>
            <w:rStyle w:val="a7"/>
            <w:rFonts w:cs="Times New Roman"/>
            <w:szCs w:val="28"/>
            <w:lang w:val="en-US"/>
          </w:rPr>
          <w:t>paper</w:t>
        </w:r>
        <w:r w:rsidRPr="00B008C5">
          <w:rPr>
            <w:rStyle w:val="a7"/>
            <w:rFonts w:cs="Times New Roman"/>
            <w:szCs w:val="28"/>
          </w:rPr>
          <w:t>_</w:t>
        </w:r>
        <w:r w:rsidRPr="00B008C5">
          <w:rPr>
            <w:rStyle w:val="a7"/>
            <w:rFonts w:cs="Times New Roman"/>
            <w:szCs w:val="28"/>
            <w:lang w:val="en-US"/>
          </w:rPr>
          <w:t>final</w:t>
        </w:r>
        <w:r w:rsidRPr="00B008C5">
          <w:rPr>
            <w:rStyle w:val="a7"/>
            <w:rFonts w:cs="Times New Roman"/>
            <w:szCs w:val="28"/>
          </w:rPr>
          <w:t>_</w:t>
        </w:r>
        <w:r w:rsidRPr="00B008C5">
          <w:rPr>
            <w:rStyle w:val="a7"/>
            <w:rFonts w:cs="Times New Roman"/>
            <w:szCs w:val="28"/>
            <w:lang w:val="en-US"/>
          </w:rPr>
          <w:t>revised</w:t>
        </w:r>
        <w:r w:rsidRPr="00B008C5">
          <w:rPr>
            <w:rStyle w:val="a7"/>
            <w:rFonts w:cs="Times New Roman"/>
            <w:szCs w:val="28"/>
          </w:rPr>
          <w:t>_</w:t>
        </w:r>
        <w:r w:rsidRPr="00B008C5">
          <w:rPr>
            <w:rStyle w:val="a7"/>
            <w:rFonts w:cs="Times New Roman"/>
            <w:szCs w:val="28"/>
            <w:lang w:val="en-US"/>
          </w:rPr>
          <w:t>en</w:t>
        </w:r>
        <w:r w:rsidRPr="00B008C5">
          <w:rPr>
            <w:rStyle w:val="a7"/>
            <w:rFonts w:cs="Times New Roman"/>
            <w:szCs w:val="28"/>
          </w:rPr>
          <w:t>.</w:t>
        </w:r>
        <w:r w:rsidRPr="00B008C5">
          <w:rPr>
            <w:rStyle w:val="a7"/>
            <w:rFonts w:cs="Times New Roman"/>
            <w:szCs w:val="28"/>
            <w:lang w:val="en-US"/>
          </w:rPr>
          <w:t>pdf</w:t>
        </w:r>
      </w:hyperlink>
      <w:r w:rsidRPr="00B008C5">
        <w:rPr>
          <w:rFonts w:cs="Times New Roman"/>
          <w:szCs w:val="28"/>
        </w:rPr>
        <w:t xml:space="preserve"> </w:t>
      </w:r>
    </w:p>
    <w:p w:rsidR="00807077" w:rsidRPr="00B008C5" w:rsidRDefault="00807077" w:rsidP="00FE2157">
      <w:pPr>
        <w:pStyle w:val="LiteraturTabelleEintrag"/>
        <w:numPr>
          <w:ilvl w:val="0"/>
          <w:numId w:val="57"/>
        </w:numPr>
        <w:spacing w:before="60"/>
        <w:ind w:left="0" w:firstLine="0"/>
        <w:jc w:val="both"/>
        <w:rPr>
          <w:rFonts w:ascii="Times New Roman" w:hAnsi="Times New Roman" w:cs="Times New Roman"/>
          <w:color w:val="000000"/>
          <w:sz w:val="28"/>
          <w:szCs w:val="28"/>
          <w:lang w:val="de-DE"/>
        </w:rPr>
      </w:pPr>
      <w:r w:rsidRPr="00B008C5">
        <w:rPr>
          <w:rFonts w:ascii="Times New Roman" w:hAnsi="Times New Roman" w:cs="Times New Roman"/>
          <w:color w:val="000000"/>
          <w:sz w:val="28"/>
          <w:szCs w:val="28"/>
          <w:lang w:val="de-DE"/>
        </w:rPr>
        <w:t xml:space="preserve">Wierlacher, A. Ausgangslage, Leitbegriffe und Problemfelder // Wierlacher, Alois (Hg.): </w:t>
      </w:r>
      <w:r w:rsidRPr="00B008C5">
        <w:rPr>
          <w:rFonts w:ascii="Times New Roman" w:hAnsi="Times New Roman" w:cs="Times New Roman"/>
          <w:iCs/>
          <w:color w:val="000000"/>
          <w:sz w:val="28"/>
          <w:szCs w:val="28"/>
          <w:lang w:val="de-DE"/>
        </w:rPr>
        <w:t>Kulturthema Fremdheit. Leitbegriffe und Problemfelder kulturwisse</w:t>
      </w:r>
      <w:r w:rsidRPr="00B008C5">
        <w:rPr>
          <w:rFonts w:ascii="Times New Roman" w:hAnsi="Times New Roman" w:cs="Times New Roman"/>
          <w:iCs/>
          <w:color w:val="000000"/>
          <w:sz w:val="28"/>
          <w:szCs w:val="28"/>
          <w:lang w:val="de-DE"/>
        </w:rPr>
        <w:t>n</w:t>
      </w:r>
      <w:r w:rsidRPr="00B008C5">
        <w:rPr>
          <w:rFonts w:ascii="Times New Roman" w:hAnsi="Times New Roman" w:cs="Times New Roman"/>
          <w:iCs/>
          <w:color w:val="000000"/>
          <w:sz w:val="28"/>
          <w:szCs w:val="28"/>
          <w:lang w:val="de-DE"/>
        </w:rPr>
        <w:t>schaftlicher Fremdheitsforschung</w:t>
      </w:r>
      <w:r w:rsidRPr="00B008C5">
        <w:rPr>
          <w:rFonts w:ascii="Times New Roman" w:hAnsi="Times New Roman" w:cs="Times New Roman"/>
          <w:color w:val="000000"/>
          <w:sz w:val="28"/>
          <w:szCs w:val="28"/>
          <w:lang w:val="de-DE"/>
        </w:rPr>
        <w:t xml:space="preserve">. – </w:t>
      </w:r>
      <w:r w:rsidRPr="00B008C5">
        <w:rPr>
          <w:rFonts w:ascii="Times New Roman" w:hAnsi="Times New Roman" w:cs="Times New Roman"/>
          <w:color w:val="000000"/>
          <w:sz w:val="28"/>
          <w:szCs w:val="28"/>
          <w:shd w:val="clear" w:color="auto" w:fill="FFFFFF"/>
          <w:lang w:val="de-DE"/>
        </w:rPr>
        <w:t>München: iudicium, 1993. -</w:t>
      </w:r>
      <w:r w:rsidRPr="00B008C5">
        <w:rPr>
          <w:rFonts w:ascii="Times New Roman" w:hAnsi="Times New Roman" w:cs="Times New Roman"/>
          <w:color w:val="000000"/>
          <w:sz w:val="28"/>
          <w:szCs w:val="28"/>
          <w:lang w:val="de-DE"/>
        </w:rPr>
        <w:t xml:space="preserve"> S. 19-112</w:t>
      </w:r>
    </w:p>
    <w:p w:rsidR="00807077" w:rsidRPr="00B008C5" w:rsidRDefault="00807077" w:rsidP="00E62001">
      <w:pPr>
        <w:rPr>
          <w:rFonts w:cs="Times New Roman"/>
          <w:szCs w:val="28"/>
          <w:lang w:val="de-DE"/>
        </w:rPr>
      </w:pPr>
    </w:p>
    <w:sectPr w:rsidR="00807077" w:rsidRPr="00B008C5" w:rsidSect="00D76944">
      <w:headerReference w:type="default" r:id="rId40"/>
      <w:footnotePr>
        <w:numRestart w:val="eachPage"/>
      </w:footnotePr>
      <w:pgSz w:w="11906" w:h="16838"/>
      <w:pgMar w:top="1134" w:right="567" w:bottom="1134" w:left="1418"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354" w:rsidRDefault="005B7354" w:rsidP="00CD5C67">
      <w:pPr>
        <w:spacing w:line="240" w:lineRule="auto"/>
      </w:pPr>
      <w:r>
        <w:separator/>
      </w:r>
    </w:p>
  </w:endnote>
  <w:endnote w:type="continuationSeparator" w:id="0">
    <w:p w:rsidR="005B7354" w:rsidRDefault="005B7354" w:rsidP="00CD5C6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TimesNewRoman,Bold">
    <w:altName w:val="Arial Unicode MS"/>
    <w:panose1 w:val="00000000000000000000"/>
    <w:charset w:val="88"/>
    <w:family w:val="auto"/>
    <w:notTrueType/>
    <w:pitch w:val="default"/>
    <w:sig w:usb0="00000000" w:usb1="08080000" w:usb2="00000010" w:usb3="00000000" w:csb0="00100000" w:csb1="00000000"/>
  </w:font>
  <w:font w:name="TimesNewRoman">
    <w:altName w:val="Arial Unicode MS"/>
    <w:panose1 w:val="00000000000000000000"/>
    <w:charset w:val="00"/>
    <w:family w:val="roman"/>
    <w:notTrueType/>
    <w:pitch w:val="default"/>
    <w:sig w:usb0="00000000" w:usb1="08080000" w:usb2="00000010"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354" w:rsidRDefault="005B7354" w:rsidP="00CD5C67">
      <w:pPr>
        <w:spacing w:line="240" w:lineRule="auto"/>
      </w:pPr>
      <w:r>
        <w:separator/>
      </w:r>
    </w:p>
  </w:footnote>
  <w:footnote w:type="continuationSeparator" w:id="0">
    <w:p w:rsidR="005B7354" w:rsidRDefault="005B7354" w:rsidP="00CD5C67">
      <w:pPr>
        <w:spacing w:line="240" w:lineRule="auto"/>
      </w:pPr>
      <w:r>
        <w:continuationSeparator/>
      </w:r>
    </w:p>
  </w:footnote>
  <w:footnote w:id="1">
    <w:p w:rsidR="00272AFA" w:rsidRDefault="00272AFA">
      <w:pPr>
        <w:pStyle w:val="a4"/>
      </w:pPr>
      <w:r>
        <w:rPr>
          <w:rStyle w:val="a6"/>
        </w:rPr>
        <w:footnoteRef/>
      </w:r>
      <w:r w:rsidRPr="0023720F">
        <w:t>http://transeurope.ru/%D0%BD%D0%BE%D0%B2%D0%BE%D1%81%D1%82%D0%B8/samyie-populyarnyie-yazyiki-v-internete-angliyskiy-i-russkiy.html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82095"/>
      <w:docPartObj>
        <w:docPartGallery w:val="Page Numbers (Top of Page)"/>
        <w:docPartUnique/>
      </w:docPartObj>
    </w:sdtPr>
    <w:sdtContent>
      <w:p w:rsidR="00272AFA" w:rsidRDefault="00B8475E">
        <w:pPr>
          <w:pStyle w:val="a9"/>
          <w:jc w:val="center"/>
        </w:pPr>
        <w:fldSimple w:instr=" PAGE   \* MERGEFORMAT ">
          <w:r w:rsidR="00DC71F9">
            <w:rPr>
              <w:noProof/>
            </w:rPr>
            <w:t>2</w:t>
          </w:r>
        </w:fldSimple>
      </w:p>
    </w:sdtContent>
  </w:sdt>
  <w:p w:rsidR="00272AFA" w:rsidRDefault="00272AF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D4A7690"/>
    <w:lvl w:ilvl="0">
      <w:numFmt w:val="bullet"/>
      <w:lvlText w:val="*"/>
      <w:lvlJc w:val="left"/>
    </w:lvl>
  </w:abstractNum>
  <w:abstractNum w:abstractNumId="1">
    <w:nsid w:val="00672287"/>
    <w:multiLevelType w:val="hybridMultilevel"/>
    <w:tmpl w:val="73D65D2A"/>
    <w:lvl w:ilvl="0" w:tplc="0CE299D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2245CE"/>
    <w:multiLevelType w:val="hybridMultilevel"/>
    <w:tmpl w:val="877289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E812E2"/>
    <w:multiLevelType w:val="hybridMultilevel"/>
    <w:tmpl w:val="158C03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A77C93"/>
    <w:multiLevelType w:val="hybridMultilevel"/>
    <w:tmpl w:val="C152E2B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09B477A2"/>
    <w:multiLevelType w:val="hybridMultilevel"/>
    <w:tmpl w:val="CB5AD1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D7566D1"/>
    <w:multiLevelType w:val="hybridMultilevel"/>
    <w:tmpl w:val="47C6C6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D7A3D28"/>
    <w:multiLevelType w:val="hybridMultilevel"/>
    <w:tmpl w:val="BEC871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F7E1451"/>
    <w:multiLevelType w:val="hybridMultilevel"/>
    <w:tmpl w:val="9E8E42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FB54300"/>
    <w:multiLevelType w:val="hybridMultilevel"/>
    <w:tmpl w:val="3702D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37055E1"/>
    <w:multiLevelType w:val="hybridMultilevel"/>
    <w:tmpl w:val="DA7E9F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3BD6877"/>
    <w:multiLevelType w:val="hybridMultilevel"/>
    <w:tmpl w:val="BEB82E8E"/>
    <w:lvl w:ilvl="0" w:tplc="A342B6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D37F94"/>
    <w:multiLevelType w:val="hybridMultilevel"/>
    <w:tmpl w:val="E1680A40"/>
    <w:lvl w:ilvl="0" w:tplc="F96EA6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6C10E00"/>
    <w:multiLevelType w:val="hybridMultilevel"/>
    <w:tmpl w:val="93F00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7971E8E"/>
    <w:multiLevelType w:val="hybridMultilevel"/>
    <w:tmpl w:val="0BA8AB9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FD13DE9"/>
    <w:multiLevelType w:val="hybridMultilevel"/>
    <w:tmpl w:val="88B40B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332667E"/>
    <w:multiLevelType w:val="hybridMultilevel"/>
    <w:tmpl w:val="77F45BE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243B1FFC"/>
    <w:multiLevelType w:val="hybridMultilevel"/>
    <w:tmpl w:val="8A56810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50743F9"/>
    <w:multiLevelType w:val="hybridMultilevel"/>
    <w:tmpl w:val="E272C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81B508E"/>
    <w:multiLevelType w:val="hybridMultilevel"/>
    <w:tmpl w:val="523056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C7D0395"/>
    <w:multiLevelType w:val="hybridMultilevel"/>
    <w:tmpl w:val="2D94C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D39239C"/>
    <w:multiLevelType w:val="hybridMultilevel"/>
    <w:tmpl w:val="6BF63918"/>
    <w:lvl w:ilvl="0" w:tplc="B650B7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1263018"/>
    <w:multiLevelType w:val="hybridMultilevel"/>
    <w:tmpl w:val="A5E4B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1C6474C"/>
    <w:multiLevelType w:val="hybridMultilevel"/>
    <w:tmpl w:val="D31C6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22A36B7"/>
    <w:multiLevelType w:val="hybridMultilevel"/>
    <w:tmpl w:val="8806EE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2701E9F"/>
    <w:multiLevelType w:val="hybridMultilevel"/>
    <w:tmpl w:val="F61AE4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65C2455"/>
    <w:multiLevelType w:val="hybridMultilevel"/>
    <w:tmpl w:val="08F84E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665796C"/>
    <w:multiLevelType w:val="hybridMultilevel"/>
    <w:tmpl w:val="06789012"/>
    <w:lvl w:ilvl="0" w:tplc="04190011">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6941383"/>
    <w:multiLevelType w:val="hybridMultilevel"/>
    <w:tmpl w:val="9E9EAD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6A93F98"/>
    <w:multiLevelType w:val="hybridMultilevel"/>
    <w:tmpl w:val="182CB6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BD341C0"/>
    <w:multiLevelType w:val="hybridMultilevel"/>
    <w:tmpl w:val="B95EBA5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nsid w:val="3C7B7FF8"/>
    <w:multiLevelType w:val="hybridMultilevel"/>
    <w:tmpl w:val="69AA0E1E"/>
    <w:lvl w:ilvl="0" w:tplc="D426477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3E4E7CB3"/>
    <w:multiLevelType w:val="hybridMultilevel"/>
    <w:tmpl w:val="820219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FA71E70"/>
    <w:multiLevelType w:val="hybridMultilevel"/>
    <w:tmpl w:val="AD4A9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0A37DC0"/>
    <w:multiLevelType w:val="hybridMultilevel"/>
    <w:tmpl w:val="BB1464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5686896"/>
    <w:multiLevelType w:val="hybridMultilevel"/>
    <w:tmpl w:val="29004496"/>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6">
    <w:nsid w:val="46294550"/>
    <w:multiLevelType w:val="hybridMultilevel"/>
    <w:tmpl w:val="C24428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49F219D0"/>
    <w:multiLevelType w:val="hybridMultilevel"/>
    <w:tmpl w:val="EA1A7D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4A876233"/>
    <w:multiLevelType w:val="hybridMultilevel"/>
    <w:tmpl w:val="1F8A6450"/>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05A42D2"/>
    <w:multiLevelType w:val="hybridMultilevel"/>
    <w:tmpl w:val="7A802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0980FB6"/>
    <w:multiLevelType w:val="hybridMultilevel"/>
    <w:tmpl w:val="D31C8B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11F6690"/>
    <w:multiLevelType w:val="hybridMultilevel"/>
    <w:tmpl w:val="3DC05AB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1590932"/>
    <w:multiLevelType w:val="hybridMultilevel"/>
    <w:tmpl w:val="F6A6CC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51A872DA"/>
    <w:multiLevelType w:val="hybridMultilevel"/>
    <w:tmpl w:val="DA8CA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2030369"/>
    <w:multiLevelType w:val="hybridMultilevel"/>
    <w:tmpl w:val="28A48542"/>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5">
    <w:nsid w:val="525B3B6B"/>
    <w:multiLevelType w:val="hybridMultilevel"/>
    <w:tmpl w:val="73B8DF88"/>
    <w:lvl w:ilvl="0" w:tplc="E12630FA">
      <w:start w:val="1"/>
      <w:numFmt w:val="russianLower"/>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5A6A709B"/>
    <w:multiLevelType w:val="hybridMultilevel"/>
    <w:tmpl w:val="B46880C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5AF4029E"/>
    <w:multiLevelType w:val="hybridMultilevel"/>
    <w:tmpl w:val="CCE05C2C"/>
    <w:lvl w:ilvl="0" w:tplc="1F24EB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5B0C340E"/>
    <w:multiLevelType w:val="hybridMultilevel"/>
    <w:tmpl w:val="72FA5E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61E72C30"/>
    <w:multiLevelType w:val="hybridMultilevel"/>
    <w:tmpl w:val="E7B0CDA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62EB2B37"/>
    <w:multiLevelType w:val="hybridMultilevel"/>
    <w:tmpl w:val="1B2EFE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nsid w:val="63B0354A"/>
    <w:multiLevelType w:val="hybridMultilevel"/>
    <w:tmpl w:val="4F92F8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2">
    <w:nsid w:val="63CC4878"/>
    <w:multiLevelType w:val="hybridMultilevel"/>
    <w:tmpl w:val="80CEEABA"/>
    <w:lvl w:ilvl="0" w:tplc="895ACF12">
      <w:start w:val="1"/>
      <w:numFmt w:val="decimal"/>
      <w:lvlText w:val="%1."/>
      <w:lvlJc w:val="left"/>
      <w:pPr>
        <w:ind w:left="720" w:hanging="360"/>
      </w:pPr>
      <w:rPr>
        <w:rFonts w:ascii="Arial" w:hAnsi="Arial" w:cs="Arial" w:hint="default"/>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43752BE"/>
    <w:multiLevelType w:val="hybridMultilevel"/>
    <w:tmpl w:val="39D035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65DF78ED"/>
    <w:multiLevelType w:val="hybridMultilevel"/>
    <w:tmpl w:val="0B284A8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683B678A"/>
    <w:multiLevelType w:val="hybridMultilevel"/>
    <w:tmpl w:val="E6807A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70177105"/>
    <w:multiLevelType w:val="hybridMultilevel"/>
    <w:tmpl w:val="81A624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72F57109"/>
    <w:multiLevelType w:val="hybridMultilevel"/>
    <w:tmpl w:val="52D0493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733B7BBF"/>
    <w:multiLevelType w:val="hybridMultilevel"/>
    <w:tmpl w:val="5C382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3E031E4"/>
    <w:multiLevelType w:val="hybridMultilevel"/>
    <w:tmpl w:val="B1742856"/>
    <w:lvl w:ilvl="0" w:tplc="F780AE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741A6082"/>
    <w:multiLevelType w:val="hybridMultilevel"/>
    <w:tmpl w:val="48CAF5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751D3179"/>
    <w:multiLevelType w:val="hybridMultilevel"/>
    <w:tmpl w:val="D74AD75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2">
    <w:nsid w:val="75EB0495"/>
    <w:multiLevelType w:val="hybridMultilevel"/>
    <w:tmpl w:val="FEBE77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3">
    <w:nsid w:val="781B6E39"/>
    <w:multiLevelType w:val="hybridMultilevel"/>
    <w:tmpl w:val="C412A3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79580A0C"/>
    <w:multiLevelType w:val="hybridMultilevel"/>
    <w:tmpl w:val="1BA638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79FA3F14"/>
    <w:multiLevelType w:val="hybridMultilevel"/>
    <w:tmpl w:val="63BC78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7C1466B7"/>
    <w:multiLevelType w:val="hybridMultilevel"/>
    <w:tmpl w:val="2CD8C0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7CA80392"/>
    <w:multiLevelType w:val="hybridMultilevel"/>
    <w:tmpl w:val="5FBC3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EDE6C3A"/>
    <w:multiLevelType w:val="hybridMultilevel"/>
    <w:tmpl w:val="593A9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EE01EF8"/>
    <w:multiLevelType w:val="hybridMultilevel"/>
    <w:tmpl w:val="A4BE9F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6"/>
  </w:num>
  <w:num w:numId="2">
    <w:abstractNumId w:val="32"/>
  </w:num>
  <w:num w:numId="3">
    <w:abstractNumId w:val="2"/>
  </w:num>
  <w:num w:numId="4">
    <w:abstractNumId w:val="65"/>
  </w:num>
  <w:num w:numId="5">
    <w:abstractNumId w:val="39"/>
  </w:num>
  <w:num w:numId="6">
    <w:abstractNumId w:val="14"/>
  </w:num>
  <w:num w:numId="7">
    <w:abstractNumId w:val="8"/>
  </w:num>
  <w:num w:numId="8">
    <w:abstractNumId w:val="38"/>
  </w:num>
  <w:num w:numId="9">
    <w:abstractNumId w:val="36"/>
  </w:num>
  <w:num w:numId="10">
    <w:abstractNumId w:val="22"/>
  </w:num>
  <w:num w:numId="11">
    <w:abstractNumId w:val="18"/>
  </w:num>
  <w:num w:numId="12">
    <w:abstractNumId w:val="33"/>
  </w:num>
  <w:num w:numId="13">
    <w:abstractNumId w:val="34"/>
  </w:num>
  <w:num w:numId="14">
    <w:abstractNumId w:val="15"/>
  </w:num>
  <w:num w:numId="15">
    <w:abstractNumId w:val="17"/>
  </w:num>
  <w:num w:numId="16">
    <w:abstractNumId w:val="67"/>
  </w:num>
  <w:num w:numId="17">
    <w:abstractNumId w:val="23"/>
  </w:num>
  <w:num w:numId="18">
    <w:abstractNumId w:val="43"/>
  </w:num>
  <w:num w:numId="19">
    <w:abstractNumId w:val="13"/>
  </w:num>
  <w:num w:numId="20">
    <w:abstractNumId w:val="7"/>
  </w:num>
  <w:num w:numId="21">
    <w:abstractNumId w:val="48"/>
  </w:num>
  <w:num w:numId="22">
    <w:abstractNumId w:val="51"/>
  </w:num>
  <w:num w:numId="23">
    <w:abstractNumId w:val="62"/>
  </w:num>
  <w:num w:numId="24">
    <w:abstractNumId w:val="1"/>
  </w:num>
  <w:num w:numId="25">
    <w:abstractNumId w:val="45"/>
  </w:num>
  <w:num w:numId="26">
    <w:abstractNumId w:val="49"/>
  </w:num>
  <w:num w:numId="27">
    <w:abstractNumId w:val="44"/>
  </w:num>
  <w:num w:numId="28">
    <w:abstractNumId w:val="50"/>
  </w:num>
  <w:num w:numId="29">
    <w:abstractNumId w:val="24"/>
  </w:num>
  <w:num w:numId="30">
    <w:abstractNumId w:val="6"/>
  </w:num>
  <w:num w:numId="31">
    <w:abstractNumId w:val="66"/>
  </w:num>
  <w:num w:numId="32">
    <w:abstractNumId w:val="42"/>
  </w:num>
  <w:num w:numId="33">
    <w:abstractNumId w:val="37"/>
  </w:num>
  <w:num w:numId="34">
    <w:abstractNumId w:val="28"/>
  </w:num>
  <w:num w:numId="35">
    <w:abstractNumId w:val="68"/>
  </w:num>
  <w:num w:numId="36">
    <w:abstractNumId w:val="20"/>
  </w:num>
  <w:num w:numId="37">
    <w:abstractNumId w:val="9"/>
  </w:num>
  <w:num w:numId="38">
    <w:abstractNumId w:val="10"/>
  </w:num>
  <w:num w:numId="39">
    <w:abstractNumId w:val="11"/>
  </w:num>
  <w:num w:numId="40">
    <w:abstractNumId w:val="31"/>
  </w:num>
  <w:num w:numId="41">
    <w:abstractNumId w:val="61"/>
  </w:num>
  <w:num w:numId="42">
    <w:abstractNumId w:val="4"/>
  </w:num>
  <w:num w:numId="43">
    <w:abstractNumId w:val="30"/>
  </w:num>
  <w:num w:numId="44">
    <w:abstractNumId w:val="16"/>
  </w:num>
  <w:num w:numId="45">
    <w:abstractNumId w:val="64"/>
  </w:num>
  <w:num w:numId="46">
    <w:abstractNumId w:val="52"/>
  </w:num>
  <w:num w:numId="47">
    <w:abstractNumId w:val="58"/>
  </w:num>
  <w:num w:numId="48">
    <w:abstractNumId w:val="0"/>
    <w:lvlOverride w:ilvl="0">
      <w:lvl w:ilvl="0">
        <w:numFmt w:val="bullet"/>
        <w:lvlText w:val=""/>
        <w:legacy w:legacy="1" w:legacySpace="0" w:legacyIndent="360"/>
        <w:lvlJc w:val="left"/>
        <w:rPr>
          <w:rFonts w:ascii="Symbol" w:hAnsi="Symbol" w:hint="default"/>
        </w:rPr>
      </w:lvl>
    </w:lvlOverride>
  </w:num>
  <w:num w:numId="49">
    <w:abstractNumId w:val="41"/>
  </w:num>
  <w:num w:numId="50">
    <w:abstractNumId w:val="59"/>
  </w:num>
  <w:num w:numId="51">
    <w:abstractNumId w:val="47"/>
  </w:num>
  <w:num w:numId="52">
    <w:abstractNumId w:val="27"/>
  </w:num>
  <w:num w:numId="53">
    <w:abstractNumId w:val="19"/>
  </w:num>
  <w:num w:numId="54">
    <w:abstractNumId w:val="69"/>
  </w:num>
  <w:num w:numId="55">
    <w:abstractNumId w:val="21"/>
  </w:num>
  <w:num w:numId="56">
    <w:abstractNumId w:val="63"/>
  </w:num>
  <w:num w:numId="57">
    <w:abstractNumId w:val="29"/>
  </w:num>
  <w:num w:numId="58">
    <w:abstractNumId w:val="57"/>
  </w:num>
  <w:num w:numId="59">
    <w:abstractNumId w:val="55"/>
  </w:num>
  <w:num w:numId="60">
    <w:abstractNumId w:val="26"/>
  </w:num>
  <w:num w:numId="61">
    <w:abstractNumId w:val="40"/>
  </w:num>
  <w:num w:numId="62">
    <w:abstractNumId w:val="53"/>
  </w:num>
  <w:num w:numId="63">
    <w:abstractNumId w:val="35"/>
  </w:num>
  <w:num w:numId="64">
    <w:abstractNumId w:val="12"/>
  </w:num>
  <w:num w:numId="65">
    <w:abstractNumId w:val="46"/>
  </w:num>
  <w:num w:numId="66">
    <w:abstractNumId w:val="5"/>
  </w:num>
  <w:num w:numId="67">
    <w:abstractNumId w:val="60"/>
  </w:num>
  <w:num w:numId="68">
    <w:abstractNumId w:val="25"/>
  </w:num>
  <w:num w:numId="69">
    <w:abstractNumId w:val="54"/>
  </w:num>
  <w:num w:numId="70">
    <w:abstractNumId w:val="3"/>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hideSpellingErrors/>
  <w:proofState w:grammar="clean"/>
  <w:defaultTabStop w:val="708"/>
  <w:autoHyphenation/>
  <w:characterSpacingControl w:val="doNotCompress"/>
  <w:footnotePr>
    <w:numRestart w:val="eachPage"/>
    <w:footnote w:id="-1"/>
    <w:footnote w:id="0"/>
  </w:footnotePr>
  <w:endnotePr>
    <w:endnote w:id="-1"/>
    <w:endnote w:id="0"/>
  </w:endnotePr>
  <w:compat/>
  <w:rsids>
    <w:rsidRoot w:val="00CD5C67"/>
    <w:rsid w:val="0000195C"/>
    <w:rsid w:val="0000403D"/>
    <w:rsid w:val="00005626"/>
    <w:rsid w:val="00005D8D"/>
    <w:rsid w:val="00007B07"/>
    <w:rsid w:val="00024AC6"/>
    <w:rsid w:val="00026B3E"/>
    <w:rsid w:val="00030C71"/>
    <w:rsid w:val="00033939"/>
    <w:rsid w:val="00034DE2"/>
    <w:rsid w:val="00036936"/>
    <w:rsid w:val="00051FEF"/>
    <w:rsid w:val="00054253"/>
    <w:rsid w:val="00064B08"/>
    <w:rsid w:val="00070177"/>
    <w:rsid w:val="00074DE1"/>
    <w:rsid w:val="00077962"/>
    <w:rsid w:val="00077A68"/>
    <w:rsid w:val="00086072"/>
    <w:rsid w:val="000B00AD"/>
    <w:rsid w:val="000B1F84"/>
    <w:rsid w:val="000B4F11"/>
    <w:rsid w:val="000B5455"/>
    <w:rsid w:val="000B7F5F"/>
    <w:rsid w:val="000C0671"/>
    <w:rsid w:val="000C54B1"/>
    <w:rsid w:val="000C6A84"/>
    <w:rsid w:val="000D149D"/>
    <w:rsid w:val="000D30EC"/>
    <w:rsid w:val="000D578E"/>
    <w:rsid w:val="000D7B84"/>
    <w:rsid w:val="000D7EA4"/>
    <w:rsid w:val="000E077A"/>
    <w:rsid w:val="000E1D02"/>
    <w:rsid w:val="000F2AE1"/>
    <w:rsid w:val="00100C8C"/>
    <w:rsid w:val="001043FF"/>
    <w:rsid w:val="00107B3F"/>
    <w:rsid w:val="00111E69"/>
    <w:rsid w:val="00113262"/>
    <w:rsid w:val="00113719"/>
    <w:rsid w:val="00117ADD"/>
    <w:rsid w:val="001216CF"/>
    <w:rsid w:val="00122F8B"/>
    <w:rsid w:val="00125837"/>
    <w:rsid w:val="001273BE"/>
    <w:rsid w:val="00134A47"/>
    <w:rsid w:val="00134EBE"/>
    <w:rsid w:val="00167608"/>
    <w:rsid w:val="00167EA2"/>
    <w:rsid w:val="00172F01"/>
    <w:rsid w:val="001739EC"/>
    <w:rsid w:val="00185D16"/>
    <w:rsid w:val="0018616E"/>
    <w:rsid w:val="00193065"/>
    <w:rsid w:val="001A0D42"/>
    <w:rsid w:val="001A0ECE"/>
    <w:rsid w:val="001A6194"/>
    <w:rsid w:val="001B1306"/>
    <w:rsid w:val="001B47DB"/>
    <w:rsid w:val="001C0F0D"/>
    <w:rsid w:val="001C174A"/>
    <w:rsid w:val="001C2E7A"/>
    <w:rsid w:val="001C3D78"/>
    <w:rsid w:val="001D1F58"/>
    <w:rsid w:val="001D58A6"/>
    <w:rsid w:val="001D5AEE"/>
    <w:rsid w:val="001E1A16"/>
    <w:rsid w:val="001E6BE1"/>
    <w:rsid w:val="001F795A"/>
    <w:rsid w:val="00203A6C"/>
    <w:rsid w:val="002078D0"/>
    <w:rsid w:val="00215ECB"/>
    <w:rsid w:val="00221B12"/>
    <w:rsid w:val="002261C0"/>
    <w:rsid w:val="002273AF"/>
    <w:rsid w:val="00232874"/>
    <w:rsid w:val="0023720F"/>
    <w:rsid w:val="00242359"/>
    <w:rsid w:val="00247E8B"/>
    <w:rsid w:val="002507B8"/>
    <w:rsid w:val="00255D91"/>
    <w:rsid w:val="002602C0"/>
    <w:rsid w:val="002608D4"/>
    <w:rsid w:val="00262195"/>
    <w:rsid w:val="00262F50"/>
    <w:rsid w:val="00267CA8"/>
    <w:rsid w:val="00272AFA"/>
    <w:rsid w:val="002750E1"/>
    <w:rsid w:val="00281ACC"/>
    <w:rsid w:val="00290454"/>
    <w:rsid w:val="00293FEE"/>
    <w:rsid w:val="00294BCA"/>
    <w:rsid w:val="002A2FAB"/>
    <w:rsid w:val="002A400B"/>
    <w:rsid w:val="002A7236"/>
    <w:rsid w:val="002B1D27"/>
    <w:rsid w:val="002B2ABE"/>
    <w:rsid w:val="002D1D4B"/>
    <w:rsid w:val="002D78EE"/>
    <w:rsid w:val="002F7AA6"/>
    <w:rsid w:val="003008A1"/>
    <w:rsid w:val="00303E2E"/>
    <w:rsid w:val="00307B13"/>
    <w:rsid w:val="0031021E"/>
    <w:rsid w:val="00317758"/>
    <w:rsid w:val="00322457"/>
    <w:rsid w:val="003534EF"/>
    <w:rsid w:val="003576D3"/>
    <w:rsid w:val="003618F6"/>
    <w:rsid w:val="00366768"/>
    <w:rsid w:val="003763D4"/>
    <w:rsid w:val="0037706E"/>
    <w:rsid w:val="0038127D"/>
    <w:rsid w:val="00383F0C"/>
    <w:rsid w:val="00385E5D"/>
    <w:rsid w:val="0039083B"/>
    <w:rsid w:val="003A0B0A"/>
    <w:rsid w:val="003A25C1"/>
    <w:rsid w:val="003A31CC"/>
    <w:rsid w:val="003A43DA"/>
    <w:rsid w:val="003A59AB"/>
    <w:rsid w:val="003C32DE"/>
    <w:rsid w:val="003C3F59"/>
    <w:rsid w:val="003C5E1D"/>
    <w:rsid w:val="003D4643"/>
    <w:rsid w:val="003D5696"/>
    <w:rsid w:val="003D6B03"/>
    <w:rsid w:val="003E48F1"/>
    <w:rsid w:val="003F61AE"/>
    <w:rsid w:val="003F66F2"/>
    <w:rsid w:val="004008CE"/>
    <w:rsid w:val="004015E5"/>
    <w:rsid w:val="00415252"/>
    <w:rsid w:val="00431F9E"/>
    <w:rsid w:val="0043438B"/>
    <w:rsid w:val="00436D5E"/>
    <w:rsid w:val="004377BB"/>
    <w:rsid w:val="00441D08"/>
    <w:rsid w:val="004455E4"/>
    <w:rsid w:val="00450CF2"/>
    <w:rsid w:val="00453E88"/>
    <w:rsid w:val="00457D02"/>
    <w:rsid w:val="00460647"/>
    <w:rsid w:val="00461940"/>
    <w:rsid w:val="00461952"/>
    <w:rsid w:val="00461DEA"/>
    <w:rsid w:val="004634EC"/>
    <w:rsid w:val="00465887"/>
    <w:rsid w:val="0046665A"/>
    <w:rsid w:val="00473527"/>
    <w:rsid w:val="00484529"/>
    <w:rsid w:val="00494AED"/>
    <w:rsid w:val="004969DC"/>
    <w:rsid w:val="004A0796"/>
    <w:rsid w:val="004B36DE"/>
    <w:rsid w:val="004B4EE0"/>
    <w:rsid w:val="004B7A9A"/>
    <w:rsid w:val="004B7D18"/>
    <w:rsid w:val="004C107A"/>
    <w:rsid w:val="004C4507"/>
    <w:rsid w:val="004C639F"/>
    <w:rsid w:val="004D3C62"/>
    <w:rsid w:val="004D5FD6"/>
    <w:rsid w:val="004E0852"/>
    <w:rsid w:val="004E0FAD"/>
    <w:rsid w:val="004E5B99"/>
    <w:rsid w:val="004E6111"/>
    <w:rsid w:val="004E760F"/>
    <w:rsid w:val="005014F5"/>
    <w:rsid w:val="005150D8"/>
    <w:rsid w:val="00515190"/>
    <w:rsid w:val="005224C6"/>
    <w:rsid w:val="00527606"/>
    <w:rsid w:val="005277B3"/>
    <w:rsid w:val="0053150B"/>
    <w:rsid w:val="005333AC"/>
    <w:rsid w:val="00533CF9"/>
    <w:rsid w:val="00534EDB"/>
    <w:rsid w:val="00542509"/>
    <w:rsid w:val="00544BA3"/>
    <w:rsid w:val="005536A2"/>
    <w:rsid w:val="00571259"/>
    <w:rsid w:val="00582258"/>
    <w:rsid w:val="00586188"/>
    <w:rsid w:val="00592252"/>
    <w:rsid w:val="0059301F"/>
    <w:rsid w:val="00593684"/>
    <w:rsid w:val="005962D7"/>
    <w:rsid w:val="005A01F6"/>
    <w:rsid w:val="005A6222"/>
    <w:rsid w:val="005A7BBB"/>
    <w:rsid w:val="005B0B55"/>
    <w:rsid w:val="005B14CD"/>
    <w:rsid w:val="005B4BBF"/>
    <w:rsid w:val="005B5308"/>
    <w:rsid w:val="005B6E22"/>
    <w:rsid w:val="005B7354"/>
    <w:rsid w:val="005C557E"/>
    <w:rsid w:val="005D513F"/>
    <w:rsid w:val="005E3A73"/>
    <w:rsid w:val="005E48C1"/>
    <w:rsid w:val="005F107B"/>
    <w:rsid w:val="005F5CED"/>
    <w:rsid w:val="005F767F"/>
    <w:rsid w:val="0060524E"/>
    <w:rsid w:val="00605946"/>
    <w:rsid w:val="00605F9A"/>
    <w:rsid w:val="0061397C"/>
    <w:rsid w:val="006147A9"/>
    <w:rsid w:val="006303A9"/>
    <w:rsid w:val="0063077E"/>
    <w:rsid w:val="006330CC"/>
    <w:rsid w:val="006336EC"/>
    <w:rsid w:val="00634203"/>
    <w:rsid w:val="006354D9"/>
    <w:rsid w:val="0063644C"/>
    <w:rsid w:val="00643FAD"/>
    <w:rsid w:val="0064476B"/>
    <w:rsid w:val="00645F88"/>
    <w:rsid w:val="006544A2"/>
    <w:rsid w:val="00662722"/>
    <w:rsid w:val="00673401"/>
    <w:rsid w:val="0067465A"/>
    <w:rsid w:val="00684E00"/>
    <w:rsid w:val="00687D69"/>
    <w:rsid w:val="0069114D"/>
    <w:rsid w:val="00691F19"/>
    <w:rsid w:val="00696C94"/>
    <w:rsid w:val="006A04A7"/>
    <w:rsid w:val="006A38AF"/>
    <w:rsid w:val="006A4341"/>
    <w:rsid w:val="006A5357"/>
    <w:rsid w:val="006A7693"/>
    <w:rsid w:val="006B1946"/>
    <w:rsid w:val="006C0C54"/>
    <w:rsid w:val="006D0A5F"/>
    <w:rsid w:val="006D6101"/>
    <w:rsid w:val="006D7079"/>
    <w:rsid w:val="006E046F"/>
    <w:rsid w:val="006E2382"/>
    <w:rsid w:val="006E38F7"/>
    <w:rsid w:val="006F5F07"/>
    <w:rsid w:val="00704684"/>
    <w:rsid w:val="007050AE"/>
    <w:rsid w:val="0071081A"/>
    <w:rsid w:val="00712D21"/>
    <w:rsid w:val="00712E44"/>
    <w:rsid w:val="00717211"/>
    <w:rsid w:val="00735A1F"/>
    <w:rsid w:val="00743559"/>
    <w:rsid w:val="0074716A"/>
    <w:rsid w:val="0075404E"/>
    <w:rsid w:val="00756B07"/>
    <w:rsid w:val="00766C87"/>
    <w:rsid w:val="007756F8"/>
    <w:rsid w:val="0077727E"/>
    <w:rsid w:val="00786B24"/>
    <w:rsid w:val="00797327"/>
    <w:rsid w:val="007A241C"/>
    <w:rsid w:val="007A2C10"/>
    <w:rsid w:val="007A4BDB"/>
    <w:rsid w:val="007A66D6"/>
    <w:rsid w:val="007B1B67"/>
    <w:rsid w:val="007B3503"/>
    <w:rsid w:val="007B48A8"/>
    <w:rsid w:val="007C1B71"/>
    <w:rsid w:val="007C2922"/>
    <w:rsid w:val="007C32AC"/>
    <w:rsid w:val="007C741B"/>
    <w:rsid w:val="007D1047"/>
    <w:rsid w:val="007D263A"/>
    <w:rsid w:val="007D3463"/>
    <w:rsid w:val="007D51A2"/>
    <w:rsid w:val="007D54E1"/>
    <w:rsid w:val="007D567F"/>
    <w:rsid w:val="007D6664"/>
    <w:rsid w:val="007E2811"/>
    <w:rsid w:val="007E3608"/>
    <w:rsid w:val="007E4C80"/>
    <w:rsid w:val="007E519C"/>
    <w:rsid w:val="007E668D"/>
    <w:rsid w:val="007E69EF"/>
    <w:rsid w:val="007F6F6A"/>
    <w:rsid w:val="008010B6"/>
    <w:rsid w:val="00805CC6"/>
    <w:rsid w:val="008061B0"/>
    <w:rsid w:val="00807077"/>
    <w:rsid w:val="0081265B"/>
    <w:rsid w:val="00815AF3"/>
    <w:rsid w:val="008160EB"/>
    <w:rsid w:val="0081645E"/>
    <w:rsid w:val="008253B2"/>
    <w:rsid w:val="0082690B"/>
    <w:rsid w:val="00826D6C"/>
    <w:rsid w:val="00830304"/>
    <w:rsid w:val="00831882"/>
    <w:rsid w:val="0083669D"/>
    <w:rsid w:val="00841237"/>
    <w:rsid w:val="0084341E"/>
    <w:rsid w:val="00845C18"/>
    <w:rsid w:val="008509BA"/>
    <w:rsid w:val="0085265E"/>
    <w:rsid w:val="00862031"/>
    <w:rsid w:val="00881AD1"/>
    <w:rsid w:val="00886BBF"/>
    <w:rsid w:val="008942E3"/>
    <w:rsid w:val="008A1D67"/>
    <w:rsid w:val="008A7B1E"/>
    <w:rsid w:val="008B23CC"/>
    <w:rsid w:val="008B5F51"/>
    <w:rsid w:val="008C1430"/>
    <w:rsid w:val="008C63A0"/>
    <w:rsid w:val="008C651C"/>
    <w:rsid w:val="008D0A62"/>
    <w:rsid w:val="008E2A97"/>
    <w:rsid w:val="008E61B4"/>
    <w:rsid w:val="008E71EA"/>
    <w:rsid w:val="009102C7"/>
    <w:rsid w:val="0091222C"/>
    <w:rsid w:val="00924243"/>
    <w:rsid w:val="009332F4"/>
    <w:rsid w:val="00933C13"/>
    <w:rsid w:val="009344AA"/>
    <w:rsid w:val="00935B87"/>
    <w:rsid w:val="0094438F"/>
    <w:rsid w:val="00952DBF"/>
    <w:rsid w:val="009530E1"/>
    <w:rsid w:val="009543B1"/>
    <w:rsid w:val="00954671"/>
    <w:rsid w:val="00955299"/>
    <w:rsid w:val="00960885"/>
    <w:rsid w:val="00963303"/>
    <w:rsid w:val="00963E34"/>
    <w:rsid w:val="009647D5"/>
    <w:rsid w:val="00971D4E"/>
    <w:rsid w:val="009740EF"/>
    <w:rsid w:val="0097474A"/>
    <w:rsid w:val="00977576"/>
    <w:rsid w:val="00980325"/>
    <w:rsid w:val="00981FF7"/>
    <w:rsid w:val="009862C9"/>
    <w:rsid w:val="009878DF"/>
    <w:rsid w:val="00991ADD"/>
    <w:rsid w:val="00992662"/>
    <w:rsid w:val="009A431F"/>
    <w:rsid w:val="009B15C8"/>
    <w:rsid w:val="009B2826"/>
    <w:rsid w:val="009B720E"/>
    <w:rsid w:val="009C18E5"/>
    <w:rsid w:val="009C1B2E"/>
    <w:rsid w:val="009C3BBE"/>
    <w:rsid w:val="009C5E8E"/>
    <w:rsid w:val="009E2CB9"/>
    <w:rsid w:val="009E4A89"/>
    <w:rsid w:val="009E71B4"/>
    <w:rsid w:val="009F0007"/>
    <w:rsid w:val="009F4742"/>
    <w:rsid w:val="00A0544E"/>
    <w:rsid w:val="00A111DD"/>
    <w:rsid w:val="00A12305"/>
    <w:rsid w:val="00A146C9"/>
    <w:rsid w:val="00A17C90"/>
    <w:rsid w:val="00A2160F"/>
    <w:rsid w:val="00A22B57"/>
    <w:rsid w:val="00A32977"/>
    <w:rsid w:val="00A4153E"/>
    <w:rsid w:val="00A4466D"/>
    <w:rsid w:val="00A53EFA"/>
    <w:rsid w:val="00A621F5"/>
    <w:rsid w:val="00A66D7A"/>
    <w:rsid w:val="00A67E01"/>
    <w:rsid w:val="00A71CE6"/>
    <w:rsid w:val="00A73CA3"/>
    <w:rsid w:val="00A80F7F"/>
    <w:rsid w:val="00A87EFB"/>
    <w:rsid w:val="00A9314E"/>
    <w:rsid w:val="00A96324"/>
    <w:rsid w:val="00AA6C73"/>
    <w:rsid w:val="00AC0EB3"/>
    <w:rsid w:val="00AC1A82"/>
    <w:rsid w:val="00AC74B5"/>
    <w:rsid w:val="00AD1AA0"/>
    <w:rsid w:val="00AD289A"/>
    <w:rsid w:val="00AE629F"/>
    <w:rsid w:val="00AF631E"/>
    <w:rsid w:val="00B008C5"/>
    <w:rsid w:val="00B03634"/>
    <w:rsid w:val="00B1354B"/>
    <w:rsid w:val="00B14F3A"/>
    <w:rsid w:val="00B27626"/>
    <w:rsid w:val="00B3118E"/>
    <w:rsid w:val="00B34E54"/>
    <w:rsid w:val="00B35CE4"/>
    <w:rsid w:val="00B42F53"/>
    <w:rsid w:val="00B447BD"/>
    <w:rsid w:val="00B4544D"/>
    <w:rsid w:val="00B503BF"/>
    <w:rsid w:val="00B5184B"/>
    <w:rsid w:val="00B62F38"/>
    <w:rsid w:val="00B70D31"/>
    <w:rsid w:val="00B710E5"/>
    <w:rsid w:val="00B72AF3"/>
    <w:rsid w:val="00B73A4A"/>
    <w:rsid w:val="00B842B5"/>
    <w:rsid w:val="00B8475E"/>
    <w:rsid w:val="00B863E7"/>
    <w:rsid w:val="00B870C9"/>
    <w:rsid w:val="00B87C09"/>
    <w:rsid w:val="00B942D2"/>
    <w:rsid w:val="00B977E1"/>
    <w:rsid w:val="00BB0C4C"/>
    <w:rsid w:val="00BB732B"/>
    <w:rsid w:val="00BC2A68"/>
    <w:rsid w:val="00BC3702"/>
    <w:rsid w:val="00BC50BA"/>
    <w:rsid w:val="00BD307C"/>
    <w:rsid w:val="00BE0176"/>
    <w:rsid w:val="00BF16B3"/>
    <w:rsid w:val="00BF1F0D"/>
    <w:rsid w:val="00BF3D17"/>
    <w:rsid w:val="00BF7723"/>
    <w:rsid w:val="00C004FE"/>
    <w:rsid w:val="00C013DA"/>
    <w:rsid w:val="00C120DF"/>
    <w:rsid w:val="00C13F67"/>
    <w:rsid w:val="00C147B3"/>
    <w:rsid w:val="00C14D0C"/>
    <w:rsid w:val="00C15141"/>
    <w:rsid w:val="00C170A5"/>
    <w:rsid w:val="00C21CD8"/>
    <w:rsid w:val="00C22F93"/>
    <w:rsid w:val="00C31537"/>
    <w:rsid w:val="00C366F9"/>
    <w:rsid w:val="00C61CEE"/>
    <w:rsid w:val="00C62357"/>
    <w:rsid w:val="00C72599"/>
    <w:rsid w:val="00C738CA"/>
    <w:rsid w:val="00C73F35"/>
    <w:rsid w:val="00C7704B"/>
    <w:rsid w:val="00C81302"/>
    <w:rsid w:val="00C81F76"/>
    <w:rsid w:val="00C8386B"/>
    <w:rsid w:val="00C859EF"/>
    <w:rsid w:val="00C9112D"/>
    <w:rsid w:val="00C95114"/>
    <w:rsid w:val="00C95CAD"/>
    <w:rsid w:val="00CA3B13"/>
    <w:rsid w:val="00CA7F8A"/>
    <w:rsid w:val="00CB176C"/>
    <w:rsid w:val="00CC2F1E"/>
    <w:rsid w:val="00CC70AF"/>
    <w:rsid w:val="00CD5C67"/>
    <w:rsid w:val="00CE7100"/>
    <w:rsid w:val="00CF67E9"/>
    <w:rsid w:val="00D03E11"/>
    <w:rsid w:val="00D065F4"/>
    <w:rsid w:val="00D120BB"/>
    <w:rsid w:val="00D12E74"/>
    <w:rsid w:val="00D14AC3"/>
    <w:rsid w:val="00D17378"/>
    <w:rsid w:val="00D25ABC"/>
    <w:rsid w:val="00D47229"/>
    <w:rsid w:val="00D52C0C"/>
    <w:rsid w:val="00D5434B"/>
    <w:rsid w:val="00D572D1"/>
    <w:rsid w:val="00D625CA"/>
    <w:rsid w:val="00D64651"/>
    <w:rsid w:val="00D64E7D"/>
    <w:rsid w:val="00D722AE"/>
    <w:rsid w:val="00D72423"/>
    <w:rsid w:val="00D732D6"/>
    <w:rsid w:val="00D76944"/>
    <w:rsid w:val="00D87DEA"/>
    <w:rsid w:val="00D916F6"/>
    <w:rsid w:val="00D953E8"/>
    <w:rsid w:val="00D95778"/>
    <w:rsid w:val="00D97620"/>
    <w:rsid w:val="00DA77D4"/>
    <w:rsid w:val="00DB019D"/>
    <w:rsid w:val="00DB5B18"/>
    <w:rsid w:val="00DC550E"/>
    <w:rsid w:val="00DC71F9"/>
    <w:rsid w:val="00DD4013"/>
    <w:rsid w:val="00DD4451"/>
    <w:rsid w:val="00DE1327"/>
    <w:rsid w:val="00DE1D98"/>
    <w:rsid w:val="00DE31CD"/>
    <w:rsid w:val="00E01BC3"/>
    <w:rsid w:val="00E06F8A"/>
    <w:rsid w:val="00E12A14"/>
    <w:rsid w:val="00E20258"/>
    <w:rsid w:val="00E31D5B"/>
    <w:rsid w:val="00E32CCB"/>
    <w:rsid w:val="00E33A82"/>
    <w:rsid w:val="00E3428F"/>
    <w:rsid w:val="00E3465B"/>
    <w:rsid w:val="00E4686F"/>
    <w:rsid w:val="00E50E90"/>
    <w:rsid w:val="00E616A1"/>
    <w:rsid w:val="00E62001"/>
    <w:rsid w:val="00E66B55"/>
    <w:rsid w:val="00E82C7A"/>
    <w:rsid w:val="00E831E0"/>
    <w:rsid w:val="00E90467"/>
    <w:rsid w:val="00EA4CC6"/>
    <w:rsid w:val="00EA7057"/>
    <w:rsid w:val="00EB1B80"/>
    <w:rsid w:val="00EB4C3F"/>
    <w:rsid w:val="00EC014D"/>
    <w:rsid w:val="00EC49E7"/>
    <w:rsid w:val="00ED3037"/>
    <w:rsid w:val="00EE2707"/>
    <w:rsid w:val="00EE6728"/>
    <w:rsid w:val="00EE7147"/>
    <w:rsid w:val="00EF012E"/>
    <w:rsid w:val="00F029B0"/>
    <w:rsid w:val="00F23098"/>
    <w:rsid w:val="00F2477D"/>
    <w:rsid w:val="00F360E4"/>
    <w:rsid w:val="00F3792B"/>
    <w:rsid w:val="00F401D3"/>
    <w:rsid w:val="00F414F1"/>
    <w:rsid w:val="00F61E49"/>
    <w:rsid w:val="00F6433D"/>
    <w:rsid w:val="00F655F3"/>
    <w:rsid w:val="00F70F52"/>
    <w:rsid w:val="00F716D8"/>
    <w:rsid w:val="00F8372D"/>
    <w:rsid w:val="00F839C3"/>
    <w:rsid w:val="00FA21D5"/>
    <w:rsid w:val="00FA251A"/>
    <w:rsid w:val="00FB4868"/>
    <w:rsid w:val="00FC6D1A"/>
    <w:rsid w:val="00FD2472"/>
    <w:rsid w:val="00FE2157"/>
    <w:rsid w:val="00FE21B3"/>
    <w:rsid w:val="00FE33A7"/>
    <w:rsid w:val="00FE3915"/>
    <w:rsid w:val="00FF19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rules v:ext="edit">
        <o:r id="V:Rule50" type="connector" idref="#_x0000_s1135">
          <o:proxy start="" idref="#_x0000_s1127" connectloc="3"/>
          <o:proxy end="" idref="#_x0000_s1120" connectloc="2"/>
        </o:r>
        <o:r id="V:Rule51" type="connector" idref="#_x0000_s1186">
          <o:proxy start="" idref="#_x0000_s1176" connectloc="2"/>
          <o:proxy end="" idref="#_x0000_s1180" connectloc="1"/>
        </o:r>
        <o:r id="V:Rule52" type="connector" idref="#_x0000_s1391"/>
        <o:r id="V:Rule53" type="connector" idref="#_x0000_s1357">
          <o:proxy start="" idref="#_x0000_s1341" connectloc="3"/>
          <o:proxy end="" idref="#_x0000_s1344" connectloc="0"/>
        </o:r>
        <o:r id="V:Rule54" type="connector" idref="#_x0000_s1111">
          <o:proxy end="" idref="#_x0000_s1094" connectloc="3"/>
        </o:r>
        <o:r id="V:Rule55" type="connector" idref="#_x0000_s1183">
          <o:proxy start="" idref="#_x0000_s1178" connectloc="1"/>
          <o:proxy end="" idref="#_x0000_s1176" connectloc="3"/>
        </o:r>
        <o:r id="V:Rule56" type="connector" idref="#_x0000_s1360">
          <o:proxy start="" idref="#_x0000_s1346" connectloc="0"/>
          <o:proxy end="" idref="#_x0000_s1348" connectloc="2"/>
        </o:r>
        <o:r id="V:Rule57" type="connector" idref="#_x0000_s1356">
          <o:proxy start="" idref="#_x0000_s1341" connectloc="2"/>
          <o:proxy end="" idref="#_x0000_s1345" connectloc="0"/>
        </o:r>
        <o:r id="V:Rule58" type="connector" idref="#_x0000_s1200">
          <o:proxy start="" idref="#_x0000_s1189" connectloc="1"/>
          <o:proxy end="" idref="#_x0000_s1194" connectloc="3"/>
        </o:r>
        <o:r id="V:Rule59" type="connector" idref="#_x0000_s1082">
          <o:proxy start="" idref="#_x0000_s1075" connectloc="7"/>
          <o:proxy end="" idref="#_x0000_s1078" connectloc="7"/>
        </o:r>
        <o:r id="V:Rule60" type="connector" idref="#_x0000_s1201">
          <o:proxy start="" idref="#_x0000_s1189" connectloc="0"/>
          <o:proxy end="" idref="#_x0000_s1192" connectloc="1"/>
        </o:r>
        <o:r id="V:Rule61" type="connector" idref="#_x0000_s1350">
          <o:proxy start="" idref="#_x0000_s1336" connectloc="3"/>
          <o:proxy end="" idref="#_x0000_s1338" connectloc="1"/>
        </o:r>
        <o:r id="V:Rule62" type="connector" idref="#_x0000_s1333">
          <o:proxy start="" idref="#_x0000_s1336" connectloc="2"/>
          <o:proxy end="" idref="#_x0000_s1341" connectloc="0"/>
        </o:r>
        <o:r id="V:Rule63" type="connector" idref="#_x0000_s1359">
          <o:proxy start="" idref="#_x0000_s1346" connectloc="0"/>
          <o:proxy end="" idref="#_x0000_s1347" connectloc="2"/>
        </o:r>
        <o:r id="V:Rule64" type="connector" idref="#_x0000_s1181">
          <o:proxy start="" idref="#_x0000_s1174" connectloc="1"/>
          <o:proxy end="" idref="#_x0000_s1176" connectloc="0"/>
        </o:r>
        <o:r id="V:Rule65" type="connector" idref="#_x0000_s1081">
          <o:proxy start="" idref="#_x0000_s1078" connectloc="6"/>
          <o:proxy end="" idref="#_x0000_s1075" connectloc="6"/>
        </o:r>
        <o:r id="V:Rule66" type="connector" idref="#_x0000_s1182">
          <o:proxy start="" idref="#_x0000_s1174" connectloc="3"/>
        </o:r>
        <o:r id="V:Rule67" type="connector" idref="#_x0000_s1114">
          <o:proxy start="" idref="#_x0000_s1097" connectloc="3"/>
          <o:proxy end="" idref="#_x0000_s1094" connectloc="1"/>
        </o:r>
        <o:r id="V:Rule68" type="connector" idref="#_x0000_s1202">
          <o:proxy start="" idref="#_x0000_s1189" connectloc="0"/>
          <o:proxy end="" idref="#_x0000_s1191" connectloc="3"/>
        </o:r>
        <o:r id="V:Rule69" type="connector" idref="#_x0000_s1130">
          <o:proxy start="" idref="#_x0000_s1123" connectloc="1"/>
          <o:proxy end="" idref="#_x0000_s1120" connectloc="7"/>
        </o:r>
        <o:r id="V:Rule70" type="connector" idref="#_x0000_s1352">
          <o:proxy start="" idref="#_x0000_s1336" connectloc="3"/>
          <o:proxy end="" idref="#_x0000_s1340" connectloc="1"/>
        </o:r>
        <o:r id="V:Rule71" type="connector" idref="#_x0000_s1132">
          <o:proxy start="" idref="#_x0000_s1125" connectloc="0"/>
          <o:proxy end="" idref="#_x0000_s1120" connectloc="5"/>
        </o:r>
        <o:r id="V:Rule72" type="connector" idref="#_x0000_s1185">
          <o:proxy start="" idref="#_x0000_s1178" connectloc="2"/>
        </o:r>
        <o:r id="V:Rule73" type="connector" idref="#_x0000_s1133">
          <o:proxy start="" idref="#_x0000_s1126" connectloc="3"/>
          <o:proxy end="" idref="#_x0000_s1120" connectloc="4"/>
        </o:r>
        <o:r id="V:Rule74" type="connector" idref="#_x0000_s1353">
          <o:proxy start="" idref="#_x0000_s1336" connectloc="1"/>
          <o:proxy end="" idref="#_x0000_s1337" connectloc="3"/>
        </o:r>
        <o:r id="V:Rule75" type="connector" idref="#_x0000_s1364">
          <o:proxy start="" idref="#_x0000_s1336" connectloc="1"/>
          <o:proxy end="" idref="#_x0000_s1362" connectloc="2"/>
        </o:r>
        <o:r id="V:Rule76" type="connector" idref="#_x0000_s1109">
          <o:proxy start="" idref="#_x0000_s1086" connectloc="1"/>
          <o:proxy end="" idref="#_x0000_s1089" connectloc="1"/>
        </o:r>
        <o:r id="V:Rule77" type="connector" idref="#_x0000_s1134">
          <o:proxy start="" idref="#_x0000_s1128" connectloc="3"/>
          <o:proxy end="" idref="#_x0000_s1120" connectloc="3"/>
        </o:r>
        <o:r id="V:Rule78" type="connector" idref="#_x0000_s1113">
          <o:proxy start="" idref="#_x0000_s1096" connectloc="3"/>
          <o:proxy end="" idref="#_x0000_s1097" connectloc="1"/>
        </o:r>
        <o:r id="V:Rule79" type="connector" idref="#_x0000_s1199">
          <o:proxy start="" idref="#_x0000_s1189" connectloc="4"/>
          <o:proxy end="" idref="#_x0000_s1196" connectloc="0"/>
        </o:r>
        <o:r id="V:Rule80" type="connector" idref="#_x0000_s1389"/>
        <o:r id="V:Rule81" type="connector" idref="#_x0000_s1335">
          <o:proxy start="" idref="#_x0000_s1338" connectloc="2"/>
          <o:proxy end="" idref="#_x0000_s1339" connectloc="0"/>
        </o:r>
        <o:r id="V:Rule82" type="connector" idref="#_x0000_s1112">
          <o:proxy start="" idref="#_x0000_s1095" connectloc="3"/>
          <o:proxy end="" idref="#_x0000_s1096" connectloc="1"/>
        </o:r>
        <o:r id="V:Rule83" type="connector" idref="#_x0000_s1116">
          <o:proxy start="" idref="#_x0000_s1090" connectloc="3"/>
          <o:proxy end="" idref="#_x0000_s1091" connectloc="1"/>
        </o:r>
        <o:r id="V:Rule84" type="connector" idref="#_x0000_s1117">
          <o:proxy start="" idref="#_x0000_s1091" connectloc="3"/>
          <o:proxy end="" idref="#_x0000_s1093" connectloc="1"/>
        </o:r>
        <o:r id="V:Rule85" type="connector" idref="#_x0000_s1115">
          <o:proxy start="" idref="#_x0000_s1089" connectloc="3"/>
          <o:proxy end="" idref="#_x0000_s1090" connectloc="1"/>
        </o:r>
        <o:r id="V:Rule86" type="connector" idref="#_x0000_s1110">
          <o:proxy start="" idref="#_x0000_s1086" connectloc="1"/>
          <o:proxy end="" idref="#_x0000_s1095" connectloc="1"/>
        </o:r>
        <o:r id="V:Rule87" type="connector" idref="#_x0000_s1334">
          <o:proxy start="" idref="#_x0000_s1339" connectloc="2"/>
          <o:proxy end="" idref="#_x0000_s1340" connectloc="0"/>
        </o:r>
        <o:r id="V:Rule88" type="connector" idref="#_x0000_s1358">
          <o:proxy start="" idref="#_x0000_s1336" connectloc="0"/>
          <o:proxy end="" idref="#_x0000_s1346" connectloc="2"/>
        </o:r>
        <o:r id="V:Rule89" type="connector" idref="#_x0000_s1129">
          <o:proxy start="" idref="#_x0000_s1122" connectloc="3"/>
          <o:proxy end="" idref="#_x0000_s1120" connectloc="1"/>
        </o:r>
        <o:r id="V:Rule90" type="connector" idref="#_x0000_s1354">
          <o:proxy start="" idref="#_x0000_s1341" connectloc="1"/>
          <o:proxy end="" idref="#_x0000_s1342" connectloc="0"/>
        </o:r>
        <o:r id="V:Rule91" type="connector" idref="#_x0000_s1197">
          <o:proxy start="" idref="#_x0000_s1189" connectloc="7"/>
          <o:proxy end="" idref="#_x0000_s1193" connectloc="0"/>
        </o:r>
        <o:r id="V:Rule92" type="connector" idref="#_x0000_s1361">
          <o:proxy start="" idref="#_x0000_s1346" connectloc="0"/>
          <o:proxy end="" idref="#_x0000_s1349" connectloc="2"/>
        </o:r>
        <o:r id="V:Rule93" type="connector" idref="#_x0000_s1355">
          <o:proxy start="" idref="#_x0000_s1341" connectloc="2"/>
          <o:proxy end="" idref="#_x0000_s1343" connectloc="0"/>
        </o:r>
        <o:r id="V:Rule94" type="connector" idref="#_x0000_s1365">
          <o:proxy start="" idref="#_x0000_s1336" connectloc="1"/>
          <o:proxy end="" idref="#_x0000_s1363" connectloc="0"/>
        </o:r>
        <o:r id="V:Rule95" type="connector" idref="#_x0000_s1198">
          <o:proxy start="" idref="#_x0000_s1189" connectloc="4"/>
          <o:proxy end="" idref="#_x0000_s1195" connectloc="1"/>
        </o:r>
        <o:r id="V:Rule96" type="connector" idref="#_x0000_s1351">
          <o:proxy start="" idref="#_x0000_s1336" connectloc="3"/>
          <o:proxy end="" idref="#_x0000_s1339" connectloc="1"/>
        </o:r>
        <o:r id="V:Rule97" type="connector" idref="#_x0000_s1108">
          <o:proxy start="" idref="#_x0000_s1087" connectloc="3"/>
          <o:proxy end="" idref="#_x0000_s1093" connectloc="3"/>
        </o:r>
        <o:r id="V:Rule98" type="connector" idref="#_x0000_s1131">
          <o:proxy start="" idref="#_x0000_s1124" connectloc="1"/>
          <o:proxy end="" idref="#_x0000_s1120" connectloc="6"/>
        </o:r>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C67"/>
    <w:pPr>
      <w:spacing w:after="0" w:line="360" w:lineRule="auto"/>
      <w:ind w:firstLine="709"/>
      <w:jc w:val="both"/>
    </w:pPr>
    <w:rPr>
      <w:rFonts w:ascii="Times New Roman" w:hAnsi="Times New Roman"/>
      <w:sz w:val="28"/>
    </w:rPr>
  </w:style>
  <w:style w:type="paragraph" w:styleId="1">
    <w:name w:val="heading 1"/>
    <w:basedOn w:val="a"/>
    <w:next w:val="a"/>
    <w:link w:val="10"/>
    <w:qFormat/>
    <w:rsid w:val="00BB0C4C"/>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2B2ABE"/>
    <w:pPr>
      <w:keepNext/>
      <w:spacing w:before="240" w:after="60" w:line="240" w:lineRule="auto"/>
      <w:ind w:firstLine="0"/>
      <w:jc w:val="left"/>
      <w:outlineLvl w:val="1"/>
    </w:pPr>
    <w:rPr>
      <w:rFonts w:ascii="Arial" w:eastAsia="Times New Roman" w:hAnsi="Arial" w:cs="Arial"/>
      <w:b/>
      <w:bCs/>
      <w:i/>
      <w:iCs/>
      <w:szCs w:val="28"/>
      <w:lang w:eastAsia="ru-RU"/>
    </w:rPr>
  </w:style>
  <w:style w:type="paragraph" w:styleId="3">
    <w:name w:val="heading 3"/>
    <w:basedOn w:val="a"/>
    <w:link w:val="30"/>
    <w:qFormat/>
    <w:rsid w:val="00586188"/>
    <w:pPr>
      <w:spacing w:before="100" w:beforeAutospacing="1" w:after="100" w:afterAutospacing="1" w:line="240" w:lineRule="auto"/>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5C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nhideWhenUsed/>
    <w:rsid w:val="00CD5C67"/>
    <w:pPr>
      <w:spacing w:line="240" w:lineRule="auto"/>
    </w:pPr>
    <w:rPr>
      <w:sz w:val="20"/>
      <w:szCs w:val="20"/>
    </w:rPr>
  </w:style>
  <w:style w:type="character" w:customStyle="1" w:styleId="a5">
    <w:name w:val="Текст сноски Знак"/>
    <w:basedOn w:val="a0"/>
    <w:link w:val="a4"/>
    <w:rsid w:val="00CD5C67"/>
    <w:rPr>
      <w:rFonts w:ascii="Times New Roman" w:hAnsi="Times New Roman"/>
      <w:sz w:val="20"/>
      <w:szCs w:val="20"/>
    </w:rPr>
  </w:style>
  <w:style w:type="character" w:styleId="a6">
    <w:name w:val="footnote reference"/>
    <w:basedOn w:val="a0"/>
    <w:unhideWhenUsed/>
    <w:rsid w:val="00CD5C67"/>
    <w:rPr>
      <w:vertAlign w:val="superscript"/>
    </w:rPr>
  </w:style>
  <w:style w:type="character" w:styleId="a7">
    <w:name w:val="Hyperlink"/>
    <w:basedOn w:val="a0"/>
    <w:uiPriority w:val="99"/>
    <w:unhideWhenUsed/>
    <w:rsid w:val="00CD5C67"/>
    <w:rPr>
      <w:color w:val="0000FF"/>
      <w:u w:val="single"/>
    </w:rPr>
  </w:style>
  <w:style w:type="paragraph" w:styleId="a8">
    <w:name w:val="List Paragraph"/>
    <w:basedOn w:val="a"/>
    <w:uiPriority w:val="34"/>
    <w:qFormat/>
    <w:rsid w:val="00CD5C67"/>
    <w:pPr>
      <w:ind w:left="720"/>
      <w:contextualSpacing/>
    </w:pPr>
  </w:style>
  <w:style w:type="paragraph" w:styleId="a9">
    <w:name w:val="header"/>
    <w:basedOn w:val="a"/>
    <w:link w:val="aa"/>
    <w:unhideWhenUsed/>
    <w:rsid w:val="00CD5C67"/>
    <w:pPr>
      <w:tabs>
        <w:tab w:val="center" w:pos="4677"/>
        <w:tab w:val="right" w:pos="9355"/>
      </w:tabs>
      <w:spacing w:line="240" w:lineRule="auto"/>
    </w:pPr>
  </w:style>
  <w:style w:type="character" w:customStyle="1" w:styleId="aa">
    <w:name w:val="Верхний колонтитул Знак"/>
    <w:basedOn w:val="a0"/>
    <w:link w:val="a9"/>
    <w:rsid w:val="00CD5C67"/>
    <w:rPr>
      <w:rFonts w:ascii="Times New Roman" w:hAnsi="Times New Roman"/>
      <w:sz w:val="28"/>
    </w:rPr>
  </w:style>
  <w:style w:type="paragraph" w:styleId="ab">
    <w:name w:val="Balloon Text"/>
    <w:basedOn w:val="a"/>
    <w:link w:val="ac"/>
    <w:unhideWhenUsed/>
    <w:rsid w:val="00CD5C67"/>
    <w:pPr>
      <w:spacing w:line="240" w:lineRule="auto"/>
    </w:pPr>
    <w:rPr>
      <w:rFonts w:ascii="Tahoma" w:hAnsi="Tahoma" w:cs="Tahoma"/>
      <w:sz w:val="16"/>
      <w:szCs w:val="16"/>
    </w:rPr>
  </w:style>
  <w:style w:type="character" w:customStyle="1" w:styleId="ac">
    <w:name w:val="Текст выноски Знак"/>
    <w:basedOn w:val="a0"/>
    <w:link w:val="ab"/>
    <w:rsid w:val="00CD5C67"/>
    <w:rPr>
      <w:rFonts w:ascii="Tahoma" w:hAnsi="Tahoma" w:cs="Tahoma"/>
      <w:sz w:val="16"/>
      <w:szCs w:val="16"/>
    </w:rPr>
  </w:style>
  <w:style w:type="character" w:customStyle="1" w:styleId="ad">
    <w:name w:val="Текст концевой сноски Знак"/>
    <w:basedOn w:val="a0"/>
    <w:link w:val="ae"/>
    <w:uiPriority w:val="99"/>
    <w:rsid w:val="00D76944"/>
    <w:rPr>
      <w:rFonts w:ascii="Times New Roman" w:eastAsia="Times New Roman" w:hAnsi="Times New Roman" w:cs="Times New Roman"/>
      <w:sz w:val="20"/>
      <w:szCs w:val="20"/>
      <w:lang w:val="de-DE" w:eastAsia="de-DE"/>
    </w:rPr>
  </w:style>
  <w:style w:type="paragraph" w:styleId="ae">
    <w:name w:val="endnote text"/>
    <w:basedOn w:val="a"/>
    <w:link w:val="ad"/>
    <w:uiPriority w:val="99"/>
    <w:unhideWhenUsed/>
    <w:rsid w:val="00D76944"/>
    <w:pPr>
      <w:spacing w:line="240" w:lineRule="auto"/>
      <w:ind w:firstLine="0"/>
      <w:jc w:val="left"/>
    </w:pPr>
    <w:rPr>
      <w:rFonts w:eastAsia="Times New Roman" w:cs="Times New Roman"/>
      <w:sz w:val="20"/>
      <w:szCs w:val="20"/>
      <w:lang w:val="de-DE" w:eastAsia="de-DE"/>
    </w:rPr>
  </w:style>
  <w:style w:type="paragraph" w:styleId="af">
    <w:name w:val="Normal (Web)"/>
    <w:basedOn w:val="a"/>
    <w:uiPriority w:val="99"/>
    <w:unhideWhenUsed/>
    <w:rsid w:val="00D76944"/>
    <w:pPr>
      <w:spacing w:before="100" w:beforeAutospacing="1" w:after="100" w:afterAutospacing="1" w:line="240" w:lineRule="auto"/>
      <w:ind w:firstLine="0"/>
      <w:jc w:val="left"/>
    </w:pPr>
    <w:rPr>
      <w:rFonts w:eastAsia="Times New Roman" w:cs="Times New Roman"/>
      <w:sz w:val="24"/>
      <w:szCs w:val="24"/>
      <w:lang w:eastAsia="ru-RU"/>
    </w:rPr>
  </w:style>
  <w:style w:type="paragraph" w:styleId="af0">
    <w:name w:val="footer"/>
    <w:basedOn w:val="a"/>
    <w:link w:val="af1"/>
    <w:unhideWhenUsed/>
    <w:rsid w:val="00D76944"/>
    <w:pPr>
      <w:tabs>
        <w:tab w:val="center" w:pos="4677"/>
        <w:tab w:val="right" w:pos="9355"/>
      </w:tabs>
      <w:spacing w:line="240" w:lineRule="auto"/>
      <w:ind w:firstLine="0"/>
      <w:jc w:val="left"/>
    </w:pPr>
    <w:rPr>
      <w:rFonts w:eastAsia="Times New Roman" w:cs="Times New Roman"/>
      <w:sz w:val="24"/>
      <w:szCs w:val="24"/>
      <w:lang w:val="de-DE" w:eastAsia="de-DE"/>
    </w:rPr>
  </w:style>
  <w:style w:type="character" w:customStyle="1" w:styleId="af1">
    <w:name w:val="Нижний колонтитул Знак"/>
    <w:basedOn w:val="a0"/>
    <w:link w:val="af0"/>
    <w:rsid w:val="00D76944"/>
    <w:rPr>
      <w:rFonts w:ascii="Times New Roman" w:eastAsia="Times New Roman" w:hAnsi="Times New Roman" w:cs="Times New Roman"/>
      <w:sz w:val="24"/>
      <w:szCs w:val="24"/>
      <w:lang w:val="de-DE" w:eastAsia="de-DE"/>
    </w:rPr>
  </w:style>
  <w:style w:type="character" w:styleId="af2">
    <w:name w:val="Emphasis"/>
    <w:basedOn w:val="a0"/>
    <w:uiPriority w:val="20"/>
    <w:qFormat/>
    <w:rsid w:val="00D76944"/>
    <w:rPr>
      <w:i/>
      <w:iCs/>
    </w:rPr>
  </w:style>
  <w:style w:type="character" w:styleId="af3">
    <w:name w:val="Strong"/>
    <w:basedOn w:val="a0"/>
    <w:qFormat/>
    <w:rsid w:val="00D76944"/>
    <w:rPr>
      <w:b/>
      <w:bCs/>
    </w:rPr>
  </w:style>
  <w:style w:type="character" w:styleId="af4">
    <w:name w:val="FollowedHyperlink"/>
    <w:basedOn w:val="a0"/>
    <w:unhideWhenUsed/>
    <w:rsid w:val="00FE3915"/>
    <w:rPr>
      <w:color w:val="800080" w:themeColor="followedHyperlink"/>
      <w:u w:val="single"/>
    </w:rPr>
  </w:style>
  <w:style w:type="character" w:customStyle="1" w:styleId="10">
    <w:name w:val="Заголовок 1 Знак"/>
    <w:basedOn w:val="a0"/>
    <w:link w:val="1"/>
    <w:rsid w:val="00BB0C4C"/>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586188"/>
    <w:rPr>
      <w:rFonts w:ascii="Times New Roman" w:eastAsia="Times New Roman" w:hAnsi="Times New Roman" w:cs="Times New Roman"/>
      <w:b/>
      <w:bCs/>
      <w:sz w:val="27"/>
      <w:szCs w:val="27"/>
      <w:lang w:eastAsia="ru-RU"/>
    </w:rPr>
  </w:style>
  <w:style w:type="character" w:customStyle="1" w:styleId="b">
    <w:name w:val="b"/>
    <w:basedOn w:val="a0"/>
    <w:rsid w:val="00586188"/>
  </w:style>
  <w:style w:type="character" w:styleId="HTML">
    <w:name w:val="HTML Cite"/>
    <w:basedOn w:val="a0"/>
    <w:uiPriority w:val="99"/>
    <w:semiHidden/>
    <w:unhideWhenUsed/>
    <w:rsid w:val="00586188"/>
    <w:rPr>
      <w:i/>
      <w:iCs/>
    </w:rPr>
  </w:style>
  <w:style w:type="character" w:customStyle="1" w:styleId="apple-converted-space">
    <w:name w:val="apple-converted-space"/>
    <w:basedOn w:val="a0"/>
    <w:rsid w:val="00B008C5"/>
  </w:style>
  <w:style w:type="paragraph" w:customStyle="1" w:styleId="af5">
    <w:name w:val="Знак Знак Знак Знак Знак Знак Знак Знак Знак Знак Знак Знак Знак Знак Знак Знак"/>
    <w:basedOn w:val="a"/>
    <w:rsid w:val="00B008C5"/>
    <w:pPr>
      <w:tabs>
        <w:tab w:val="num" w:pos="643"/>
      </w:tabs>
      <w:spacing w:after="160" w:line="240" w:lineRule="exact"/>
      <w:ind w:firstLine="0"/>
      <w:jc w:val="left"/>
    </w:pPr>
    <w:rPr>
      <w:rFonts w:ascii="Verdana" w:eastAsia="Times New Roman" w:hAnsi="Verdana" w:cs="Verdana"/>
      <w:sz w:val="20"/>
      <w:szCs w:val="20"/>
      <w:lang w:val="en-US"/>
    </w:rPr>
  </w:style>
  <w:style w:type="paragraph" w:customStyle="1" w:styleId="LiteraturTabelleEintrag">
    <w:name w:val="Literatur_Tabelle_Eintrag"/>
    <w:basedOn w:val="a"/>
    <w:next w:val="a"/>
    <w:uiPriority w:val="99"/>
    <w:rsid w:val="00B008C5"/>
    <w:pPr>
      <w:autoSpaceDE w:val="0"/>
      <w:autoSpaceDN w:val="0"/>
      <w:adjustRightInd w:val="0"/>
      <w:spacing w:line="240" w:lineRule="auto"/>
      <w:ind w:firstLine="0"/>
      <w:jc w:val="left"/>
    </w:pPr>
    <w:rPr>
      <w:rFonts w:ascii="Arial" w:eastAsia="Times New Roman" w:hAnsi="Arial" w:cs="Arial"/>
      <w:sz w:val="24"/>
      <w:szCs w:val="24"/>
      <w:lang w:eastAsia="ru-RU"/>
    </w:rPr>
  </w:style>
  <w:style w:type="character" w:customStyle="1" w:styleId="hl">
    <w:name w:val="hl"/>
    <w:basedOn w:val="a0"/>
    <w:rsid w:val="00B008C5"/>
  </w:style>
  <w:style w:type="character" w:customStyle="1" w:styleId="20">
    <w:name w:val="Заголовок 2 Знак"/>
    <w:basedOn w:val="a0"/>
    <w:link w:val="2"/>
    <w:rsid w:val="002B2ABE"/>
    <w:rPr>
      <w:rFonts w:ascii="Arial" w:eastAsia="Times New Roman" w:hAnsi="Arial" w:cs="Arial"/>
      <w:b/>
      <w:bCs/>
      <w:i/>
      <w:iCs/>
      <w:sz w:val="28"/>
      <w:szCs w:val="28"/>
      <w:lang w:eastAsia="ru-RU"/>
    </w:rPr>
  </w:style>
  <w:style w:type="character" w:customStyle="1" w:styleId="num">
    <w:name w:val="num"/>
    <w:basedOn w:val="a0"/>
    <w:rsid w:val="002B2ABE"/>
    <w:rPr>
      <w:rFonts w:cs="Times New Roman"/>
      <w:b/>
      <w:bCs/>
      <w:sz w:val="24"/>
      <w:szCs w:val="24"/>
      <w:vertAlign w:val="superscript"/>
    </w:rPr>
  </w:style>
  <w:style w:type="character" w:customStyle="1" w:styleId="letter">
    <w:name w:val="letter"/>
    <w:basedOn w:val="a0"/>
    <w:rsid w:val="002B2ABE"/>
    <w:rPr>
      <w:rFonts w:cs="Times New Roman"/>
      <w:b/>
      <w:bCs/>
      <w:vanish/>
      <w:sz w:val="34"/>
      <w:szCs w:val="34"/>
    </w:rPr>
  </w:style>
  <w:style w:type="paragraph" w:styleId="af6">
    <w:name w:val="TOC Heading"/>
    <w:basedOn w:val="1"/>
    <w:next w:val="a"/>
    <w:uiPriority w:val="39"/>
    <w:semiHidden/>
    <w:unhideWhenUsed/>
    <w:qFormat/>
    <w:rsid w:val="0085265E"/>
    <w:pPr>
      <w:spacing w:line="276" w:lineRule="auto"/>
      <w:ind w:firstLine="0"/>
      <w:jc w:val="left"/>
      <w:outlineLvl w:val="9"/>
    </w:pPr>
  </w:style>
  <w:style w:type="paragraph" w:styleId="11">
    <w:name w:val="toc 1"/>
    <w:basedOn w:val="a"/>
    <w:next w:val="a"/>
    <w:autoRedefine/>
    <w:uiPriority w:val="39"/>
    <w:unhideWhenUsed/>
    <w:qFormat/>
    <w:rsid w:val="002273AF"/>
    <w:pPr>
      <w:tabs>
        <w:tab w:val="right" w:leader="dot" w:pos="9911"/>
      </w:tabs>
      <w:spacing w:after="100"/>
      <w:ind w:firstLine="0"/>
    </w:pPr>
  </w:style>
  <w:style w:type="paragraph" w:styleId="21">
    <w:name w:val="toc 2"/>
    <w:basedOn w:val="a"/>
    <w:next w:val="a"/>
    <w:autoRedefine/>
    <w:uiPriority w:val="39"/>
    <w:unhideWhenUsed/>
    <w:qFormat/>
    <w:rsid w:val="00107B3F"/>
    <w:pPr>
      <w:tabs>
        <w:tab w:val="right" w:leader="dot" w:pos="9911"/>
      </w:tabs>
      <w:spacing w:after="100"/>
      <w:ind w:firstLine="0"/>
    </w:pPr>
  </w:style>
  <w:style w:type="paragraph" w:styleId="31">
    <w:name w:val="toc 3"/>
    <w:basedOn w:val="a"/>
    <w:next w:val="a"/>
    <w:autoRedefine/>
    <w:uiPriority w:val="39"/>
    <w:semiHidden/>
    <w:unhideWhenUsed/>
    <w:qFormat/>
    <w:rsid w:val="00F414F1"/>
    <w:pPr>
      <w:spacing w:after="100" w:line="276" w:lineRule="auto"/>
      <w:ind w:left="440" w:firstLine="0"/>
      <w:jc w:val="left"/>
    </w:pPr>
    <w:rPr>
      <w:rFonts w:asciiTheme="minorHAnsi" w:eastAsiaTheme="minorEastAsia" w:hAnsiTheme="minorHAnsi"/>
      <w:sz w:val="22"/>
    </w:rPr>
  </w:style>
</w:styles>
</file>

<file path=word/webSettings.xml><?xml version="1.0" encoding="utf-8"?>
<w:webSettings xmlns:r="http://schemas.openxmlformats.org/officeDocument/2006/relationships" xmlns:w="http://schemas.openxmlformats.org/wordprocessingml/2006/main">
  <w:divs>
    <w:div w:id="563636911">
      <w:bodyDiv w:val="1"/>
      <w:marLeft w:val="0"/>
      <w:marRight w:val="0"/>
      <w:marTop w:val="0"/>
      <w:marBottom w:val="0"/>
      <w:divBdr>
        <w:top w:val="none" w:sz="0" w:space="0" w:color="auto"/>
        <w:left w:val="none" w:sz="0" w:space="0" w:color="auto"/>
        <w:bottom w:val="none" w:sz="0" w:space="0" w:color="auto"/>
        <w:right w:val="none" w:sz="0" w:space="0" w:color="auto"/>
      </w:divBdr>
      <w:divsChild>
        <w:div w:id="1576665726">
          <w:marLeft w:val="0"/>
          <w:marRight w:val="0"/>
          <w:marTop w:val="0"/>
          <w:marBottom w:val="0"/>
          <w:divBdr>
            <w:top w:val="none" w:sz="0" w:space="0" w:color="auto"/>
            <w:left w:val="none" w:sz="0" w:space="0" w:color="auto"/>
            <w:bottom w:val="none" w:sz="0" w:space="0" w:color="auto"/>
            <w:right w:val="none" w:sz="0" w:space="0" w:color="auto"/>
          </w:divBdr>
          <w:divsChild>
            <w:div w:id="1548371499">
              <w:marLeft w:val="0"/>
              <w:marRight w:val="0"/>
              <w:marTop w:val="0"/>
              <w:marBottom w:val="0"/>
              <w:divBdr>
                <w:top w:val="none" w:sz="0" w:space="0" w:color="auto"/>
                <w:left w:val="none" w:sz="0" w:space="0" w:color="auto"/>
                <w:bottom w:val="none" w:sz="0" w:space="0" w:color="auto"/>
                <w:right w:val="none" w:sz="0" w:space="0" w:color="auto"/>
              </w:divBdr>
            </w:div>
            <w:div w:id="2009597928">
              <w:marLeft w:val="0"/>
              <w:marRight w:val="0"/>
              <w:marTop w:val="0"/>
              <w:marBottom w:val="0"/>
              <w:divBdr>
                <w:top w:val="none" w:sz="0" w:space="0" w:color="auto"/>
                <w:left w:val="none" w:sz="0" w:space="0" w:color="auto"/>
                <w:bottom w:val="none" w:sz="0" w:space="0" w:color="auto"/>
                <w:right w:val="none" w:sz="0" w:space="0" w:color="auto"/>
              </w:divBdr>
            </w:div>
            <w:div w:id="1398434500">
              <w:marLeft w:val="0"/>
              <w:marRight w:val="0"/>
              <w:marTop w:val="0"/>
              <w:marBottom w:val="0"/>
              <w:divBdr>
                <w:top w:val="none" w:sz="0" w:space="0" w:color="auto"/>
                <w:left w:val="none" w:sz="0" w:space="0" w:color="auto"/>
                <w:bottom w:val="none" w:sz="0" w:space="0" w:color="auto"/>
                <w:right w:val="none" w:sz="0" w:space="0" w:color="auto"/>
              </w:divBdr>
            </w:div>
            <w:div w:id="202795704">
              <w:marLeft w:val="0"/>
              <w:marRight w:val="0"/>
              <w:marTop w:val="0"/>
              <w:marBottom w:val="0"/>
              <w:divBdr>
                <w:top w:val="none" w:sz="0" w:space="0" w:color="auto"/>
                <w:left w:val="none" w:sz="0" w:space="0" w:color="auto"/>
                <w:bottom w:val="none" w:sz="0" w:space="0" w:color="auto"/>
                <w:right w:val="none" w:sz="0" w:space="0" w:color="auto"/>
              </w:divBdr>
            </w:div>
            <w:div w:id="719284929">
              <w:marLeft w:val="0"/>
              <w:marRight w:val="0"/>
              <w:marTop w:val="0"/>
              <w:marBottom w:val="0"/>
              <w:divBdr>
                <w:top w:val="none" w:sz="0" w:space="0" w:color="auto"/>
                <w:left w:val="none" w:sz="0" w:space="0" w:color="auto"/>
                <w:bottom w:val="none" w:sz="0" w:space="0" w:color="auto"/>
                <w:right w:val="none" w:sz="0" w:space="0" w:color="auto"/>
              </w:divBdr>
            </w:div>
            <w:div w:id="351340264">
              <w:marLeft w:val="0"/>
              <w:marRight w:val="0"/>
              <w:marTop w:val="0"/>
              <w:marBottom w:val="0"/>
              <w:divBdr>
                <w:top w:val="none" w:sz="0" w:space="0" w:color="auto"/>
                <w:left w:val="none" w:sz="0" w:space="0" w:color="auto"/>
                <w:bottom w:val="none" w:sz="0" w:space="0" w:color="auto"/>
                <w:right w:val="none" w:sz="0" w:space="0" w:color="auto"/>
              </w:divBdr>
            </w:div>
            <w:div w:id="2144809316">
              <w:marLeft w:val="0"/>
              <w:marRight w:val="0"/>
              <w:marTop w:val="0"/>
              <w:marBottom w:val="0"/>
              <w:divBdr>
                <w:top w:val="none" w:sz="0" w:space="0" w:color="auto"/>
                <w:left w:val="none" w:sz="0" w:space="0" w:color="auto"/>
                <w:bottom w:val="none" w:sz="0" w:space="0" w:color="auto"/>
                <w:right w:val="none" w:sz="0" w:space="0" w:color="auto"/>
              </w:divBdr>
            </w:div>
            <w:div w:id="1465661266">
              <w:marLeft w:val="0"/>
              <w:marRight w:val="0"/>
              <w:marTop w:val="0"/>
              <w:marBottom w:val="0"/>
              <w:divBdr>
                <w:top w:val="none" w:sz="0" w:space="0" w:color="auto"/>
                <w:left w:val="none" w:sz="0" w:space="0" w:color="auto"/>
                <w:bottom w:val="none" w:sz="0" w:space="0" w:color="auto"/>
                <w:right w:val="none" w:sz="0" w:space="0" w:color="auto"/>
              </w:divBdr>
            </w:div>
            <w:div w:id="1345744445">
              <w:marLeft w:val="0"/>
              <w:marRight w:val="0"/>
              <w:marTop w:val="0"/>
              <w:marBottom w:val="0"/>
              <w:divBdr>
                <w:top w:val="none" w:sz="0" w:space="0" w:color="auto"/>
                <w:left w:val="none" w:sz="0" w:space="0" w:color="auto"/>
                <w:bottom w:val="none" w:sz="0" w:space="0" w:color="auto"/>
                <w:right w:val="none" w:sz="0" w:space="0" w:color="auto"/>
              </w:divBdr>
            </w:div>
            <w:div w:id="14460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amen.ru" TargetMode="External"/><Relationship Id="rId13" Type="http://schemas.openxmlformats.org/officeDocument/2006/relationships/chart" Target="charts/chart5.xml"/><Relationship Id="rId18" Type="http://schemas.openxmlformats.org/officeDocument/2006/relationships/chart" Target="charts/chart6.xml"/><Relationship Id="rId26" Type="http://schemas.openxmlformats.org/officeDocument/2006/relationships/hyperlink" Target="http://fs.nashaucheba.ru/docs/60/index-643325.html" TargetMode="External"/><Relationship Id="rId39" Type="http://schemas.openxmlformats.org/officeDocument/2006/relationships/hyperlink" Target="http://www.coe.int/t/dg4/intercultural/source/white%20paper_final_revised_en.pdf" TargetMode="External"/><Relationship Id="rId3" Type="http://schemas.openxmlformats.org/officeDocument/2006/relationships/styles" Target="styles.xml"/><Relationship Id="rId21" Type="http://schemas.openxmlformats.org/officeDocument/2006/relationships/chart" Target="charts/chart9.xml"/><Relationship Id="rId34" Type="http://schemas.openxmlformats.org/officeDocument/2006/relationships/hyperlink" Target="http://portal.unesco.org/en/"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image" Target="media/image6.jpeg"/><Relationship Id="rId25" Type="http://schemas.openxmlformats.org/officeDocument/2006/relationships/hyperlink" Target="http://www.evartist.narod.ru/text1/09.htm" TargetMode="External"/><Relationship Id="rId33" Type="http://schemas.openxmlformats.org/officeDocument/2006/relationships/hyperlink" Target="https://online.uni-salzburg.at" TargetMode="External"/><Relationship Id="rId38" Type="http://schemas.openxmlformats.org/officeDocument/2006/relationships/hyperlink" Target="http://ec.europa.eu/education/policies/lang/doc/com596_de.pdf" TargetMode="External"/><Relationship Id="rId2" Type="http://schemas.openxmlformats.org/officeDocument/2006/relationships/numbering" Target="numbering.xml"/><Relationship Id="rId16" Type="http://schemas.openxmlformats.org/officeDocument/2006/relationships/image" Target="media/image5.gif"/><Relationship Id="rId20" Type="http://schemas.openxmlformats.org/officeDocument/2006/relationships/chart" Target="charts/chart8.xml"/><Relationship Id="rId29" Type="http://schemas.openxmlformats.org/officeDocument/2006/relationships/hyperlink" Target="http://www.iie.tpu.ru/ru/personalities/nya/RP_GL_2L_GF.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www.relga.ru" TargetMode="External"/><Relationship Id="rId32" Type="http://schemas.openxmlformats.org/officeDocument/2006/relationships/hyperlink" Target="http://zif.spz.tu-darmstadt.de/jg-12-3/beitrag/Camerer.htm" TargetMode="External"/><Relationship Id="rId37" Type="http://schemas.openxmlformats.org/officeDocument/2006/relationships/hyperlink" Target="http://www.fr-online.de/medien/journalisten-mit-migrationshintergrund-der-andere-blick,1473342,3168172.html"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www.distant.ioso.ru/for%20teacher/bim.htm" TargetMode="External"/><Relationship Id="rId28" Type="http://schemas.openxmlformats.org/officeDocument/2006/relationships/hyperlink" Target="http://www.alleng.ru/d/engl/eng_ege2009_metpismo.htm" TargetMode="External"/><Relationship Id="rId36" Type="http://schemas.openxmlformats.org/officeDocument/2006/relationships/image" Target="media/image7.gif"/><Relationship Id="rId10" Type="http://schemas.openxmlformats.org/officeDocument/2006/relationships/chart" Target="charts/chart2.xml"/><Relationship Id="rId19" Type="http://schemas.openxmlformats.org/officeDocument/2006/relationships/chart" Target="charts/chart7.xml"/><Relationship Id="rId31" Type="http://schemas.openxmlformats.org/officeDocument/2006/relationships/hyperlink" Target="http://www.fgosvpo.ru/uploadfiles/fgos/3/20111115115353.pdf"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3.jpeg"/><Relationship Id="rId22" Type="http://schemas.openxmlformats.org/officeDocument/2006/relationships/hyperlink" Target="http://window.edu.ru/resource/024/48024" TargetMode="External"/><Relationship Id="rId27" Type="http://schemas.openxmlformats.org/officeDocument/2006/relationships/hyperlink" Target="http://journ-port.ru/publ/141-1-0-134" TargetMode="External"/><Relationship Id="rId30" Type="http://schemas.openxmlformats.org/officeDocument/2006/relationships/hyperlink" Target="http://www.examen.ru" TargetMode="External"/><Relationship Id="rId35" Type="http://schemas.openxmlformats.org/officeDocument/2006/relationships/hyperlink" Target="http://zif.spz.tu-darmstadt.de/earchiv.ht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Office_Excel3.xlsx"/><Relationship Id="rId2" Type="http://schemas.openxmlformats.org/officeDocument/2006/relationships/image" Target="../media/image1.jpeg"/><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image" Target="../media/image2.jpeg"/></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
  <c:chart>
    <c:title/>
    <c:plotArea>
      <c:layout/>
      <c:pieChart>
        <c:varyColors val="1"/>
        <c:ser>
          <c:idx val="0"/>
          <c:order val="0"/>
          <c:tx>
            <c:strRef>
              <c:f>Лист1!$B$1</c:f>
              <c:strCache>
                <c:ptCount val="1"/>
                <c:pt idx="0">
                  <c:v>Коммуникативные умения</c:v>
                </c:pt>
              </c:strCache>
            </c:strRef>
          </c:tx>
          <c:cat>
            <c:strRef>
              <c:f>Лист1!$A$2:$A$3</c:f>
              <c:strCache>
                <c:ptCount val="2"/>
                <c:pt idx="0">
                  <c:v>Имеются некоторые недостатки</c:v>
                </c:pt>
                <c:pt idx="1">
                  <c:v>хороший собеседник</c:v>
                </c:pt>
              </c:strCache>
            </c:strRef>
          </c:cat>
          <c:val>
            <c:numRef>
              <c:f>Лист1!$B$2:$B$3</c:f>
              <c:numCache>
                <c:formatCode>General</c:formatCode>
                <c:ptCount val="2"/>
                <c:pt idx="0">
                  <c:v>11</c:v>
                </c:pt>
                <c:pt idx="1">
                  <c:v>28</c:v>
                </c:pt>
              </c:numCache>
            </c:numRef>
          </c:val>
        </c:ser>
        <c:dLbls>
          <c:showPercent val="1"/>
        </c:dLbls>
        <c:firstSliceAng val="0"/>
      </c:pie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9"/>
  <c:chart>
    <c:title>
      <c:tx>
        <c:rich>
          <a:bodyPr/>
          <a:lstStyle/>
          <a:p>
            <a:pPr>
              <a:defRPr/>
            </a:pPr>
            <a:r>
              <a:rPr lang="ru-RU"/>
              <a:t>Тест В.Ф. Ряховского</a:t>
            </a:r>
          </a:p>
        </c:rich>
      </c:tx>
    </c:title>
    <c:plotArea>
      <c:layout/>
      <c:barChart>
        <c:barDir val="col"/>
        <c:grouping val="clustered"/>
        <c:ser>
          <c:idx val="0"/>
          <c:order val="0"/>
          <c:tx>
            <c:strRef>
              <c:f>Лист1!$B$1</c:f>
              <c:strCache>
                <c:ptCount val="1"/>
                <c:pt idx="0">
                  <c:v>недостаточный уровень коммуникабельности</c:v>
                </c:pt>
              </c:strCache>
            </c:strRef>
          </c:tx>
          <c:cat>
            <c:strRef>
              <c:f>Лист1!$A$2</c:f>
              <c:strCache>
                <c:ptCount val="1"/>
                <c:pt idx="0">
                  <c:v>уровень общительности</c:v>
                </c:pt>
              </c:strCache>
            </c:strRef>
          </c:cat>
          <c:val>
            <c:numRef>
              <c:f>Лист1!$B$2</c:f>
              <c:numCache>
                <c:formatCode>General</c:formatCode>
                <c:ptCount val="1"/>
                <c:pt idx="0">
                  <c:v>3</c:v>
                </c:pt>
              </c:numCache>
            </c:numRef>
          </c:val>
        </c:ser>
        <c:ser>
          <c:idx val="1"/>
          <c:order val="1"/>
          <c:tx>
            <c:strRef>
              <c:f>Лист1!$C$1</c:f>
              <c:strCache>
                <c:ptCount val="1"/>
                <c:pt idx="0">
                  <c:v>нормальная коммуникабельность</c:v>
                </c:pt>
              </c:strCache>
            </c:strRef>
          </c:tx>
          <c:cat>
            <c:strRef>
              <c:f>Лист1!$A$2</c:f>
              <c:strCache>
                <c:ptCount val="1"/>
                <c:pt idx="0">
                  <c:v>уровень общительности</c:v>
                </c:pt>
              </c:strCache>
            </c:strRef>
          </c:cat>
          <c:val>
            <c:numRef>
              <c:f>Лист1!$C$2</c:f>
              <c:numCache>
                <c:formatCode>General</c:formatCode>
                <c:ptCount val="1"/>
                <c:pt idx="0">
                  <c:v>6</c:v>
                </c:pt>
              </c:numCache>
            </c:numRef>
          </c:val>
        </c:ser>
        <c:ser>
          <c:idx val="2"/>
          <c:order val="2"/>
          <c:tx>
            <c:strRef>
              <c:f>Лист1!$D$1</c:f>
              <c:strCache>
                <c:ptCount val="1"/>
                <c:pt idx="0">
                  <c:v>высокий уровень коммуникабельности</c:v>
                </c:pt>
              </c:strCache>
            </c:strRef>
          </c:tx>
          <c:cat>
            <c:strRef>
              <c:f>Лист1!$A$2</c:f>
              <c:strCache>
                <c:ptCount val="1"/>
                <c:pt idx="0">
                  <c:v>уровень общительности</c:v>
                </c:pt>
              </c:strCache>
            </c:strRef>
          </c:cat>
          <c:val>
            <c:numRef>
              <c:f>Лист1!$D$2</c:f>
              <c:numCache>
                <c:formatCode>General</c:formatCode>
                <c:ptCount val="1"/>
                <c:pt idx="0">
                  <c:v>19</c:v>
                </c:pt>
              </c:numCache>
            </c:numRef>
          </c:val>
        </c:ser>
        <c:ser>
          <c:idx val="3"/>
          <c:order val="3"/>
          <c:tx>
            <c:strRef>
              <c:f>Лист1!$E$1</c:f>
              <c:strCache>
                <c:ptCount val="1"/>
                <c:pt idx="0">
                  <c:v>очень высокий уровень коммуникабельности</c:v>
                </c:pt>
              </c:strCache>
            </c:strRef>
          </c:tx>
          <c:cat>
            <c:strRef>
              <c:f>Лист1!$A$2</c:f>
              <c:strCache>
                <c:ptCount val="1"/>
                <c:pt idx="0">
                  <c:v>уровень общительности</c:v>
                </c:pt>
              </c:strCache>
            </c:strRef>
          </c:cat>
          <c:val>
            <c:numRef>
              <c:f>Лист1!$E$2</c:f>
              <c:numCache>
                <c:formatCode>General</c:formatCode>
                <c:ptCount val="1"/>
                <c:pt idx="0">
                  <c:v>11</c:v>
                </c:pt>
              </c:numCache>
            </c:numRef>
          </c:val>
        </c:ser>
        <c:dLbls>
          <c:showVal val="1"/>
        </c:dLbls>
        <c:overlap val="-25"/>
        <c:axId val="77787136"/>
        <c:axId val="77788672"/>
      </c:barChart>
      <c:catAx>
        <c:axId val="77787136"/>
        <c:scaling>
          <c:orientation val="minMax"/>
        </c:scaling>
        <c:axPos val="b"/>
        <c:majorTickMark val="none"/>
        <c:tickLblPos val="nextTo"/>
        <c:crossAx val="77788672"/>
        <c:crosses val="autoZero"/>
        <c:auto val="1"/>
        <c:lblAlgn val="ctr"/>
        <c:lblOffset val="100"/>
      </c:catAx>
      <c:valAx>
        <c:axId val="77788672"/>
        <c:scaling>
          <c:orientation val="minMax"/>
        </c:scaling>
        <c:delete val="1"/>
        <c:axPos val="l"/>
        <c:numFmt formatCode="General" sourceLinked="1"/>
        <c:majorTickMark val="none"/>
        <c:tickLblPos val="none"/>
        <c:crossAx val="77787136"/>
        <c:crosses val="autoZero"/>
        <c:crossBetween val="between"/>
      </c:valAx>
    </c:plotArea>
    <c:legend>
      <c:legendPos val="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view3D>
      <c:rotX val="30"/>
      <c:perspective val="30"/>
    </c:view3D>
    <c:plotArea>
      <c:layout/>
      <c:pie3DChart>
        <c:varyColors val="1"/>
        <c:ser>
          <c:idx val="0"/>
          <c:order val="0"/>
          <c:tx>
            <c:strRef>
              <c:f>Лист1!$B$1</c:f>
              <c:strCache>
                <c:ptCount val="1"/>
                <c:pt idx="0">
                  <c:v>Тест К. Томаса</c:v>
                </c:pt>
              </c:strCache>
            </c:strRef>
          </c:tx>
          <c:spPr>
            <a:ln>
              <a:solidFill>
                <a:sysClr val="windowText" lastClr="000000"/>
              </a:solidFill>
            </a:ln>
          </c:spPr>
          <c:dPt>
            <c:idx val="0"/>
            <c:spPr>
              <a:pattFill prst="pct60">
                <a:fgClr>
                  <a:srgbClr val="4F81BD"/>
                </a:fgClr>
                <a:bgClr>
                  <a:sysClr val="window" lastClr="FFFFFF"/>
                </a:bgClr>
              </a:pattFill>
              <a:ln>
                <a:solidFill>
                  <a:sysClr val="windowText" lastClr="000000"/>
                </a:solidFill>
              </a:ln>
            </c:spPr>
          </c:dPt>
          <c:dPt>
            <c:idx val="1"/>
            <c:spPr>
              <a:pattFill prst="ltHorz">
                <a:fgClr>
                  <a:srgbClr val="1F497D">
                    <a:lumMod val="60000"/>
                    <a:lumOff val="40000"/>
                  </a:srgbClr>
                </a:fgClr>
                <a:bgClr>
                  <a:sysClr val="window" lastClr="FFFFFF"/>
                </a:bgClr>
              </a:pattFill>
              <a:ln>
                <a:solidFill>
                  <a:sysClr val="windowText" lastClr="000000"/>
                </a:solidFill>
              </a:ln>
            </c:spPr>
          </c:dPt>
          <c:dPt>
            <c:idx val="2"/>
            <c:spPr>
              <a:pattFill prst="ltVert">
                <a:fgClr>
                  <a:srgbClr val="1F497D">
                    <a:lumMod val="75000"/>
                  </a:srgbClr>
                </a:fgClr>
                <a:bgClr>
                  <a:sysClr val="window" lastClr="FFFFFF"/>
                </a:bgClr>
              </a:pattFill>
              <a:ln>
                <a:solidFill>
                  <a:sysClr val="windowText" lastClr="000000"/>
                </a:solidFill>
              </a:ln>
            </c:spPr>
          </c:dPt>
          <c:dPt>
            <c:idx val="3"/>
            <c:spPr>
              <a:pattFill prst="smConfetti">
                <a:fgClr>
                  <a:srgbClr val="1F497D">
                    <a:lumMod val="40000"/>
                    <a:lumOff val="60000"/>
                  </a:srgbClr>
                </a:fgClr>
                <a:bgClr>
                  <a:sysClr val="window" lastClr="FFFFFF"/>
                </a:bgClr>
              </a:pattFill>
              <a:ln>
                <a:solidFill>
                  <a:sysClr val="windowText" lastClr="000000"/>
                </a:solidFill>
              </a:ln>
            </c:spPr>
          </c:dPt>
          <c:dPt>
            <c:idx val="4"/>
            <c:spPr>
              <a:pattFill prst="pct20">
                <a:fgClr>
                  <a:sysClr val="windowText" lastClr="000000"/>
                </a:fgClr>
                <a:bgClr>
                  <a:sysClr val="window" lastClr="FFFFFF"/>
                </a:bgClr>
              </a:pattFill>
              <a:ln>
                <a:solidFill>
                  <a:sysClr val="windowText" lastClr="000000"/>
                </a:solidFill>
              </a:ln>
            </c:spPr>
          </c:dPt>
          <c:dPt>
            <c:idx val="5"/>
            <c:spPr>
              <a:pattFill prst="ltDnDiag">
                <a:fgClr>
                  <a:srgbClr val="1F497D">
                    <a:lumMod val="75000"/>
                  </a:srgbClr>
                </a:fgClr>
                <a:bgClr>
                  <a:sysClr val="window" lastClr="FFFFFF"/>
                </a:bgClr>
              </a:pattFill>
              <a:ln>
                <a:solidFill>
                  <a:sysClr val="windowText" lastClr="000000"/>
                </a:solidFill>
              </a:ln>
            </c:spPr>
          </c:dPt>
          <c:dPt>
            <c:idx val="6"/>
            <c:spPr>
              <a:blipFill>
                <a:blip xmlns:r="http://schemas.openxmlformats.org/officeDocument/2006/relationships" r:embed="rId2"/>
                <a:tile tx="0" ty="0" sx="100000" sy="100000" flip="none" algn="tl"/>
              </a:blipFill>
              <a:ln>
                <a:solidFill>
                  <a:sysClr val="windowText" lastClr="000000"/>
                </a:solidFill>
              </a:ln>
            </c:spPr>
          </c:dPt>
          <c:dLbls>
            <c:spPr>
              <a:solidFill>
                <a:srgbClr val="4F649F">
                  <a:alpha val="45000"/>
                </a:srgbClr>
              </a:solidFill>
            </c:spPr>
            <c:showPercent val="1"/>
          </c:dLbls>
          <c:cat>
            <c:strRef>
              <c:f>Лист1!$A$2:$A$8</c:f>
              <c:strCache>
                <c:ptCount val="7"/>
                <c:pt idx="0">
                  <c:v>Соревнование</c:v>
                </c:pt>
                <c:pt idx="1">
                  <c:v>Сотрудничество</c:v>
                </c:pt>
                <c:pt idx="2">
                  <c:v>Компромисс</c:v>
                </c:pt>
                <c:pt idx="3">
                  <c:v>Избегание</c:v>
                </c:pt>
                <c:pt idx="4">
                  <c:v>Приспособление</c:v>
                </c:pt>
                <c:pt idx="5">
                  <c:v>Отсутствует доминанта</c:v>
                </c:pt>
                <c:pt idx="6">
                  <c:v>Два типа поведения</c:v>
                </c:pt>
              </c:strCache>
            </c:strRef>
          </c:cat>
          <c:val>
            <c:numRef>
              <c:f>Лист1!$B$2:$B$8</c:f>
              <c:numCache>
                <c:formatCode>General</c:formatCode>
                <c:ptCount val="7"/>
                <c:pt idx="0">
                  <c:v>5</c:v>
                </c:pt>
                <c:pt idx="1">
                  <c:v>4</c:v>
                </c:pt>
                <c:pt idx="2">
                  <c:v>7</c:v>
                </c:pt>
                <c:pt idx="3">
                  <c:v>9</c:v>
                </c:pt>
                <c:pt idx="4">
                  <c:v>3</c:v>
                </c:pt>
                <c:pt idx="5">
                  <c:v>3</c:v>
                </c:pt>
                <c:pt idx="6">
                  <c:v>4</c:v>
                </c:pt>
              </c:numCache>
            </c:numRef>
          </c:val>
        </c:ser>
        <c:dLbls>
          <c:showPercent val="1"/>
        </c:dLbls>
      </c:pie3DChart>
    </c:plotArea>
    <c:legend>
      <c:legendPos val="r"/>
    </c:legend>
    <c:plotVisOnly val="1"/>
    <c:dispBlanksAs val="zero"/>
  </c:chart>
  <c:spPr>
    <a:noFill/>
  </c:spPr>
  <c:externalData r:id="rId3"/>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Диагностический срез</c:v>
                </c:pt>
              </c:strCache>
            </c:strRef>
          </c:tx>
          <c:spPr>
            <a:solidFill>
              <a:schemeClr val="tx1"/>
            </a:solidFill>
          </c:spPr>
          <c:cat>
            <c:strRef>
              <c:f>Лист1!$A$2:$A$5</c:f>
              <c:strCache>
                <c:ptCount val="4"/>
                <c:pt idx="0">
                  <c:v>90% и более</c:v>
                </c:pt>
                <c:pt idx="1">
                  <c:v>75-89%</c:v>
                </c:pt>
                <c:pt idx="2">
                  <c:v>60-73%</c:v>
                </c:pt>
                <c:pt idx="3">
                  <c:v>менее 60%</c:v>
                </c:pt>
              </c:strCache>
            </c:strRef>
          </c:cat>
          <c:val>
            <c:numRef>
              <c:f>Лист1!$B$2:$B$5</c:f>
              <c:numCache>
                <c:formatCode>General</c:formatCode>
                <c:ptCount val="4"/>
                <c:pt idx="0">
                  <c:v>0</c:v>
                </c:pt>
                <c:pt idx="1">
                  <c:v>18.75</c:v>
                </c:pt>
                <c:pt idx="2">
                  <c:v>43.75</c:v>
                </c:pt>
                <c:pt idx="3">
                  <c:v>37.5</c:v>
                </c:pt>
              </c:numCache>
            </c:numRef>
          </c:val>
        </c:ser>
        <c:ser>
          <c:idx val="1"/>
          <c:order val="1"/>
          <c:tx>
            <c:strRef>
              <c:f>Лист1!$C$1</c:f>
              <c:strCache>
                <c:ptCount val="1"/>
                <c:pt idx="0">
                  <c:v>Контрольный срез</c:v>
                </c:pt>
              </c:strCache>
            </c:strRef>
          </c:tx>
          <c:spPr>
            <a:solidFill>
              <a:schemeClr val="lt1"/>
            </a:solidFill>
            <a:ln w="25400" cap="flat" cmpd="sng" algn="ctr">
              <a:solidFill>
                <a:schemeClr val="dk1"/>
              </a:solidFill>
              <a:prstDash val="solid"/>
            </a:ln>
            <a:effectLst/>
          </c:spPr>
          <c:cat>
            <c:strRef>
              <c:f>Лист1!$A$2:$A$5</c:f>
              <c:strCache>
                <c:ptCount val="4"/>
                <c:pt idx="0">
                  <c:v>90% и более</c:v>
                </c:pt>
                <c:pt idx="1">
                  <c:v>75-89%</c:v>
                </c:pt>
                <c:pt idx="2">
                  <c:v>60-73%</c:v>
                </c:pt>
                <c:pt idx="3">
                  <c:v>менее 60%</c:v>
                </c:pt>
              </c:strCache>
            </c:strRef>
          </c:cat>
          <c:val>
            <c:numRef>
              <c:f>Лист1!$C$2:$C$5</c:f>
              <c:numCache>
                <c:formatCode>General</c:formatCode>
                <c:ptCount val="4"/>
                <c:pt idx="0">
                  <c:v>2.4</c:v>
                </c:pt>
                <c:pt idx="1">
                  <c:v>56.25</c:v>
                </c:pt>
                <c:pt idx="2">
                  <c:v>37.5</c:v>
                </c:pt>
                <c:pt idx="3">
                  <c:v>0</c:v>
                </c:pt>
              </c:numCache>
            </c:numRef>
          </c:val>
        </c:ser>
        <c:axId val="78449280"/>
        <c:axId val="89473408"/>
      </c:barChart>
      <c:catAx>
        <c:axId val="78449280"/>
        <c:scaling>
          <c:orientation val="minMax"/>
        </c:scaling>
        <c:axPos val="b"/>
        <c:tickLblPos val="nextTo"/>
        <c:crossAx val="89473408"/>
        <c:crosses val="autoZero"/>
        <c:auto val="1"/>
        <c:lblAlgn val="ctr"/>
        <c:lblOffset val="100"/>
      </c:catAx>
      <c:valAx>
        <c:axId val="89473408"/>
        <c:scaling>
          <c:orientation val="minMax"/>
        </c:scaling>
        <c:axPos val="l"/>
        <c:majorGridlines/>
        <c:numFmt formatCode="General" sourceLinked="1"/>
        <c:tickLblPos val="nextTo"/>
        <c:crossAx val="78449280"/>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Диагностический срез</c:v>
                </c:pt>
              </c:strCache>
            </c:strRef>
          </c:tx>
          <c:spPr>
            <a:solidFill>
              <a:schemeClr val="dk1"/>
            </a:solidFill>
            <a:ln w="25400" cap="flat" cmpd="sng" algn="ctr">
              <a:solidFill>
                <a:schemeClr val="dk1">
                  <a:shade val="50000"/>
                </a:schemeClr>
              </a:solidFill>
              <a:prstDash val="solid"/>
            </a:ln>
            <a:effectLst/>
          </c:spPr>
          <c:cat>
            <c:strRef>
              <c:f>Лист1!$A$2:$A$5</c:f>
              <c:strCache>
                <c:ptCount val="4"/>
                <c:pt idx="0">
                  <c:v>90% и более</c:v>
                </c:pt>
                <c:pt idx="1">
                  <c:v>75-89%</c:v>
                </c:pt>
                <c:pt idx="2">
                  <c:v>60-73%</c:v>
                </c:pt>
                <c:pt idx="3">
                  <c:v>менее 60%</c:v>
                </c:pt>
              </c:strCache>
            </c:strRef>
          </c:cat>
          <c:val>
            <c:numRef>
              <c:f>Лист1!$B$2:$B$5</c:f>
              <c:numCache>
                <c:formatCode>General</c:formatCode>
                <c:ptCount val="4"/>
                <c:pt idx="0">
                  <c:v>0</c:v>
                </c:pt>
                <c:pt idx="1">
                  <c:v>8.7000000000000011</c:v>
                </c:pt>
                <c:pt idx="2">
                  <c:v>56.5</c:v>
                </c:pt>
                <c:pt idx="3">
                  <c:v>35</c:v>
                </c:pt>
              </c:numCache>
            </c:numRef>
          </c:val>
        </c:ser>
        <c:ser>
          <c:idx val="1"/>
          <c:order val="1"/>
          <c:tx>
            <c:strRef>
              <c:f>Лист1!$C$1</c:f>
              <c:strCache>
                <c:ptCount val="1"/>
                <c:pt idx="0">
                  <c:v>Контрольный срез</c:v>
                </c:pt>
              </c:strCache>
            </c:strRef>
          </c:tx>
          <c:spPr>
            <a:blipFill>
              <a:blip xmlns:r="http://schemas.openxmlformats.org/officeDocument/2006/relationships" r:embed="rId1"/>
              <a:tile tx="0" ty="0" sx="100000" sy="100000" flip="none" algn="tl"/>
            </a:blipFill>
            <a:ln w="38100">
              <a:prstDash val="dash"/>
            </a:ln>
          </c:spPr>
          <c:dPt>
            <c:idx val="0"/>
            <c:spPr>
              <a:solidFill>
                <a:schemeClr val="lt1"/>
              </a:solidFill>
              <a:ln w="25400" cap="flat" cmpd="sng" algn="ctr">
                <a:solidFill>
                  <a:schemeClr val="dk1"/>
                </a:solidFill>
                <a:prstDash val="solid"/>
              </a:ln>
              <a:effectLst/>
            </c:spPr>
          </c:dPt>
          <c:dPt>
            <c:idx val="1"/>
            <c:spPr>
              <a:solidFill>
                <a:schemeClr val="lt1"/>
              </a:solidFill>
              <a:ln w="25400" cap="flat" cmpd="sng" algn="ctr">
                <a:solidFill>
                  <a:schemeClr val="dk1"/>
                </a:solidFill>
                <a:prstDash val="solid"/>
              </a:ln>
              <a:effectLst/>
            </c:spPr>
          </c:dPt>
          <c:dPt>
            <c:idx val="2"/>
            <c:spPr>
              <a:solidFill>
                <a:schemeClr val="lt1"/>
              </a:solidFill>
              <a:ln w="25400" cap="flat" cmpd="sng" algn="ctr">
                <a:solidFill>
                  <a:schemeClr val="dk1"/>
                </a:solidFill>
                <a:prstDash val="solid"/>
              </a:ln>
              <a:effectLst/>
            </c:spPr>
          </c:dPt>
          <c:dPt>
            <c:idx val="3"/>
            <c:spPr>
              <a:solidFill>
                <a:schemeClr val="lt1"/>
              </a:solidFill>
              <a:ln w="25400" cap="flat" cmpd="sng" algn="ctr">
                <a:solidFill>
                  <a:schemeClr val="dk1"/>
                </a:solidFill>
                <a:prstDash val="solid"/>
              </a:ln>
              <a:effectLst/>
            </c:spPr>
          </c:dPt>
          <c:cat>
            <c:strRef>
              <c:f>Лист1!$A$2:$A$5</c:f>
              <c:strCache>
                <c:ptCount val="4"/>
                <c:pt idx="0">
                  <c:v>90% и более</c:v>
                </c:pt>
                <c:pt idx="1">
                  <c:v>75-89%</c:v>
                </c:pt>
                <c:pt idx="2">
                  <c:v>60-73%</c:v>
                </c:pt>
                <c:pt idx="3">
                  <c:v>менее 60%</c:v>
                </c:pt>
              </c:strCache>
            </c:strRef>
          </c:cat>
          <c:val>
            <c:numRef>
              <c:f>Лист1!$C$2:$C$5</c:f>
              <c:numCache>
                <c:formatCode>General</c:formatCode>
                <c:ptCount val="4"/>
                <c:pt idx="0">
                  <c:v>8.7000000000000011</c:v>
                </c:pt>
                <c:pt idx="1">
                  <c:v>30.4</c:v>
                </c:pt>
                <c:pt idx="2">
                  <c:v>52.1</c:v>
                </c:pt>
                <c:pt idx="3">
                  <c:v>8.7000000000000011</c:v>
                </c:pt>
              </c:numCache>
            </c:numRef>
          </c:val>
        </c:ser>
        <c:axId val="77895552"/>
        <c:axId val="77897088"/>
      </c:barChart>
      <c:catAx>
        <c:axId val="77895552"/>
        <c:scaling>
          <c:orientation val="minMax"/>
        </c:scaling>
        <c:axPos val="b"/>
        <c:tickLblPos val="nextTo"/>
        <c:crossAx val="77897088"/>
        <c:crosses val="autoZero"/>
        <c:auto val="1"/>
        <c:lblAlgn val="ctr"/>
        <c:lblOffset val="100"/>
      </c:catAx>
      <c:valAx>
        <c:axId val="77897088"/>
        <c:scaling>
          <c:orientation val="minMax"/>
        </c:scaling>
        <c:axPos val="l"/>
        <c:majorGridlines/>
        <c:numFmt formatCode="General" sourceLinked="1"/>
        <c:tickLblPos val="nextTo"/>
        <c:crossAx val="77895552"/>
        <c:crosses val="autoZero"/>
        <c:crossBetween val="between"/>
      </c:valAx>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plotArea>
    <c:legend>
      <c:legendPos val="r"/>
    </c:legend>
    <c:plotVisOnly val="1"/>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экспериментальная группа</c:v>
                </c:pt>
              </c:strCache>
            </c:strRef>
          </c:tx>
          <c:spPr>
            <a:solidFill>
              <a:schemeClr val="tx1"/>
            </a:solidFill>
          </c:spPr>
          <c:cat>
            <c:strRef>
              <c:f>Лист1!$A$2:$A$5</c:f>
              <c:strCache>
                <c:ptCount val="4"/>
                <c:pt idx="0">
                  <c:v>оценка "5"</c:v>
                </c:pt>
                <c:pt idx="1">
                  <c:v>оценка "4"</c:v>
                </c:pt>
                <c:pt idx="2">
                  <c:v>оценка "3"</c:v>
                </c:pt>
                <c:pt idx="3">
                  <c:v>оценка "2"</c:v>
                </c:pt>
              </c:strCache>
            </c:strRef>
          </c:cat>
          <c:val>
            <c:numRef>
              <c:f>Лист1!$B$2:$B$5</c:f>
              <c:numCache>
                <c:formatCode>General</c:formatCode>
                <c:ptCount val="4"/>
                <c:pt idx="0">
                  <c:v>9.3000000000000007</c:v>
                </c:pt>
                <c:pt idx="1">
                  <c:v>22.8</c:v>
                </c:pt>
                <c:pt idx="2">
                  <c:v>37.5</c:v>
                </c:pt>
                <c:pt idx="3">
                  <c:v>31.3</c:v>
                </c:pt>
              </c:numCache>
            </c:numRef>
          </c:val>
        </c:ser>
        <c:ser>
          <c:idx val="1"/>
          <c:order val="1"/>
          <c:tx>
            <c:strRef>
              <c:f>Лист1!$C$1</c:f>
              <c:strCache>
                <c:ptCount val="1"/>
                <c:pt idx="0">
                  <c:v>контрольная группа</c:v>
                </c:pt>
              </c:strCache>
            </c:strRef>
          </c:tx>
          <c:spPr>
            <a:solidFill>
              <a:schemeClr val="lt1"/>
            </a:solidFill>
            <a:ln w="25400" cap="flat" cmpd="sng" algn="ctr">
              <a:solidFill>
                <a:schemeClr val="dk1"/>
              </a:solidFill>
              <a:prstDash val="solid"/>
            </a:ln>
            <a:effectLst/>
          </c:spPr>
          <c:cat>
            <c:strRef>
              <c:f>Лист1!$A$2:$A$5</c:f>
              <c:strCache>
                <c:ptCount val="4"/>
                <c:pt idx="0">
                  <c:v>оценка "5"</c:v>
                </c:pt>
                <c:pt idx="1">
                  <c:v>оценка "4"</c:v>
                </c:pt>
                <c:pt idx="2">
                  <c:v>оценка "3"</c:v>
                </c:pt>
                <c:pt idx="3">
                  <c:v>оценка "2"</c:v>
                </c:pt>
              </c:strCache>
            </c:strRef>
          </c:cat>
          <c:val>
            <c:numRef>
              <c:f>Лист1!$C$2:$C$5</c:f>
              <c:numCache>
                <c:formatCode>General</c:formatCode>
                <c:ptCount val="4"/>
                <c:pt idx="0">
                  <c:v>9.6</c:v>
                </c:pt>
                <c:pt idx="1">
                  <c:v>23</c:v>
                </c:pt>
                <c:pt idx="2">
                  <c:v>32.700000000000003</c:v>
                </c:pt>
                <c:pt idx="3">
                  <c:v>34.6</c:v>
                </c:pt>
              </c:numCache>
            </c:numRef>
          </c:val>
        </c:ser>
        <c:axId val="93584768"/>
        <c:axId val="92734592"/>
      </c:barChart>
      <c:catAx>
        <c:axId val="93584768"/>
        <c:scaling>
          <c:orientation val="minMax"/>
        </c:scaling>
        <c:axPos val="b"/>
        <c:tickLblPos val="nextTo"/>
        <c:crossAx val="92734592"/>
        <c:crosses val="autoZero"/>
        <c:auto val="1"/>
        <c:lblAlgn val="ctr"/>
        <c:lblOffset val="100"/>
      </c:catAx>
      <c:valAx>
        <c:axId val="92734592"/>
        <c:scaling>
          <c:orientation val="minMax"/>
        </c:scaling>
        <c:axPos val="l"/>
        <c:majorGridlines/>
        <c:numFmt formatCode="General" sourceLinked="1"/>
        <c:tickLblPos val="nextTo"/>
        <c:crossAx val="93584768"/>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экспериментальная группа</c:v>
                </c:pt>
              </c:strCache>
            </c:strRef>
          </c:tx>
          <c:spPr>
            <a:solidFill>
              <a:schemeClr val="tx1"/>
            </a:solidFill>
          </c:spPr>
          <c:cat>
            <c:strRef>
              <c:f>Лист1!$A$2:$A$5</c:f>
              <c:strCache>
                <c:ptCount val="4"/>
                <c:pt idx="0">
                  <c:v>Оценка "5"</c:v>
                </c:pt>
                <c:pt idx="1">
                  <c:v>Оценка "4"</c:v>
                </c:pt>
                <c:pt idx="2">
                  <c:v>Оценка "3"</c:v>
                </c:pt>
                <c:pt idx="3">
                  <c:v>Оценка "2"</c:v>
                </c:pt>
              </c:strCache>
            </c:strRef>
          </c:cat>
          <c:val>
            <c:numRef>
              <c:f>Лист1!$B$2:$B$5</c:f>
              <c:numCache>
                <c:formatCode>General</c:formatCode>
                <c:ptCount val="4"/>
                <c:pt idx="0">
                  <c:v>12.5</c:v>
                </c:pt>
                <c:pt idx="1">
                  <c:v>25</c:v>
                </c:pt>
                <c:pt idx="2">
                  <c:v>50</c:v>
                </c:pt>
                <c:pt idx="3">
                  <c:v>12.5</c:v>
                </c:pt>
              </c:numCache>
            </c:numRef>
          </c:val>
        </c:ser>
        <c:ser>
          <c:idx val="1"/>
          <c:order val="1"/>
          <c:tx>
            <c:strRef>
              <c:f>Лист1!$C$1</c:f>
              <c:strCache>
                <c:ptCount val="1"/>
                <c:pt idx="0">
                  <c:v>контрольная группа</c:v>
                </c:pt>
              </c:strCache>
            </c:strRef>
          </c:tx>
          <c:spPr>
            <a:solidFill>
              <a:schemeClr val="lt1"/>
            </a:solidFill>
            <a:ln w="25400" cap="flat" cmpd="sng" algn="ctr">
              <a:solidFill>
                <a:schemeClr val="dk1"/>
              </a:solidFill>
              <a:prstDash val="solid"/>
            </a:ln>
            <a:effectLst/>
          </c:spPr>
          <c:cat>
            <c:strRef>
              <c:f>Лист1!$A$2:$A$5</c:f>
              <c:strCache>
                <c:ptCount val="4"/>
                <c:pt idx="0">
                  <c:v>Оценка "5"</c:v>
                </c:pt>
                <c:pt idx="1">
                  <c:v>Оценка "4"</c:v>
                </c:pt>
                <c:pt idx="2">
                  <c:v>Оценка "3"</c:v>
                </c:pt>
                <c:pt idx="3">
                  <c:v>Оценка "2"</c:v>
                </c:pt>
              </c:strCache>
            </c:strRef>
          </c:cat>
          <c:val>
            <c:numRef>
              <c:f>Лист1!$C$2:$C$5</c:f>
              <c:numCache>
                <c:formatCode>General</c:formatCode>
                <c:ptCount val="4"/>
                <c:pt idx="0">
                  <c:v>13.5</c:v>
                </c:pt>
                <c:pt idx="1">
                  <c:v>26.9</c:v>
                </c:pt>
                <c:pt idx="2">
                  <c:v>44.2</c:v>
                </c:pt>
                <c:pt idx="3">
                  <c:v>15.3</c:v>
                </c:pt>
              </c:numCache>
            </c:numRef>
          </c:val>
        </c:ser>
        <c:axId val="89519232"/>
        <c:axId val="89520768"/>
      </c:barChart>
      <c:catAx>
        <c:axId val="89519232"/>
        <c:scaling>
          <c:orientation val="minMax"/>
        </c:scaling>
        <c:axPos val="b"/>
        <c:tickLblPos val="nextTo"/>
        <c:crossAx val="89520768"/>
        <c:crosses val="autoZero"/>
        <c:auto val="1"/>
        <c:lblAlgn val="ctr"/>
        <c:lblOffset val="100"/>
      </c:catAx>
      <c:valAx>
        <c:axId val="89520768"/>
        <c:scaling>
          <c:orientation val="minMax"/>
        </c:scaling>
        <c:axPos val="l"/>
        <c:majorGridlines/>
        <c:numFmt formatCode="General" sourceLinked="1"/>
        <c:tickLblPos val="nextTo"/>
        <c:crossAx val="89519232"/>
        <c:crosses val="autoZero"/>
        <c:crossBetween val="between"/>
      </c:val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экспериментальная группа</c:v>
                </c:pt>
              </c:strCache>
            </c:strRef>
          </c:tx>
          <c:spPr>
            <a:solidFill>
              <a:schemeClr val="tx1"/>
            </a:solidFill>
            <a:ln w="25400" cap="flat" cmpd="sng" algn="ctr">
              <a:solidFill>
                <a:schemeClr val="dk1"/>
              </a:solidFill>
              <a:prstDash val="solid"/>
            </a:ln>
            <a:effectLst/>
          </c:spPr>
          <c:cat>
            <c:strRef>
              <c:f>Лист1!$A$2:$A$5</c:f>
              <c:strCache>
                <c:ptCount val="4"/>
                <c:pt idx="0">
                  <c:v>Оценка "5"</c:v>
                </c:pt>
                <c:pt idx="1">
                  <c:v>Оценка "4"</c:v>
                </c:pt>
                <c:pt idx="2">
                  <c:v>Оценка "3"</c:v>
                </c:pt>
                <c:pt idx="3">
                  <c:v>Оценка "2"</c:v>
                </c:pt>
              </c:strCache>
            </c:strRef>
          </c:cat>
          <c:val>
            <c:numRef>
              <c:f>Лист1!$B$2:$B$5</c:f>
              <c:numCache>
                <c:formatCode>General</c:formatCode>
                <c:ptCount val="4"/>
                <c:pt idx="0">
                  <c:v>21.8</c:v>
                </c:pt>
                <c:pt idx="1">
                  <c:v>31.25</c:v>
                </c:pt>
                <c:pt idx="2">
                  <c:v>40.6</c:v>
                </c:pt>
                <c:pt idx="3">
                  <c:v>6.25</c:v>
                </c:pt>
              </c:numCache>
            </c:numRef>
          </c:val>
        </c:ser>
        <c:ser>
          <c:idx val="1"/>
          <c:order val="1"/>
          <c:tx>
            <c:strRef>
              <c:f>Лист1!$C$1</c:f>
              <c:strCache>
                <c:ptCount val="1"/>
                <c:pt idx="0">
                  <c:v>контрольная группа</c:v>
                </c:pt>
              </c:strCache>
            </c:strRef>
          </c:tx>
          <c:spPr>
            <a:solidFill>
              <a:schemeClr val="lt1"/>
            </a:solidFill>
            <a:ln w="25400" cap="flat" cmpd="sng" algn="ctr">
              <a:solidFill>
                <a:schemeClr val="dk1"/>
              </a:solidFill>
              <a:prstDash val="solid"/>
            </a:ln>
            <a:effectLst/>
          </c:spPr>
          <c:cat>
            <c:strRef>
              <c:f>Лист1!$A$2:$A$5</c:f>
              <c:strCache>
                <c:ptCount val="4"/>
                <c:pt idx="0">
                  <c:v>Оценка "5"</c:v>
                </c:pt>
                <c:pt idx="1">
                  <c:v>Оценка "4"</c:v>
                </c:pt>
                <c:pt idx="2">
                  <c:v>Оценка "3"</c:v>
                </c:pt>
                <c:pt idx="3">
                  <c:v>Оценка "2"</c:v>
                </c:pt>
              </c:strCache>
            </c:strRef>
          </c:cat>
          <c:val>
            <c:numRef>
              <c:f>Лист1!$C$2:$C$5</c:f>
              <c:numCache>
                <c:formatCode>General</c:formatCode>
                <c:ptCount val="4"/>
                <c:pt idx="0">
                  <c:v>11.5</c:v>
                </c:pt>
                <c:pt idx="1">
                  <c:v>28.8</c:v>
                </c:pt>
                <c:pt idx="2">
                  <c:v>34.6</c:v>
                </c:pt>
                <c:pt idx="3">
                  <c:v>9.6</c:v>
                </c:pt>
              </c:numCache>
            </c:numRef>
          </c:val>
        </c:ser>
        <c:axId val="92797568"/>
        <c:axId val="92885376"/>
      </c:barChart>
      <c:catAx>
        <c:axId val="92797568"/>
        <c:scaling>
          <c:orientation val="minMax"/>
        </c:scaling>
        <c:axPos val="b"/>
        <c:tickLblPos val="nextTo"/>
        <c:crossAx val="92885376"/>
        <c:crosses val="autoZero"/>
        <c:auto val="1"/>
        <c:lblAlgn val="ctr"/>
        <c:lblOffset val="100"/>
      </c:catAx>
      <c:valAx>
        <c:axId val="92885376"/>
        <c:scaling>
          <c:orientation val="minMax"/>
        </c:scaling>
        <c:axPos val="l"/>
        <c:majorGridlines/>
        <c:numFmt formatCode="General" sourceLinked="1"/>
        <c:tickLblPos val="nextTo"/>
        <c:crossAx val="92797568"/>
        <c:crosses val="autoZero"/>
        <c:crossBetween val="between"/>
      </c:valAx>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5.7621992265619495E-2"/>
          <c:y val="3.4346415905312608E-2"/>
          <c:w val="0.56457615934734751"/>
          <c:h val="0.82516538841431952"/>
        </c:manualLayout>
      </c:layout>
      <c:lineChart>
        <c:grouping val="standard"/>
        <c:ser>
          <c:idx val="0"/>
          <c:order val="0"/>
          <c:tx>
            <c:strRef>
              <c:f>Лист1!$B$1</c:f>
              <c:strCache>
                <c:ptCount val="1"/>
                <c:pt idx="0">
                  <c:v>Экспериментальная группа</c:v>
                </c:pt>
              </c:strCache>
            </c:strRef>
          </c:tx>
          <c:spPr>
            <a:ln>
              <a:solidFill>
                <a:schemeClr val="tx1"/>
              </a:solidFill>
            </a:ln>
          </c:spPr>
          <c:marker>
            <c:spPr>
              <a:solidFill>
                <a:schemeClr val="bg1"/>
              </a:solidFill>
            </c:spPr>
          </c:marker>
          <c:cat>
            <c:strRef>
              <c:f>Лист1!$A$2:$A$4</c:f>
              <c:strCache>
                <c:ptCount val="3"/>
                <c:pt idx="0">
                  <c:v>Первый срез</c:v>
                </c:pt>
                <c:pt idx="1">
                  <c:v>Второй срез</c:v>
                </c:pt>
                <c:pt idx="2">
                  <c:v>Третий срез</c:v>
                </c:pt>
              </c:strCache>
            </c:strRef>
          </c:cat>
          <c:val>
            <c:numRef>
              <c:f>Лист1!$B$2:$B$4</c:f>
              <c:numCache>
                <c:formatCode>General</c:formatCode>
                <c:ptCount val="3"/>
                <c:pt idx="0">
                  <c:v>32.1</c:v>
                </c:pt>
                <c:pt idx="1">
                  <c:v>37.5</c:v>
                </c:pt>
                <c:pt idx="2">
                  <c:v>63.05</c:v>
                </c:pt>
              </c:numCache>
            </c:numRef>
          </c:val>
        </c:ser>
        <c:ser>
          <c:idx val="1"/>
          <c:order val="1"/>
          <c:tx>
            <c:strRef>
              <c:f>Лист1!$C$1</c:f>
              <c:strCache>
                <c:ptCount val="1"/>
                <c:pt idx="0">
                  <c:v>Контрольная группа</c:v>
                </c:pt>
              </c:strCache>
            </c:strRef>
          </c:tx>
          <c:spPr>
            <a:ln cap="sq">
              <a:solidFill>
                <a:prstClr val="black"/>
              </a:solidFill>
              <a:prstDash val="sysDot"/>
            </a:ln>
          </c:spPr>
          <c:marker>
            <c:symbol val="diamond"/>
            <c:size val="7"/>
            <c:spPr>
              <a:solidFill>
                <a:schemeClr val="bg1">
                  <a:lumMod val="85000"/>
                </a:schemeClr>
              </a:solidFill>
            </c:spPr>
          </c:marker>
          <c:cat>
            <c:strRef>
              <c:f>Лист1!$A$2:$A$4</c:f>
              <c:strCache>
                <c:ptCount val="3"/>
                <c:pt idx="0">
                  <c:v>Первый срез</c:v>
                </c:pt>
                <c:pt idx="1">
                  <c:v>Второй срез</c:v>
                </c:pt>
                <c:pt idx="2">
                  <c:v>Третий срез</c:v>
                </c:pt>
              </c:strCache>
            </c:strRef>
          </c:cat>
          <c:val>
            <c:numRef>
              <c:f>Лист1!$C$2:$C$4</c:f>
              <c:numCache>
                <c:formatCode>General</c:formatCode>
                <c:ptCount val="3"/>
                <c:pt idx="0">
                  <c:v>32.6</c:v>
                </c:pt>
                <c:pt idx="1">
                  <c:v>40.4</c:v>
                </c:pt>
                <c:pt idx="2">
                  <c:v>40.300000000000004</c:v>
                </c:pt>
              </c:numCache>
            </c:numRef>
          </c:val>
        </c:ser>
        <c:marker val="1"/>
        <c:axId val="92923008"/>
        <c:axId val="92924928"/>
      </c:lineChart>
      <c:catAx>
        <c:axId val="92923008"/>
        <c:scaling>
          <c:orientation val="minMax"/>
        </c:scaling>
        <c:axPos val="b"/>
        <c:tickLblPos val="nextTo"/>
        <c:crossAx val="92924928"/>
        <c:crosses val="autoZero"/>
        <c:auto val="1"/>
        <c:lblAlgn val="ctr"/>
        <c:lblOffset val="100"/>
      </c:catAx>
      <c:valAx>
        <c:axId val="92924928"/>
        <c:scaling>
          <c:orientation val="minMax"/>
        </c:scaling>
        <c:axPos val="l"/>
        <c:majorGridlines/>
        <c:numFmt formatCode="General" sourceLinked="1"/>
        <c:tickLblPos val="nextTo"/>
        <c:crossAx val="92923008"/>
        <c:crosses val="autoZero"/>
        <c:crossBetween val="between"/>
      </c:valAx>
      <c:spPr>
        <a:ln>
          <a:noFill/>
        </a:ln>
      </c:spPr>
    </c:plotArea>
    <c:legend>
      <c:legendPos val="r"/>
      <c:txPr>
        <a:bodyPr/>
        <a:lstStyle/>
        <a:p>
          <a:pPr algn="l">
            <a:defRPr/>
          </a:pPr>
          <a:endParaRPr lang="ru-RU"/>
        </a:p>
      </c:txP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32CA8E-904F-4B9D-AA41-303964BC0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1909</TotalTime>
  <Pages>197</Pages>
  <Words>52572</Words>
  <Characters>299665</Characters>
  <Application>Microsoft Office Word</Application>
  <DocSecurity>0</DocSecurity>
  <Lines>2497</Lines>
  <Paragraphs>703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351534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38</cp:revision>
  <dcterms:created xsi:type="dcterms:W3CDTF">2014-02-06T09:18:00Z</dcterms:created>
  <dcterms:modified xsi:type="dcterms:W3CDTF">2014-10-23T16:09:00Z</dcterms:modified>
</cp:coreProperties>
</file>